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家校合力</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疫</w:t>
      </w:r>
      <w:r>
        <w:rPr>
          <w:rFonts w:hint="eastAsia" w:ascii="黑体" w:hAnsi="黑体" w:eastAsia="黑体" w:cs="黑体"/>
          <w:b/>
          <w:bCs/>
          <w:sz w:val="32"/>
          <w:szCs w:val="32"/>
          <w:lang w:eastAsia="zh-CN"/>
        </w:rPr>
        <w:t>”</w:t>
      </w:r>
      <w:r>
        <w:rPr>
          <w:rFonts w:hint="eastAsia" w:ascii="黑体" w:hAnsi="黑体" w:eastAsia="黑体" w:cs="黑体"/>
          <w:b/>
          <w:bCs/>
          <w:sz w:val="32"/>
          <w:szCs w:val="32"/>
          <w:lang w:val="en-US" w:eastAsia="zh-CN"/>
        </w:rPr>
        <w:t>网情深  “四”位一体共克时艰</w:t>
      </w:r>
    </w:p>
    <w:p>
      <w:pPr>
        <w:jc w:val="center"/>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衡水市第十三中学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自发生新型冠状病</w:t>
      </w:r>
      <w:bookmarkStart w:id="0" w:name="_GoBack"/>
      <w:bookmarkEnd w:id="0"/>
      <w:r>
        <w:rPr>
          <w:rFonts w:hint="eastAsia" w:ascii="仿宋" w:hAnsi="仿宋" w:eastAsia="仿宋" w:cs="仿宋"/>
          <w:sz w:val="32"/>
          <w:szCs w:val="32"/>
          <w:lang w:val="en-US" w:eastAsia="zh-CN"/>
        </w:rPr>
        <w:t>毒感染的肺炎疫情以来，衡水市第十三中学领导班子高度重视，精心部署、</w:t>
      </w:r>
      <w:r>
        <w:rPr>
          <w:rFonts w:hint="eastAsia" w:ascii="仿宋" w:hAnsi="仿宋" w:eastAsia="仿宋" w:cs="仿宋"/>
          <w:sz w:val="32"/>
          <w:szCs w:val="32"/>
        </w:rPr>
        <w:t>精细管理、精准施策、精确发力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在打赢疫情防控阻击战中主动履职、率先垂范，各级部、处室迅速行动、全力以赴，及时进入战备状态，特殊时期，在</w:t>
      </w:r>
      <w:r>
        <w:rPr>
          <w:rFonts w:hint="eastAsia" w:ascii="仿宋" w:hAnsi="仿宋" w:eastAsia="仿宋" w:cs="仿宋"/>
          <w:sz w:val="32"/>
          <w:szCs w:val="32"/>
        </w:rPr>
        <w:t>家校合育的广度和深度上</w:t>
      </w:r>
      <w:r>
        <w:rPr>
          <w:rFonts w:hint="eastAsia" w:ascii="仿宋" w:hAnsi="仿宋" w:eastAsia="仿宋" w:cs="仿宋"/>
          <w:sz w:val="32"/>
          <w:szCs w:val="32"/>
          <w:lang w:val="en-US" w:eastAsia="zh-CN"/>
        </w:rPr>
        <w:t>开拓出了新</w:t>
      </w:r>
      <w:r>
        <w:rPr>
          <w:rFonts w:hint="eastAsia" w:ascii="仿宋" w:hAnsi="仿宋" w:eastAsia="仿宋" w:cs="仿宋"/>
          <w:sz w:val="32"/>
          <w:szCs w:val="32"/>
        </w:rPr>
        <w:t>突破与</w:t>
      </w:r>
      <w:r>
        <w:rPr>
          <w:rFonts w:hint="eastAsia" w:ascii="仿宋" w:hAnsi="仿宋" w:eastAsia="仿宋" w:cs="仿宋"/>
          <w:sz w:val="32"/>
          <w:szCs w:val="32"/>
          <w:lang w:val="en-US" w:eastAsia="zh-CN"/>
        </w:rPr>
        <w:t>新视野。</w:t>
      </w:r>
    </w:p>
    <w:p>
      <w:pPr>
        <w:keepNext w:val="0"/>
        <w:keepLines w:val="0"/>
        <w:pageBreakBefore w:val="0"/>
        <w:widowControl w:val="0"/>
        <w:numPr>
          <w:ilvl w:val="0"/>
          <w:numId w:val="1"/>
        </w:numPr>
        <w:kinsoku/>
        <w:wordWrap/>
        <w:overflowPunct/>
        <w:topLinePunct w:val="0"/>
        <w:autoSpaceDE/>
        <w:autoSpaceDN/>
        <w:bidi w:val="0"/>
        <w:adjustRightInd/>
        <w:snapToGrid/>
        <w:ind w:firstLine="643" w:firstLineChars="200"/>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党员勇担当，非常时期真作为</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衡水市第十三中学党总支书记、校长白祥友带领全体党员干部在全面搞好疫情防控的同时，谋划部署教育教学工作，保证好“停课不停教、停课不停学”。各党支部党小组积极行动，及时召开了各年级部新学期工作会议。和以往不同的是，本次会议，党小组负责人在会议室现场直播会议，各级部老师同步视频会议。在会上，各级部主任就假期工作做了点评，从守住初心、做好工作、确保实效、做好榜样等相关方面分别做重要讲话。高三年级就100多天的高考备考工作与年级部全体老师做了重点说明。</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统筹网络直播课前期的准备中，“我是党员，我来上！”成了衡水十三中党员铿锵有力的声响，多名党员教师踊跃报名，大家表示，尽自己最大的努力帮助孩子们度过这个特殊的假期就是自己最大的心愿。党员老师们充分准备授课讲义、制作课件、设计课堂环节，课前动员、课中互动，张弛有度、和谐完美。在党员教师的带动下，其他老师也争相准备着自己的精彩课堂。</w:t>
      </w:r>
    </w:p>
    <w:p>
      <w:pPr>
        <w:numPr>
          <w:ilvl w:val="0"/>
          <w:numId w:val="0"/>
        </w:numPr>
        <w:rPr>
          <w:rFonts w:hint="eastAsia"/>
          <w:lang w:val="en-US" w:eastAsia="zh-CN"/>
        </w:rPr>
      </w:pPr>
      <w:r>
        <w:rPr>
          <w:rFonts w:hint="eastAsia"/>
          <w:lang w:val="en-US" w:eastAsia="zh-CN"/>
        </w:rPr>
        <w:drawing>
          <wp:inline distT="0" distB="0" distL="114300" distR="114300">
            <wp:extent cx="1695450" cy="1130300"/>
            <wp:effectExtent l="0" t="0" r="0" b="12700"/>
            <wp:docPr id="7" name="图片 1" descr="1581669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1581669697(1)"/>
                    <pic:cNvPicPr>
                      <a:picLocks noChangeAspect="1"/>
                    </pic:cNvPicPr>
                  </pic:nvPicPr>
                  <pic:blipFill>
                    <a:blip r:embed="rId4"/>
                    <a:stretch>
                      <a:fillRect/>
                    </a:stretch>
                  </pic:blipFill>
                  <pic:spPr>
                    <a:xfrm>
                      <a:off x="0" y="0"/>
                      <a:ext cx="1695450" cy="1130300"/>
                    </a:xfrm>
                    <a:prstGeom prst="rect">
                      <a:avLst/>
                    </a:prstGeom>
                    <a:noFill/>
                    <a:ln>
                      <a:noFill/>
                    </a:ln>
                  </pic:spPr>
                </pic:pic>
              </a:graphicData>
            </a:graphic>
          </wp:inline>
        </w:drawing>
      </w:r>
      <w:r>
        <w:rPr>
          <w:rFonts w:hint="eastAsia"/>
          <w:lang w:val="en-US" w:eastAsia="zh-CN"/>
        </w:rPr>
        <w:drawing>
          <wp:inline distT="0" distB="0" distL="114300" distR="114300">
            <wp:extent cx="1520825" cy="1125220"/>
            <wp:effectExtent l="0" t="0" r="3175" b="17780"/>
            <wp:docPr id="8" name="图片 2" descr="1581671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581671129(1)"/>
                    <pic:cNvPicPr>
                      <a:picLocks noChangeAspect="1"/>
                    </pic:cNvPicPr>
                  </pic:nvPicPr>
                  <pic:blipFill>
                    <a:blip r:embed="rId5"/>
                    <a:stretch>
                      <a:fillRect/>
                    </a:stretch>
                  </pic:blipFill>
                  <pic:spPr>
                    <a:xfrm>
                      <a:off x="0" y="0"/>
                      <a:ext cx="1520825" cy="1125220"/>
                    </a:xfrm>
                    <a:prstGeom prst="rect">
                      <a:avLst/>
                    </a:prstGeom>
                    <a:noFill/>
                    <a:ln>
                      <a:noFill/>
                    </a:ln>
                  </pic:spPr>
                </pic:pic>
              </a:graphicData>
            </a:graphic>
          </wp:inline>
        </w:drawing>
      </w:r>
      <w:r>
        <w:rPr>
          <w:rFonts w:hint="eastAsia"/>
          <w:lang w:val="en-US" w:eastAsia="zh-CN"/>
        </w:rPr>
        <w:drawing>
          <wp:inline distT="0" distB="0" distL="114300" distR="114300">
            <wp:extent cx="1137285" cy="2022475"/>
            <wp:effectExtent l="0" t="0" r="15875" b="5715"/>
            <wp:docPr id="10" name="图片 3" descr="微信图片_2020021214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微信图片_20200212142149"/>
                    <pic:cNvPicPr>
                      <a:picLocks noChangeAspect="1"/>
                    </pic:cNvPicPr>
                  </pic:nvPicPr>
                  <pic:blipFill>
                    <a:blip r:embed="rId6"/>
                    <a:stretch>
                      <a:fillRect/>
                    </a:stretch>
                  </pic:blipFill>
                  <pic:spPr>
                    <a:xfrm rot="-5400000">
                      <a:off x="0" y="0"/>
                      <a:ext cx="1137285" cy="2022475"/>
                    </a:xfrm>
                    <a:prstGeom prst="rect">
                      <a:avLst/>
                    </a:prstGeom>
                    <a:noFill/>
                    <a:ln>
                      <a:noFill/>
                    </a:ln>
                  </pic:spPr>
                </pic:pic>
              </a:graphicData>
            </a:graphic>
          </wp:inline>
        </w:drawing>
      </w:r>
    </w:p>
    <w:p>
      <w:pPr>
        <w:numPr>
          <w:ilvl w:val="0"/>
          <w:numId w:val="0"/>
        </w:numPr>
        <w:rPr>
          <w:rFonts w:hint="default"/>
          <w:lang w:val="en-US" w:eastAsia="zh-CN"/>
        </w:rPr>
      </w:pPr>
      <w:r>
        <w:rPr>
          <w:rFonts w:hint="eastAsia"/>
          <w:lang w:val="en-US" w:eastAsia="zh-CN"/>
        </w:rPr>
        <w:t>图1：党小组会议及教师视频同步会议 图2：党员教师家中直播  图3：老师们的直播教案</w:t>
      </w:r>
    </w:p>
    <w:p>
      <w:pPr>
        <w:numPr>
          <w:ilvl w:val="0"/>
          <w:numId w:val="0"/>
        </w:numPr>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3" w:firstLineChars="200"/>
        <w:textAlignment w:val="auto"/>
        <w:rPr>
          <w:rFonts w:hint="eastAsia"/>
          <w:b/>
          <w:bCs/>
          <w:sz w:val="32"/>
          <w:szCs w:val="32"/>
          <w:lang w:val="en-US" w:eastAsia="zh-CN"/>
        </w:rPr>
      </w:pPr>
      <w:r>
        <w:rPr>
          <w:rFonts w:hint="eastAsia"/>
          <w:b/>
          <w:bCs/>
          <w:sz w:val="32"/>
          <w:szCs w:val="32"/>
          <w:lang w:val="en-US" w:eastAsia="zh-CN"/>
        </w:rPr>
        <w:t>视频家访实，答疑解惑疏导心理</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default"/>
          <w:sz w:val="32"/>
          <w:szCs w:val="32"/>
          <w:lang w:val="en-US" w:eastAsia="zh-CN"/>
        </w:rPr>
      </w:pPr>
      <w:r>
        <w:rPr>
          <w:rFonts w:hint="eastAsia"/>
          <w:sz w:val="32"/>
          <w:szCs w:val="32"/>
          <w:lang w:val="en-US" w:eastAsia="zh-CN"/>
        </w:rPr>
        <w:t>衡水十三中在各个年级</w:t>
      </w:r>
      <w:r>
        <w:rPr>
          <w:rFonts w:hint="default"/>
          <w:sz w:val="32"/>
          <w:szCs w:val="32"/>
          <w:lang w:val="en-US" w:eastAsia="zh-CN"/>
        </w:rPr>
        <w:t>开展视频家访工作，每个班级的科任老师分包相应的学生，每天抽出时间与学生进行视频家访，一方面沟通</w:t>
      </w:r>
      <w:r>
        <w:rPr>
          <w:rFonts w:hint="eastAsia"/>
          <w:sz w:val="32"/>
          <w:szCs w:val="32"/>
          <w:lang w:val="en-US" w:eastAsia="zh-CN"/>
        </w:rPr>
        <w:t>、解决</w:t>
      </w:r>
      <w:r>
        <w:rPr>
          <w:rFonts w:hint="default"/>
          <w:sz w:val="32"/>
          <w:szCs w:val="32"/>
          <w:lang w:val="en-US" w:eastAsia="zh-CN"/>
        </w:rPr>
        <w:t>疑难问题，</w:t>
      </w:r>
      <w:r>
        <w:rPr>
          <w:rFonts w:hint="eastAsia"/>
          <w:sz w:val="32"/>
          <w:szCs w:val="32"/>
          <w:lang w:val="en-US" w:eastAsia="zh-CN"/>
        </w:rPr>
        <w:t>引导学生珍惜弯道超越的好时机；</w:t>
      </w:r>
      <w:r>
        <w:rPr>
          <w:rFonts w:hint="default"/>
          <w:sz w:val="32"/>
          <w:szCs w:val="32"/>
          <w:lang w:val="en-US" w:eastAsia="zh-CN"/>
        </w:rPr>
        <w:t>另一方面宣传新型冠状病毒感染的肺炎防控教育，帮助学生及其家庭提高防范意识、了解防治知识，引导师生养成良好的卫生习惯和健康生活方式</w:t>
      </w:r>
      <w:r>
        <w:rPr>
          <w:rFonts w:hint="eastAsia"/>
          <w:sz w:val="32"/>
          <w:szCs w:val="32"/>
          <w:lang w:val="en-US" w:eastAsia="zh-CN"/>
        </w:rPr>
        <w:t>，同时面对疫情</w:t>
      </w:r>
      <w:r>
        <w:rPr>
          <w:rFonts w:hint="default"/>
          <w:sz w:val="32"/>
          <w:szCs w:val="32"/>
          <w:lang w:val="en-US" w:eastAsia="zh-CN"/>
        </w:rPr>
        <w:t>不慌张、不信谣、不传谣，</w:t>
      </w:r>
      <w:r>
        <w:rPr>
          <w:rFonts w:hint="eastAsia"/>
          <w:sz w:val="32"/>
          <w:szCs w:val="32"/>
          <w:lang w:val="en-US" w:eastAsia="zh-CN"/>
        </w:rPr>
        <w:t>坚定信心，</w:t>
      </w:r>
      <w:r>
        <w:rPr>
          <w:rFonts w:hint="default"/>
          <w:sz w:val="32"/>
          <w:szCs w:val="32"/>
          <w:lang w:val="en-US" w:eastAsia="zh-CN"/>
        </w:rPr>
        <w:t>一定可以打赢疫情防控阻击战。</w:t>
      </w:r>
    </w:p>
    <w:p>
      <w:pPr>
        <w:numPr>
          <w:ilvl w:val="0"/>
          <w:numId w:val="0"/>
        </w:numPr>
        <w:ind w:leftChars="0"/>
        <w:rPr>
          <w:rFonts w:hint="default"/>
          <w:lang w:val="en-US" w:eastAsia="zh-CN"/>
        </w:rPr>
      </w:pPr>
      <w:r>
        <w:rPr>
          <w:rFonts w:hint="default"/>
          <w:lang w:val="en-US" w:eastAsia="zh-CN"/>
        </w:rPr>
        <w:drawing>
          <wp:inline distT="0" distB="0" distL="114300" distR="114300">
            <wp:extent cx="1306830" cy="1836420"/>
            <wp:effectExtent l="0" t="0" r="7620" b="11430"/>
            <wp:docPr id="9" name="图片 4" descr="微信图片_2020021414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200214143142"/>
                    <pic:cNvPicPr>
                      <a:picLocks noChangeAspect="1"/>
                    </pic:cNvPicPr>
                  </pic:nvPicPr>
                  <pic:blipFill>
                    <a:blip r:embed="rId7"/>
                    <a:stretch>
                      <a:fillRect/>
                    </a:stretch>
                  </pic:blipFill>
                  <pic:spPr>
                    <a:xfrm>
                      <a:off x="0" y="0"/>
                      <a:ext cx="1306830" cy="1836420"/>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162685" cy="1848485"/>
            <wp:effectExtent l="0" t="0" r="18415" b="18415"/>
            <wp:docPr id="11" name="图片 5" descr="1581670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1581670511(1)"/>
                    <pic:cNvPicPr>
                      <a:picLocks noChangeAspect="1"/>
                    </pic:cNvPicPr>
                  </pic:nvPicPr>
                  <pic:blipFill>
                    <a:blip r:embed="rId8"/>
                    <a:stretch>
                      <a:fillRect/>
                    </a:stretch>
                  </pic:blipFill>
                  <pic:spPr>
                    <a:xfrm>
                      <a:off x="0" y="0"/>
                      <a:ext cx="1162685" cy="184848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206500" cy="1832610"/>
            <wp:effectExtent l="0" t="0" r="12700" b="15240"/>
            <wp:docPr id="12" name="图片 6" descr="1581670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1581670587(1)"/>
                    <pic:cNvPicPr>
                      <a:picLocks noChangeAspect="1"/>
                    </pic:cNvPicPr>
                  </pic:nvPicPr>
                  <pic:blipFill>
                    <a:blip r:embed="rId9"/>
                    <a:stretch>
                      <a:fillRect/>
                    </a:stretch>
                  </pic:blipFill>
                  <pic:spPr>
                    <a:xfrm>
                      <a:off x="0" y="0"/>
                      <a:ext cx="1206500" cy="183261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图1：每日宣传推送防疫知识   图2：教师分包学生小组视频会  图3：一对一的视频家访</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考试新挑战，直播课堂静享“大餐”</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身处非常时期，原本的考试训练面临巨大挑战，衡水十三中充分利用家校合育的平台，全力组织了一场2800余人的特殊考试。首先每位老师利用视频进行考前动员和考前指导，考试试题通过家长群发放给每位家长，次日早上6:55早早在群内督促大家开始语文科目的考试，家长担任了“现场监考官”、老师视频监督，家长发视频、老师检查，家长帮助学生核对答案，每位同学上传各科成绩，老师汇总，然后全班和全年级大排名。</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同时，每个年级开启网络直播课，级部统筹提前安排一周的教育教学工作，学科组老师通过网上教研，统一进度、内容，从课堂设计、教学内容及方法等方面做充分准备，白天直播讲课，晚上检查学生作业，并分学科分时段进行学科现场答疑，更高效帮助学生消化、吸收当天的知识点。级部主任每天根据跟踪情况及家长、学生的反应，汇总每日问题，及时做出整改。全体十三中人用心、用力、用情做到守土有责、守土担责、守土尽责。</w:t>
      </w:r>
    </w:p>
    <w:p>
      <w:pPr>
        <w:numPr>
          <w:ilvl w:val="0"/>
          <w:numId w:val="0"/>
        </w:numPr>
        <w:ind w:leftChars="0"/>
        <w:rPr>
          <w:rFonts w:hint="default"/>
          <w:lang w:val="en-US" w:eastAsia="zh-CN"/>
        </w:rPr>
      </w:pPr>
      <w:r>
        <w:rPr>
          <w:rFonts w:hint="default"/>
          <w:lang w:val="en-US" w:eastAsia="zh-CN"/>
        </w:rPr>
        <w:drawing>
          <wp:inline distT="0" distB="0" distL="114300" distR="114300">
            <wp:extent cx="1724025" cy="1229360"/>
            <wp:effectExtent l="0" t="0" r="9525" b="8890"/>
            <wp:docPr id="5" name="图片 7" descr="1581672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1581672312(1)"/>
                    <pic:cNvPicPr>
                      <a:picLocks noChangeAspect="1"/>
                    </pic:cNvPicPr>
                  </pic:nvPicPr>
                  <pic:blipFill>
                    <a:blip r:embed="rId10"/>
                    <a:stretch>
                      <a:fillRect/>
                    </a:stretch>
                  </pic:blipFill>
                  <pic:spPr>
                    <a:xfrm>
                      <a:off x="0" y="0"/>
                      <a:ext cx="1724025" cy="1229360"/>
                    </a:xfrm>
                    <a:prstGeom prst="rect">
                      <a:avLst/>
                    </a:prstGeom>
                    <a:noFill/>
                    <a:ln>
                      <a:noFill/>
                    </a:ln>
                  </pic:spPr>
                </pic:pic>
              </a:graphicData>
            </a:graphic>
          </wp:inline>
        </w:drawing>
      </w:r>
      <w:r>
        <w:rPr>
          <w:rFonts w:hint="default"/>
          <w:lang w:val="en-US" w:eastAsia="zh-CN"/>
        </w:rPr>
        <w:drawing>
          <wp:inline distT="0" distB="0" distL="114300" distR="114300">
            <wp:extent cx="1739900" cy="1219200"/>
            <wp:effectExtent l="0" t="0" r="12700" b="0"/>
            <wp:docPr id="2" name="图片 8" descr="1581672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1581672471(1)"/>
                    <pic:cNvPicPr>
                      <a:picLocks noChangeAspect="1"/>
                    </pic:cNvPicPr>
                  </pic:nvPicPr>
                  <pic:blipFill>
                    <a:blip r:embed="rId11"/>
                    <a:stretch>
                      <a:fillRect/>
                    </a:stretch>
                  </pic:blipFill>
                  <pic:spPr>
                    <a:xfrm>
                      <a:off x="0" y="0"/>
                      <a:ext cx="1739900" cy="1219200"/>
                    </a:xfrm>
                    <a:prstGeom prst="rect">
                      <a:avLst/>
                    </a:prstGeom>
                    <a:noFill/>
                    <a:ln>
                      <a:noFill/>
                    </a:ln>
                  </pic:spPr>
                </pic:pic>
              </a:graphicData>
            </a:graphic>
          </wp:inline>
        </w:drawing>
      </w:r>
      <w:r>
        <w:rPr>
          <w:rFonts w:hint="default"/>
          <w:lang w:val="en-US" w:eastAsia="zh-CN"/>
        </w:rPr>
        <w:drawing>
          <wp:inline distT="0" distB="0" distL="114300" distR="114300">
            <wp:extent cx="1739265" cy="1240155"/>
            <wp:effectExtent l="0" t="0" r="13335" b="17145"/>
            <wp:docPr id="4" name="图片 9" descr="1581672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1581672421(1)"/>
                    <pic:cNvPicPr>
                      <a:picLocks noChangeAspect="1"/>
                    </pic:cNvPicPr>
                  </pic:nvPicPr>
                  <pic:blipFill>
                    <a:blip r:embed="rId12"/>
                    <a:stretch>
                      <a:fillRect/>
                    </a:stretch>
                  </pic:blipFill>
                  <pic:spPr>
                    <a:xfrm>
                      <a:off x="0" y="0"/>
                      <a:ext cx="1739265" cy="1240155"/>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图1：家长现场监考           图2：老师视频监考         图3：学生家中作答</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众表内心语，精彩纷呈共抗疫情</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衡水十三中致力于通过微信群、微信公众号、抖音等多渠道传递正能量，激励师生及家人采用多种方式贡献自己的力量，从而达到坚定信念、共抗疫情的目的。很多学生通过网络平台发布自己的作品，例如，改编的歌词、书法作品、手绘画册等，学校通过集中收集进行宣传报道，进一步向社会传递了信息和能量。</w:t>
      </w:r>
    </w:p>
    <w:p>
      <w:pPr>
        <w:numPr>
          <w:ilvl w:val="0"/>
          <w:numId w:val="0"/>
        </w:numPr>
        <w:ind w:leftChars="0"/>
        <w:rPr>
          <w:rFonts w:hint="default"/>
          <w:lang w:val="en-US" w:eastAsia="zh-CN"/>
        </w:rPr>
      </w:pPr>
    </w:p>
    <w:p>
      <w:pPr>
        <w:numPr>
          <w:ilvl w:val="0"/>
          <w:numId w:val="0"/>
        </w:numPr>
        <w:ind w:leftChars="0"/>
        <w:rPr>
          <w:rFonts w:hint="default"/>
          <w:lang w:val="en-US" w:eastAsia="zh-CN"/>
        </w:rPr>
      </w:pPr>
      <w:r>
        <w:rPr>
          <w:rFonts w:hint="default"/>
          <w:lang w:val="en-US" w:eastAsia="zh-CN"/>
        </w:rPr>
        <w:drawing>
          <wp:inline distT="0" distB="0" distL="114300" distR="114300">
            <wp:extent cx="1623695" cy="1153160"/>
            <wp:effectExtent l="0" t="0" r="14605" b="8890"/>
            <wp:docPr id="6" name="图片 10" descr="1581677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1581677015(1)"/>
                    <pic:cNvPicPr>
                      <a:picLocks noChangeAspect="1"/>
                    </pic:cNvPicPr>
                  </pic:nvPicPr>
                  <pic:blipFill>
                    <a:blip r:embed="rId13"/>
                    <a:stretch>
                      <a:fillRect/>
                    </a:stretch>
                  </pic:blipFill>
                  <pic:spPr>
                    <a:xfrm>
                      <a:off x="0" y="0"/>
                      <a:ext cx="1623695" cy="1153160"/>
                    </a:xfrm>
                    <a:prstGeom prst="rect">
                      <a:avLst/>
                    </a:prstGeom>
                    <a:noFill/>
                    <a:ln>
                      <a:noFill/>
                    </a:ln>
                  </pic:spPr>
                </pic:pic>
              </a:graphicData>
            </a:graphic>
          </wp:inline>
        </w:drawing>
      </w:r>
      <w:r>
        <w:rPr>
          <w:rFonts w:hint="default"/>
          <w:lang w:val="en-US" w:eastAsia="zh-CN"/>
        </w:rPr>
        <w:drawing>
          <wp:inline distT="0" distB="0" distL="114300" distR="114300">
            <wp:extent cx="1717675" cy="1136650"/>
            <wp:effectExtent l="0" t="0" r="15875" b="6350"/>
            <wp:docPr id="1" name="图片 11" descr="158167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1581677091"/>
                    <pic:cNvPicPr>
                      <a:picLocks noChangeAspect="1"/>
                    </pic:cNvPicPr>
                  </pic:nvPicPr>
                  <pic:blipFill>
                    <a:blip r:embed="rId14"/>
                    <a:stretch>
                      <a:fillRect/>
                    </a:stretch>
                  </pic:blipFill>
                  <pic:spPr>
                    <a:xfrm>
                      <a:off x="0" y="0"/>
                      <a:ext cx="1717675" cy="1136650"/>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1535430" cy="1147445"/>
            <wp:effectExtent l="0" t="0" r="7620" b="14605"/>
            <wp:docPr id="3" name="图片 12" descr="158167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1581677170(1)"/>
                    <pic:cNvPicPr>
                      <a:picLocks noChangeAspect="1"/>
                    </pic:cNvPicPr>
                  </pic:nvPicPr>
                  <pic:blipFill>
                    <a:blip r:embed="rId15"/>
                    <a:stretch>
                      <a:fillRect/>
                    </a:stretch>
                  </pic:blipFill>
                  <pic:spPr>
                    <a:xfrm>
                      <a:off x="0" y="0"/>
                      <a:ext cx="1535430" cy="1147445"/>
                    </a:xfrm>
                    <a:prstGeom prst="rect">
                      <a:avLst/>
                    </a:prstGeom>
                    <a:noFill/>
                    <a:ln>
                      <a:noFill/>
                    </a:ln>
                  </pic:spPr>
                </pic:pic>
              </a:graphicData>
            </a:graphic>
          </wp:inline>
        </w:drawing>
      </w:r>
    </w:p>
    <w:p>
      <w:pPr>
        <w:numPr>
          <w:ilvl w:val="0"/>
          <w:numId w:val="0"/>
        </w:numPr>
        <w:ind w:leftChars="0"/>
        <w:rPr>
          <w:rFonts w:hint="eastAsia"/>
        </w:rPr>
      </w:pPr>
      <w:r>
        <w:rPr>
          <w:rFonts w:hint="eastAsia"/>
          <w:lang w:val="en-US" w:eastAsia="zh-CN"/>
        </w:rPr>
        <w:t>图1：改编的歌词，助力武汉    图2：书法作品          图3：手绘画册</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43CD67"/>
    <w:multiLevelType w:val="singleLevel"/>
    <w:tmpl w:val="B643CD6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FE2708"/>
    <w:rsid w:val="66FE2708"/>
    <w:rsid w:val="735744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Office_11.1.0.9141_F1E327BC-269C-435d-A152-05C5408002CA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2020-02-14T10:59:00Z</dcterms:created>
  <dc:creator>Administrator</dc:creator>
  <cp:lastModifiedBy>Administrator</cp:lastModifiedBy>
  <dcterms:modified xsi:type="dcterms:W3CDTF">2020-02-14T11:03:30Z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2052-11.1.0.9141</vt:lpwstr>
  </property>
</Properties>
</file>