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  <w:t>武汉大学第</w:t>
      </w:r>
      <w:r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val="en-US" w:eastAsia="zh-CN"/>
        </w:rPr>
        <w:t>65期学生入党积极分子培训班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</w:pPr>
      <w:r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  <w:t>网络培训必修课程列表 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</w:rPr>
      </w:pPr>
    </w:p>
    <w:tbl>
      <w:tblPr>
        <w:tblStyle w:val="6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27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527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3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习近平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新时代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主义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思想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学习领会党的十九届四中全会精神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颜晓峰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秦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新时代，开放的中国与世界共赢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李成钢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建设世界科技强国——学习领会习近平总书记关于科技创新的重要论述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万劲波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坚持中国共产党领导的制度优势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陈志刚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党的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基本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知识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党的性质和宗旨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党的组织与组织原则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党的纪律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民主集中制——开展好党内政治生活的重要制度保障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李军鹏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党史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国史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教育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中国共产党从哪里来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中国共产党的发展历程—不忘初心 砥砺奋进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屈  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八七会议及三大起义，开创中国革命新道路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翁贺凯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延安十三年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中华人民共和国成立70周年光辉历程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祝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从站起来、富起来到强起来——中华民族复兴伟大梦想的发展历程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刘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爱国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主义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教育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《新时代爱国主义教育实施纲要》解读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黄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五四精神的实质——爱国主义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胡献忠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让爱国主义旗帜始终在心中高高飘扬  —新时代大学生党员如何弘扬爱国精神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刘树宏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理想信念——心中有了信仰，脚下才有力量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石国亮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沿着伟人和领袖的足迹青春奋斗 做勇担民族复兴大任的时代新人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刘国权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分子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的确定和培养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党组织的期望</w:t>
            </w:r>
          </w:p>
        </w:tc>
        <w:tc>
          <w:tcPr>
            <w:tcW w:w="2385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发展大学生党员的意义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你符合申请入党的条件吗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端正入党动机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入党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入党的流程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个人自愿向党组织提出入党申请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对入党积极分子的培养教育和考察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入党积极分子的考评内容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入党申请书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如何写好入党思想汇报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《入党积极分子考察表》中个人基本情况的填写</w:t>
            </w:r>
          </w:p>
        </w:tc>
        <w:tc>
          <w:tcPr>
            <w:tcW w:w="2385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优秀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党员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事迹</w:t>
            </w: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毛泽东三次赋诗称赞的“飞天骁将”——黄公略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唐真亚-大湖鸿雁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1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嫦娥四号任务团体代表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szCs w:val="24"/>
              </w:rPr>
              <w:t>专题片</w:t>
            </w:r>
          </w:p>
        </w:tc>
      </w:tr>
    </w:tbl>
    <w:p>
      <w:pPr>
        <w:spacing w:after="156" w:afterLines="50" w:line="480" w:lineRule="atLeast"/>
        <w:ind w:firstLine="21" w:firstLineChars="7"/>
        <w:jc w:val="center"/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pStyle w:val="2"/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pStyle w:val="2"/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rPr>
          <w:rFonts w:hint="eastAsia" w:ascii="方正小标宋简体" w:hAnsi="Times New Roman" w:eastAsia="方正小标宋简体"/>
          <w:color w:val="000000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  <w:t>武汉大学第</w:t>
      </w:r>
      <w:r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val="en-US" w:eastAsia="zh-CN"/>
        </w:rPr>
        <w:t>65期学生入党积极分子培训班</w:t>
      </w:r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</w:pPr>
      <w:r>
        <w:rPr>
          <w:rFonts w:hint="eastAsia" w:ascii="方正小标宋简体" w:hAnsi="Times New Roman" w:eastAsia="方正小标宋简体"/>
          <w:bCs/>
          <w:color w:val="000000"/>
          <w:sz w:val="30"/>
          <w:szCs w:val="30"/>
          <w:lang w:eastAsia="zh-CN"/>
        </w:rPr>
        <w:t>网络培训选修课程列表 </w:t>
      </w:r>
    </w:p>
    <w:tbl>
      <w:tblPr>
        <w:tblStyle w:val="6"/>
        <w:tblW w:w="937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23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523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 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 管理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压力管理与心理健康促进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樊富珉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积极心态、责任担当与压力调适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胡月星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科学应对压力，维护身心健康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祝卓宏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网络互联时代与心理健康促进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大学生心理健康的自我维护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就业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</w:t>
            </w: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国际职业资格证书和智慧学习工场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贾洪雷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大学生职业生涯规划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毕业生如何进行职业抉择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职场冲突处理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张鼎昆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沟通艺术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会务礼仪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道德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修养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</w:t>
            </w: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为什么要学习宪法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为什么必须学习宪法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中国宪法的由来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载入“新时代”的2018年宪法修正案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走进音乐的世界——兼谈艺术对人生幸福与事业成功的重要性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周海宏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环境与健康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中华文化自信——明礼守法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曾仕强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B7920"/>
    <w:rsid w:val="22DF01F4"/>
    <w:rsid w:val="294B7920"/>
    <w:rsid w:val="378D3CA3"/>
    <w:rsid w:val="44F02D49"/>
    <w:rsid w:val="454F05FF"/>
    <w:rsid w:val="517D7152"/>
    <w:rsid w:val="72D35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  <w:style w:type="character" w:customStyle="1" w:styleId="9">
    <w:name w:val="font111"/>
    <w:basedOn w:val="7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2020-02-27T11:07:00Z</dcterms:created>
  <dc:creator>高朝虎</dc:creator>
  <cp:lastModifiedBy>高朝虎</cp:lastModifiedBy>
  <dcterms:modified xsi:type="dcterms:W3CDTF">2020-03-17T10:33:35Z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