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合作需求表</w:t>
      </w:r>
    </w:p>
    <w:tbl>
      <w:tblPr>
        <w:tblStyle w:val="4"/>
        <w:tblW w:w="8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8"/>
        <w:gridCol w:w="1360"/>
        <w:gridCol w:w="1559"/>
        <w:gridCol w:w="170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管理角色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部门职务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合作需求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□党校平台建设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具体开发建设需求：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□培训项目合作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具体合作项目需求：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ind w:left="-426" w:leftChars="-203" w:right="-451" w:rightChars="-215" w:firstLine="2"/>
        <w:rPr>
          <w:rFonts w:ascii="仿宋_GB2312" w:hAnsi="楷体" w:eastAsia="仿宋_GB2312" w:cs="仿宋"/>
          <w:b/>
          <w:bCs/>
          <w:kern w:val="0"/>
          <w:sz w:val="24"/>
          <w:szCs w:val="24"/>
        </w:rPr>
      </w:pPr>
      <w:r>
        <w:rPr>
          <w:rFonts w:hint="eastAsia" w:ascii="仿宋_GB2312" w:hAnsi="楷体" w:eastAsia="仿宋_GB2312" w:cs="仿宋"/>
          <w:sz w:val="24"/>
          <w:szCs w:val="24"/>
        </w:rPr>
        <w:t>说明：请各地、各高校认真填写此表，与我院联系，以便尽快为贵地、贵高校安排实施培训。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first"/>
      <w:pgSz w:w="11906" w:h="16838"/>
      <w:pgMar w:top="1440" w:right="1486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rFonts w:hint="eastAsia"/>
        <w:sz w:val="18"/>
        <w:szCs w:val="18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22D7E"/>
    <w:rsid w:val="3EB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2020-05-18T02:56:00Z</dcterms:created>
  <dc:creator>liuqing</dc:creator>
  <cp:lastModifiedBy>liuqing</cp:lastModifiedBy>
  <dcterms:modified xsi:type="dcterms:W3CDTF">2020-05-19T03:16:18Z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