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“教育系统干部培训工作协作机制”资料清单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1.培训规划。</w:t>
      </w:r>
      <w:r>
        <w:rPr>
          <w:rFonts w:ascii="Times New Roman" w:hAnsi="Times New Roman" w:eastAsia="仿宋" w:cs="Times New Roman"/>
          <w:sz w:val="32"/>
          <w:szCs w:val="32"/>
        </w:rPr>
        <w:t>最近周期</w:t>
      </w:r>
      <w:r>
        <w:rPr>
          <w:rFonts w:hint="eastAsia" w:ascii="Times New Roman" w:hAnsi="Times New Roman" w:eastAsia="仿宋" w:cs="Times New Roman"/>
          <w:sz w:val="32"/>
          <w:szCs w:val="32"/>
        </w:rPr>
        <w:t>（跨2020年）</w:t>
      </w:r>
      <w:r>
        <w:rPr>
          <w:rFonts w:ascii="Times New Roman" w:hAnsi="Times New Roman" w:eastAsia="仿宋" w:cs="Times New Roman"/>
          <w:sz w:val="32"/>
          <w:szCs w:val="32"/>
        </w:rPr>
        <w:t>的中长期干部培训规划</w:t>
      </w:r>
      <w:r>
        <w:rPr>
          <w:rFonts w:hint="eastAsia" w:ascii="Times New Roman" w:hAnsi="Times New Roman" w:eastAsia="仿宋" w:cs="Times New Roman"/>
          <w:sz w:val="32"/>
          <w:szCs w:val="32"/>
        </w:rPr>
        <w:t>、年度培训计划（主动公开并可在平台对外发布的文件）。</w:t>
      </w:r>
      <w:r>
        <w:rPr>
          <w:rFonts w:ascii="Times New Roman" w:hAnsi="Times New Roman" w:eastAsia="仿宋" w:cs="Times New Roman"/>
          <w:sz w:val="32"/>
          <w:szCs w:val="32"/>
        </w:rPr>
        <w:t>2018</w:t>
      </w:r>
      <w:r>
        <w:rPr>
          <w:rFonts w:hint="eastAsia" w:ascii="Times New Roman" w:hAnsi="Times New Roman" w:eastAsia="仿宋" w:cs="Times New Roman"/>
          <w:sz w:val="32"/>
          <w:szCs w:val="32"/>
        </w:rPr>
        <w:t>-2019</w:t>
      </w:r>
      <w:r>
        <w:rPr>
          <w:rFonts w:ascii="Times New Roman" w:hAnsi="Times New Roman" w:eastAsia="仿宋" w:cs="Times New Roman"/>
          <w:sz w:val="32"/>
          <w:szCs w:val="32"/>
        </w:rPr>
        <w:t>年已报</w:t>
      </w:r>
      <w:r>
        <w:rPr>
          <w:rFonts w:hint="eastAsia" w:ascii="Times New Roman" w:hAnsi="Times New Roman" w:eastAsia="仿宋" w:cs="Times New Roman"/>
          <w:sz w:val="32"/>
          <w:szCs w:val="32"/>
        </w:rPr>
        <w:t>材料</w:t>
      </w:r>
      <w:r>
        <w:rPr>
          <w:rFonts w:ascii="Times New Roman" w:hAnsi="Times New Roman" w:eastAsia="仿宋" w:cs="Times New Roman"/>
          <w:sz w:val="32"/>
          <w:szCs w:val="32"/>
        </w:rPr>
        <w:t>不用重复报送。</w:t>
      </w:r>
    </w:p>
    <w:p>
      <w:pPr>
        <w:widowControl/>
        <w:adjustRightInd w:val="0"/>
        <w:snapToGrid w:val="0"/>
        <w:spacing w:after="156" w:afterLines="50"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>培训需求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087"/>
        <w:gridCol w:w="2195"/>
        <w:gridCol w:w="151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pc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5" w:type="pc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分类</w:t>
            </w:r>
          </w:p>
        </w:tc>
        <w:tc>
          <w:tcPr>
            <w:tcW w:w="1288" w:type="pc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标题</w:t>
            </w:r>
          </w:p>
        </w:tc>
        <w:tc>
          <w:tcPr>
            <w:tcW w:w="891" w:type="pc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有效期</w:t>
            </w:r>
          </w:p>
        </w:tc>
        <w:tc>
          <w:tcPr>
            <w:tcW w:w="1104" w:type="pc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pct"/>
            <w:vAlign w:val="center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填写规范：限填一项，找专家、找课程、找基地、找合作</w:t>
            </w:r>
          </w:p>
        </w:tc>
        <w:tc>
          <w:tcPr>
            <w:tcW w:w="128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填写规范：文字，如：我想请一位可以讲授校长专业标准的专家。</w:t>
            </w:r>
          </w:p>
        </w:tc>
        <w:tc>
          <w:tcPr>
            <w:tcW w:w="89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</w:t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  <w:t>时间，如：2020年3月20日</w:t>
            </w:r>
          </w:p>
        </w:tc>
        <w:tc>
          <w:tcPr>
            <w:tcW w:w="110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</w:t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  <w:t>文字，如：邀请时间、交通工具、课酬等等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pct"/>
            <w:vAlign w:val="center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28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89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pct"/>
            <w:vAlign w:val="center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28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89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3.培训资源</w:t>
      </w:r>
    </w:p>
    <w:p>
      <w:pPr>
        <w:widowControl/>
        <w:adjustRightInd w:val="0"/>
        <w:snapToGrid w:val="0"/>
        <w:spacing w:after="156" w:afterLines="50"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（1）品牌项目</w:t>
      </w:r>
    </w:p>
    <w:tbl>
      <w:tblPr>
        <w:tblStyle w:val="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78"/>
        <w:gridCol w:w="1238"/>
        <w:gridCol w:w="2318"/>
        <w:gridCol w:w="996"/>
        <w:gridCol w:w="114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培训方式</w:t>
            </w:r>
          </w:p>
        </w:tc>
        <w:tc>
          <w:tcPr>
            <w:tcW w:w="1361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培训对象</w:t>
            </w:r>
          </w:p>
        </w:tc>
        <w:tc>
          <w:tcPr>
            <w:tcW w:w="585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培训时间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培训规模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pct"/>
            <w:vAlign w:val="center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填写规范：文字，如：高校领导干部进修班</w:t>
            </w:r>
          </w:p>
        </w:tc>
        <w:tc>
          <w:tcPr>
            <w:tcW w:w="727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填写规范：网络、面授、混合</w:t>
            </w:r>
          </w:p>
        </w:tc>
        <w:tc>
          <w:tcPr>
            <w:tcW w:w="136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填写规范：可多选，</w:t>
            </w:r>
            <w:r>
              <w:rPr>
                <w:rFonts w:hint="eastAsia" w:ascii="仿宋" w:hAnsi="仿宋" w:eastAsia="仿宋" w:cstheme="minorEastAsia"/>
                <w:color w:val="000000"/>
                <w:sz w:val="28"/>
                <w:szCs w:val="28"/>
              </w:rPr>
              <w:t>教育行政部门</w:t>
            </w: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theme="minorEastAsia"/>
                <w:color w:val="000000"/>
                <w:sz w:val="28"/>
                <w:szCs w:val="28"/>
              </w:rPr>
              <w:t>教育督导人员、高校干部、高职院校干部、中职院校干部、中小学校干部、幼儿园干部、其他</w:t>
            </w:r>
            <w:r>
              <w:rPr>
                <w:rFonts w:hint="eastAsia" w:ascii="仿宋" w:hAnsi="仿宋" w:eastAsia="仿宋" w:cstheme="minorEastAsia"/>
                <w:color w:val="000000"/>
                <w:sz w:val="28"/>
                <w:szCs w:val="28"/>
                <w:u w:val="single"/>
              </w:rPr>
              <w:t xml:space="preserve"> (请填写)   </w:t>
            </w:r>
          </w:p>
        </w:tc>
        <w:tc>
          <w:tcPr>
            <w:tcW w:w="58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填写规范：数字，如：45天</w:t>
            </w:r>
          </w:p>
        </w:tc>
        <w:tc>
          <w:tcPr>
            <w:tcW w:w="66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</w:t>
            </w:r>
          </w:p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  <w:t>数字,人数</w:t>
            </w:r>
          </w:p>
        </w:tc>
        <w:tc>
          <w:tcPr>
            <w:tcW w:w="66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项目展示图片，图片课为本机构教学活动素材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27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36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63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27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36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156" w:beforeLines="50" w:after="156" w:afterLines="50" w:line="44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（2）优质课程</w:t>
      </w:r>
    </w:p>
    <w:tbl>
      <w:tblPr>
        <w:tblStyle w:val="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45"/>
        <w:gridCol w:w="937"/>
        <w:gridCol w:w="2780"/>
        <w:gridCol w:w="937"/>
        <w:gridCol w:w="101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主讲人</w:t>
            </w:r>
          </w:p>
        </w:tc>
        <w:tc>
          <w:tcPr>
            <w:tcW w:w="1632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培训对象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形式</w:t>
            </w:r>
          </w:p>
        </w:tc>
        <w:tc>
          <w:tcPr>
            <w:tcW w:w="594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学时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展示图片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填写规范：文字，如：行动学习实践研究</w:t>
            </w:r>
          </w:p>
        </w:tc>
        <w:tc>
          <w:tcPr>
            <w:tcW w:w="5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填写规范：文字,姓名</w:t>
            </w:r>
          </w:p>
        </w:tc>
        <w:tc>
          <w:tcPr>
            <w:tcW w:w="163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填写规范：可多选，</w:t>
            </w:r>
            <w:r>
              <w:rPr>
                <w:rFonts w:hint="eastAsia" w:ascii="仿宋" w:hAnsi="仿宋" w:eastAsia="仿宋" w:cstheme="minorEastAsia"/>
                <w:color w:val="000000"/>
                <w:sz w:val="28"/>
                <w:szCs w:val="28"/>
              </w:rPr>
              <w:t>教育行政部门</w:t>
            </w: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theme="minorEastAsia"/>
                <w:color w:val="000000"/>
                <w:sz w:val="28"/>
                <w:szCs w:val="28"/>
              </w:rPr>
              <w:t>教育督导人员、高校干部、高职院校干部、中职院校干部、中小学校干部、幼儿园干部、其他</w:t>
            </w:r>
            <w:r>
              <w:rPr>
                <w:rFonts w:hint="eastAsia" w:ascii="仿宋" w:hAnsi="仿宋" w:eastAsia="仿宋" w:cstheme="minorEastAsia"/>
                <w:color w:val="000000"/>
                <w:sz w:val="28"/>
                <w:szCs w:val="28"/>
                <w:u w:val="single"/>
              </w:rPr>
              <w:t xml:space="preserve"> (请填写)   </w:t>
            </w:r>
          </w:p>
        </w:tc>
        <w:tc>
          <w:tcPr>
            <w:tcW w:w="5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</w:t>
            </w:r>
          </w:p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  <w:t>网络、面授</w:t>
            </w:r>
          </w:p>
        </w:tc>
        <w:tc>
          <w:tcPr>
            <w:tcW w:w="59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填写规范：数字，如：3学时</w:t>
            </w:r>
          </w:p>
        </w:tc>
        <w:tc>
          <w:tcPr>
            <w:tcW w:w="586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教学活动素材图片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63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73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5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63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156" w:beforeLines="50" w:after="156" w:afterLines="50" w:line="44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（3）培训专家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017"/>
        <w:gridCol w:w="1556"/>
        <w:gridCol w:w="4108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89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13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2411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1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填写规范：可多选，课程授课、实践指导、培训项目策划和实施</w:t>
            </w:r>
          </w:p>
        </w:tc>
        <w:tc>
          <w:tcPr>
            <w:tcW w:w="58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1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41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597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913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2411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="156" w:beforeLines="50" w:after="156" w:afterLines="50" w:line="44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（4）培训基地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79"/>
        <w:gridCol w:w="1782"/>
        <w:gridCol w:w="1351"/>
        <w:gridCol w:w="183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2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50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045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基地地点</w:t>
            </w:r>
          </w:p>
        </w:tc>
        <w:tc>
          <w:tcPr>
            <w:tcW w:w="792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接纳人数</w:t>
            </w:r>
          </w:p>
        </w:tc>
        <w:tc>
          <w:tcPr>
            <w:tcW w:w="1078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基地介绍</w:t>
            </w:r>
          </w:p>
        </w:tc>
        <w:tc>
          <w:tcPr>
            <w:tcW w:w="919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展示图片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填写规范：文字，省-市-县，及具体地址</w:t>
            </w:r>
          </w:p>
        </w:tc>
        <w:tc>
          <w:tcPr>
            <w:tcW w:w="79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</w:t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  <w:t>数字，如：100人</w:t>
            </w:r>
          </w:p>
        </w:tc>
        <w:tc>
          <w:tcPr>
            <w:tcW w:w="107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填写规范：</w:t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8"/>
                <w:szCs w:val="28"/>
                <w:lang w:bidi="ar"/>
              </w:rPr>
              <w:t>文字，描述基地分类、特色、功能</w:t>
            </w:r>
          </w:p>
        </w:tc>
        <w:tc>
          <w:tcPr>
            <w:tcW w:w="91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机构对外形象或教学活动素材图片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9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750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045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792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8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>
            <w:pPr>
              <w:widowControl/>
              <w:adjustRightInd w:val="0"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注：请填写汇总后发送</w:t>
      </w:r>
      <w:r>
        <w:fldChar w:fldCharType="begin"/>
      </w:r>
      <w:r>
        <w:instrText xml:space="preserve"> HYPERLINK "mailto:word版发至培训协作办公室电子信箱pxjd@naea.edu.cn" </w:instrText>
      </w:r>
      <w:r>
        <w:fldChar w:fldCharType="separate"/>
      </w:r>
      <w:r>
        <w:rPr>
          <w:rFonts w:hint="eastAsia" w:ascii="Times New Roman" w:hAnsi="Times New Roman" w:eastAsia="仿宋" w:cs="Times New Roman"/>
          <w:sz w:val="24"/>
        </w:rPr>
        <w:t>word版发至培训协作办公室电子信箱pxjd@naea.edu.cn</w:t>
      </w:r>
      <w:r>
        <w:rPr>
          <w:rFonts w:hint="eastAsia" w:ascii="Times New Roman" w:hAnsi="Times New Roman" w:eastAsia="仿宋" w:cs="Times New Roman"/>
          <w:sz w:val="24"/>
        </w:rPr>
        <w:fldChar w:fldCharType="end"/>
      </w:r>
      <w:r>
        <w:rPr>
          <w:rFonts w:hint="eastAsia" w:ascii="Times New Roman" w:hAnsi="Times New Roman" w:eastAsia="仿宋" w:cs="Times New Roman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E0EB3"/>
    <w:rsid w:val="2E3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2020-07-08T03:37:00Z</dcterms:created>
  <dc:creator>孙赛</dc:creator>
  <cp:lastModifiedBy>孙赛</cp:lastModifiedBy>
  <dcterms:modified xsi:type="dcterms:W3CDTF">2020-07-08T03:37:49Z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