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eastAsia="方正黑体_GBK"/>
          <w:szCs w:val="32"/>
        </w:rPr>
      </w:pPr>
      <w:r>
        <w:rPr>
          <w:rFonts w:hint="eastAsia" w:ascii="方正黑体_GBK" w:eastAsia="方正黑体_GBK"/>
          <w:szCs w:val="32"/>
        </w:rPr>
        <w:t>附件3</w:t>
      </w:r>
    </w:p>
    <w:p>
      <w:pPr>
        <w:spacing w:line="360" w:lineRule="auto"/>
        <w:ind w:left="3"/>
        <w:jc w:val="center"/>
        <w:rPr>
          <w:rFonts w:hint="eastAsia"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学员手册</w:t>
      </w:r>
    </w:p>
    <w:p>
      <w:pPr>
        <w:spacing w:line="480" w:lineRule="exact"/>
        <w:ind w:firstLine="562" w:firstLineChars="200"/>
        <w:rPr>
          <w:rFonts w:hint="eastAsia"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电脑端：</w:t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第一部分：报名</w:t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hint="eastAsia" w:hAnsi="仿宋" w:eastAsia="仿宋"/>
          <w:b/>
          <w:sz w:val="24"/>
        </w:rPr>
        <w:t>一、进入报名页面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在浏览器输入网址</w:t>
      </w:r>
      <w:r>
        <w:rPr>
          <w:rFonts w:eastAsia="仿宋"/>
          <w:sz w:val="24"/>
        </w:rPr>
        <w:t>http://s.enaea.edu.cn/h/ahwlpxb/</w:t>
      </w:r>
      <w:r>
        <w:rPr>
          <w:rFonts w:hint="eastAsia" w:hAnsi="仿宋" w:eastAsia="仿宋"/>
          <w:sz w:val="24"/>
        </w:rPr>
        <w:t>，进入本次培训报名页面。</w:t>
      </w:r>
    </w:p>
    <w:p>
      <w:pPr>
        <w:spacing w:line="360" w:lineRule="auto"/>
        <w:jc w:val="center"/>
        <w:rPr>
          <w:rFonts w:eastAsia="仿宋"/>
          <w:sz w:val="24"/>
        </w:rPr>
      </w:pPr>
      <w:r>
        <w:drawing>
          <wp:inline distT="0" distB="0" distL="0" distR="0">
            <wp:extent cx="5076825" cy="2409825"/>
            <wp:effectExtent l="19050" t="0" r="9525" b="0"/>
            <wp:docPr id="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hint="eastAsia" w:hAnsi="仿宋" w:eastAsia="仿宋"/>
          <w:b/>
          <w:sz w:val="24"/>
        </w:rPr>
        <w:t>二、进行注册登录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进入报名页面后，点击</w:t>
      </w:r>
      <w:r>
        <w:rPr>
          <w:rFonts w:hint="eastAsia" w:hAnsi="仿宋" w:eastAsia="仿宋"/>
          <w:b/>
          <w:sz w:val="24"/>
        </w:rPr>
        <w:t>【开始报名】</w:t>
      </w:r>
      <w:r>
        <w:rPr>
          <w:rFonts w:hint="eastAsia" w:hAnsi="仿宋" w:eastAsia="仿宋"/>
          <w:sz w:val="24"/>
        </w:rPr>
        <w:t>，根据弹出的提示信息，完成信息填报。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如您首次使用学习平台，请您按照提示信息，先注册并登录后再进行网上报名。点击</w:t>
      </w:r>
      <w:r>
        <w:rPr>
          <w:rFonts w:hint="eastAsia" w:hAnsi="仿宋" w:eastAsia="仿宋"/>
          <w:b/>
          <w:bCs/>
          <w:sz w:val="24"/>
        </w:rPr>
        <w:t>【知道了】</w:t>
      </w:r>
      <w:r>
        <w:rPr>
          <w:rFonts w:hint="eastAsia" w:hAnsi="仿宋" w:eastAsia="仿宋"/>
          <w:sz w:val="24"/>
        </w:rPr>
        <w:t>，直接跳转到登录注册页面，完成注册信息填写，注册成功后请再次登录</w:t>
      </w:r>
      <w:r>
        <w:rPr>
          <w:rFonts w:hint="eastAsia" w:hAnsi="仿宋" w:eastAsia="仿宋"/>
          <w:b/>
          <w:i/>
          <w:color w:val="FF0000"/>
          <w:sz w:val="24"/>
          <w:u w:val="single"/>
        </w:rPr>
        <w:t>（如已有账号请直接输入手机号和密码登录报名）</w:t>
      </w:r>
      <w:r>
        <w:rPr>
          <w:rFonts w:hint="eastAsia" w:hAnsi="仿宋" w:eastAsia="仿宋"/>
          <w:sz w:val="24"/>
        </w:rPr>
        <w:t>。</w:t>
      </w:r>
    </w:p>
    <w:p>
      <w:pPr>
        <w:spacing w:line="360" w:lineRule="auto"/>
        <w:jc w:val="center"/>
      </w:pPr>
      <w:r>
        <w:drawing>
          <wp:inline distT="0" distB="0" distL="0" distR="0">
            <wp:extent cx="4200525" cy="1933575"/>
            <wp:effectExtent l="19050" t="0" r="9525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sz w:val="24"/>
        </w:rPr>
        <w:drawing>
          <wp:inline distT="0" distB="0" distL="0" distR="0">
            <wp:extent cx="1628775" cy="1752600"/>
            <wp:effectExtent l="19050" t="0" r="952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601" b="88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sz w:val="24"/>
        </w:rPr>
        <w:t xml:space="preserve">  </w:t>
      </w:r>
      <w:r>
        <w:rPr>
          <w:rFonts w:eastAsia="宋体"/>
          <w:sz w:val="24"/>
        </w:rPr>
        <w:drawing>
          <wp:inline distT="0" distB="0" distL="0" distR="0">
            <wp:extent cx="2914650" cy="1790700"/>
            <wp:effectExtent l="19050" t="0" r="0" b="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hint="eastAsia" w:hAnsi="仿宋" w:eastAsia="仿宋"/>
          <w:b/>
          <w:sz w:val="24"/>
        </w:rPr>
        <w:t>三、填写报名信息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注册成功并登录平台后，请您按要求填写报名信息。本次培训以高校为单位组建班级，在点击</w:t>
      </w:r>
      <w:r>
        <w:rPr>
          <w:rFonts w:hint="eastAsia" w:hAnsi="仿宋" w:eastAsia="仿宋"/>
          <w:b/>
          <w:sz w:val="24"/>
        </w:rPr>
        <w:t>【提交】</w:t>
      </w:r>
      <w:r>
        <w:rPr>
          <w:rFonts w:hint="eastAsia" w:hAnsi="仿宋" w:eastAsia="仿宋"/>
          <w:sz w:val="24"/>
        </w:rPr>
        <w:t>前，您须仔细检查</w:t>
      </w:r>
      <w:r>
        <w:rPr>
          <w:rFonts w:eastAsia="仿宋"/>
          <w:b/>
          <w:sz w:val="24"/>
        </w:rPr>
        <w:t>“</w:t>
      </w:r>
      <w:r>
        <w:rPr>
          <w:rFonts w:hint="eastAsia" w:hAnsi="仿宋" w:eastAsia="仿宋"/>
          <w:b/>
          <w:sz w:val="24"/>
        </w:rPr>
        <w:t>姓名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单位名称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部门（院系）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职务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手机</w:t>
      </w:r>
      <w:r>
        <w:rPr>
          <w:rFonts w:eastAsia="仿宋"/>
          <w:b/>
          <w:sz w:val="24"/>
        </w:rPr>
        <w:t>”“</w:t>
      </w:r>
      <w:r>
        <w:rPr>
          <w:rFonts w:hint="eastAsia" w:hAnsi="仿宋" w:eastAsia="仿宋"/>
          <w:b/>
          <w:sz w:val="24"/>
        </w:rPr>
        <w:t>邮箱</w:t>
      </w:r>
      <w:r>
        <w:rPr>
          <w:rFonts w:eastAsia="仿宋"/>
          <w:b/>
          <w:sz w:val="24"/>
        </w:rPr>
        <w:t>”</w:t>
      </w:r>
      <w:r>
        <w:rPr>
          <w:rFonts w:hint="eastAsia" w:hAnsi="仿宋" w:eastAsia="仿宋"/>
          <w:sz w:val="24"/>
        </w:rPr>
        <w:t>是否正确，确认无误后点击提交。</w:t>
      </w:r>
    </w:p>
    <w:p>
      <w:pPr>
        <w:ind w:firstLine="640" w:firstLineChars="200"/>
        <w:rPr>
          <w:rFonts w:eastAsia="仿宋"/>
          <w:sz w:val="24"/>
        </w:rPr>
      </w:pPr>
      <w:r>
        <w:drawing>
          <wp:inline distT="0" distB="0" distL="0" distR="0">
            <wp:extent cx="2657475" cy="2447925"/>
            <wp:effectExtent l="19050" t="0" r="9525" b="0"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47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38375" cy="1066800"/>
            <wp:effectExtent l="19050" t="0" r="9525" b="0"/>
            <wp:docPr id="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98" t="45940" r="2088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报名信息提交后，请等待</w:t>
      </w:r>
      <w:r>
        <w:rPr>
          <w:rFonts w:hint="eastAsia" w:hAnsi="仿宋" w:eastAsia="仿宋"/>
          <w:b/>
          <w:sz w:val="24"/>
        </w:rPr>
        <w:t>所在高校管理员进行审核</w:t>
      </w:r>
      <w:r>
        <w:rPr>
          <w:rFonts w:hint="eastAsia" w:hAnsi="仿宋" w:eastAsia="仿宋"/>
          <w:sz w:val="24"/>
        </w:rPr>
        <w:t>，如未审核成功，尽快联系所在高校管理员或直接拔打</w:t>
      </w:r>
      <w:r>
        <w:rPr>
          <w:rFonts w:eastAsia="仿宋"/>
          <w:b/>
          <w:sz w:val="24"/>
        </w:rPr>
        <w:t>4008119908</w:t>
      </w:r>
      <w:r>
        <w:rPr>
          <w:rFonts w:hint="eastAsia" w:hAnsi="仿宋" w:eastAsia="仿宋"/>
          <w:sz w:val="24"/>
        </w:rPr>
        <w:t>学员服务热线咨询。</w:t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第二部分：学习</w:t>
      </w:r>
    </w:p>
    <w:p>
      <w:pPr>
        <w:spacing w:line="480" w:lineRule="exact"/>
        <w:ind w:firstLine="482" w:firstLineChars="200"/>
      </w:pPr>
      <w:r>
        <w:rPr>
          <w:rFonts w:hint="eastAsia" w:hAnsi="仿宋" w:eastAsia="仿宋"/>
          <w:b/>
          <w:sz w:val="24"/>
        </w:rPr>
        <w:t>一、登录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审核通过后，在浏览器中输入网址</w:t>
      </w:r>
      <w:r>
        <w:rPr>
          <w:rFonts w:eastAsia="仿宋"/>
          <w:sz w:val="24"/>
        </w:rPr>
        <w:t>http://s.enaea.edu.cn/h/ahwlpxb/</w:t>
      </w:r>
      <w:r>
        <w:rPr>
          <w:rFonts w:hint="eastAsia" w:hAnsi="仿宋" w:eastAsia="仿宋"/>
          <w:sz w:val="24"/>
        </w:rPr>
        <w:t>，点击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开始学习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，输入报名注册时的手机号码和密码登录。</w:t>
      </w:r>
    </w:p>
    <w:p>
      <w:pPr>
        <w:jc w:val="center"/>
        <w:rPr>
          <w:rFonts w:eastAsia="仿宋"/>
          <w:sz w:val="24"/>
        </w:rPr>
      </w:pPr>
      <w:r>
        <w:drawing>
          <wp:inline distT="0" distB="0" distL="0" distR="0">
            <wp:extent cx="5248275" cy="695325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2" t="120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hint="eastAsia" w:hAnsi="仿宋" w:eastAsia="仿宋"/>
          <w:b/>
          <w:sz w:val="24"/>
        </w:rPr>
        <w:t>二、进入班级</w:t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eastAsia="仿宋"/>
          <w:b/>
          <w:sz w:val="24"/>
        </w:rPr>
        <w:t>1.</w:t>
      </w:r>
      <w:r>
        <w:rPr>
          <w:rFonts w:hint="eastAsia" w:hAnsi="仿宋" w:eastAsia="仿宋"/>
          <w:b/>
          <w:sz w:val="24"/>
        </w:rPr>
        <w:t>班级入口</w:t>
      </w:r>
    </w:p>
    <w:p>
      <w:pPr>
        <w:spacing w:line="480" w:lineRule="exact"/>
        <w:ind w:firstLine="480" w:firstLineChars="200"/>
        <w:jc w:val="left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点击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我的项目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，进入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我的项目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列表页面。点击相应项目的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b/>
          <w:sz w:val="24"/>
        </w:rPr>
        <w:t>进入学习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，进入班级首页。</w:t>
      </w:r>
    </w:p>
    <w:p>
      <w:pPr>
        <w:jc w:val="center"/>
        <w:rPr>
          <w:rFonts w:eastAsia="仿宋"/>
          <w:sz w:val="24"/>
        </w:rPr>
      </w:pPr>
      <w:r>
        <w:drawing>
          <wp:inline distT="0" distB="0" distL="0" distR="0">
            <wp:extent cx="5276850" cy="1476375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2" w:firstLineChars="200"/>
        <w:rPr>
          <w:rFonts w:eastAsia="仿宋"/>
          <w:b/>
          <w:sz w:val="24"/>
        </w:rPr>
      </w:pPr>
      <w:r>
        <w:rPr>
          <w:rFonts w:eastAsia="仿宋"/>
          <w:b/>
          <w:sz w:val="24"/>
        </w:rPr>
        <w:t>2.</w:t>
      </w:r>
      <w:r>
        <w:rPr>
          <w:rFonts w:hint="eastAsia" w:hAnsi="仿宋" w:eastAsia="仿宋"/>
          <w:b/>
          <w:sz w:val="24"/>
        </w:rPr>
        <w:t>班级首页</w:t>
      </w:r>
    </w:p>
    <w:p>
      <w:pPr>
        <w:spacing w:line="480" w:lineRule="exact"/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在班级首页，您可以了解方案计划、公告通知、培训简报、考核内容及进度、最新学员、作业、研修成果等信息。点击方案计划，查看教学计划，了解培训安排等具体信息。点击考核进度的查看，即可进入相应的学习环节。</w:t>
      </w:r>
    </w:p>
    <w:p>
      <w:pPr>
        <w:spacing w:line="360" w:lineRule="auto"/>
        <w:jc w:val="center"/>
        <w:rPr>
          <w:rFonts w:eastAsia="仿宋"/>
          <w:sz w:val="24"/>
        </w:rPr>
      </w:pPr>
      <w:r>
        <w:drawing>
          <wp:inline distT="0" distB="0" distL="0" distR="0">
            <wp:extent cx="4886325" cy="4019550"/>
            <wp:effectExtent l="1905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eastAsia="仿宋"/>
          <w:b/>
          <w:sz w:val="24"/>
        </w:rPr>
      </w:pPr>
      <w:r>
        <w:rPr>
          <w:rFonts w:eastAsia="仿宋"/>
          <w:b/>
          <w:sz w:val="24"/>
        </w:rPr>
        <w:t>4.</w:t>
      </w:r>
      <w:r>
        <w:rPr>
          <w:rFonts w:hint="eastAsia" w:hAnsi="仿宋" w:eastAsia="仿宋"/>
          <w:b/>
          <w:sz w:val="24"/>
        </w:rPr>
        <w:t>电子证书下载或打印</w:t>
      </w:r>
    </w:p>
    <w:p>
      <w:pPr>
        <w:ind w:firstLine="480" w:firstLineChars="200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在班级首页，点击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教学服务</w:t>
      </w:r>
      <w:r>
        <w:rPr>
          <w:rFonts w:eastAsia="仿宋"/>
          <w:sz w:val="24"/>
        </w:rPr>
        <w:t>-</w:t>
      </w:r>
      <w:r>
        <w:rPr>
          <w:rFonts w:hint="eastAsia" w:hAnsi="仿宋" w:eastAsia="仿宋"/>
          <w:sz w:val="24"/>
        </w:rPr>
        <w:t>电子证书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可以下载或打印此次培训的电子证书。</w:t>
      </w:r>
    </w:p>
    <w:p>
      <w:pPr>
        <w:spacing w:line="360" w:lineRule="auto"/>
        <w:ind w:firstLine="640" w:firstLineChars="200"/>
        <w:rPr>
          <w:rFonts w:eastAsia="仿宋"/>
          <w:sz w:val="24"/>
        </w:rPr>
      </w:pPr>
      <w:r>
        <w:drawing>
          <wp:inline distT="0" distB="0" distL="0" distR="0">
            <wp:extent cx="4314825" cy="2800350"/>
            <wp:effectExtent l="19050" t="0" r="9525" b="0"/>
            <wp:docPr id="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手机端</w:t>
      </w:r>
      <w:r>
        <w:rPr>
          <w:rFonts w:eastAsia="仿宋"/>
          <w:b/>
          <w:bCs/>
          <w:sz w:val="28"/>
          <w:szCs w:val="28"/>
        </w:rPr>
        <w:t>:</w:t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第一部分：报名</w:t>
      </w:r>
    </w:p>
    <w:p>
      <w:pPr>
        <w:spacing w:line="480" w:lineRule="exact"/>
        <w:ind w:firstLine="482" w:firstLineChars="200"/>
        <w:rPr>
          <w:rFonts w:eastAsia="仿宋"/>
          <w:b/>
          <w:color w:val="000000"/>
          <w:sz w:val="24"/>
        </w:rPr>
      </w:pPr>
      <w:r>
        <w:rPr>
          <w:rFonts w:hint="eastAsia" w:hAnsi="仿宋" w:eastAsia="仿宋"/>
          <w:b/>
          <w:color w:val="000000"/>
          <w:sz w:val="24"/>
        </w:rPr>
        <w:t>一、进入报名界面</w:t>
      </w:r>
    </w:p>
    <w:p>
      <w:pPr>
        <w:widowControl/>
        <w:adjustRightInd w:val="0"/>
        <w:spacing w:line="480" w:lineRule="exact"/>
        <w:ind w:left="480"/>
        <w:jc w:val="left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扫描如下</w:t>
      </w:r>
      <w:r>
        <w:rPr>
          <w:rFonts w:hint="eastAsia" w:hAnsi="仿宋" w:eastAsia="仿宋"/>
          <w:color w:val="FF0000"/>
          <w:sz w:val="24"/>
        </w:rPr>
        <w:t>二维码</w:t>
      </w:r>
      <w:r>
        <w:rPr>
          <w:rFonts w:hint="eastAsia" w:hAnsi="仿宋" w:eastAsia="仿宋"/>
          <w:color w:val="000000"/>
          <w:sz w:val="24"/>
        </w:rPr>
        <w:t>，根据弹出的提示信息，点击</w:t>
      </w:r>
      <w:r>
        <w:rPr>
          <w:rFonts w:eastAsia="仿宋"/>
          <w:color w:val="000000"/>
          <w:sz w:val="24"/>
        </w:rPr>
        <w:t>“</w:t>
      </w:r>
      <w:r>
        <w:rPr>
          <w:rFonts w:hint="eastAsia" w:hAnsi="仿宋" w:eastAsia="仿宋"/>
          <w:color w:val="000000"/>
          <w:sz w:val="24"/>
        </w:rPr>
        <w:t>知道了</w:t>
      </w:r>
      <w:r>
        <w:rPr>
          <w:rFonts w:eastAsia="仿宋"/>
          <w:color w:val="000000"/>
          <w:sz w:val="24"/>
        </w:rPr>
        <w:t>”</w:t>
      </w:r>
      <w:r>
        <w:rPr>
          <w:rFonts w:hint="eastAsia" w:hAnsi="仿宋" w:eastAsia="仿宋"/>
          <w:color w:val="000000"/>
          <w:sz w:val="24"/>
        </w:rPr>
        <w:t>。</w:t>
      </w:r>
    </w:p>
    <w:p>
      <w:pPr>
        <w:spacing w:line="360" w:lineRule="auto"/>
        <w:ind w:firstLine="640" w:firstLineChars="200"/>
        <w:jc w:val="center"/>
      </w:pPr>
      <w:r>
        <w:drawing>
          <wp:inline distT="0" distB="0" distL="0" distR="0">
            <wp:extent cx="1847850" cy="1847850"/>
            <wp:effectExtent l="19050" t="0" r="0" b="0"/>
            <wp:docPr id="11" name="图片 11" descr="二维码图片_8月14日10时56分14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二维码图片_8月14日10时56分14秒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133475" cy="2400300"/>
            <wp:effectExtent l="19050" t="0" r="9525" b="0"/>
            <wp:docPr id="12" name="图片 9" descr="275bc9130825842bdc9a9202b6370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275bc9130825842bdc9a9202b6370b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480" w:lineRule="exact"/>
        <w:ind w:firstLine="482" w:firstLineChars="200"/>
        <w:jc w:val="left"/>
        <w:outlineLvl w:val="0"/>
        <w:rPr>
          <w:rFonts w:eastAsia="仿宋"/>
          <w:b/>
          <w:color w:val="000000"/>
          <w:sz w:val="24"/>
        </w:rPr>
      </w:pPr>
      <w:r>
        <w:rPr>
          <w:rFonts w:hint="eastAsia" w:hAnsi="仿宋" w:eastAsia="仿宋"/>
          <w:b/>
          <w:color w:val="000000"/>
          <w:sz w:val="24"/>
        </w:rPr>
        <w:t>二、注册登录</w:t>
      </w:r>
    </w:p>
    <w:p>
      <w:pPr>
        <w:widowControl/>
        <w:adjustRightInd w:val="0"/>
        <w:spacing w:line="480" w:lineRule="exact"/>
        <w:ind w:left="480"/>
        <w:jc w:val="left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如已有账户，请直接登录。如无账号请先注册。</w:t>
      </w:r>
    </w:p>
    <w:p>
      <w:pPr>
        <w:widowControl/>
        <w:adjustRightInd w:val="0"/>
        <w:snapToGrid w:val="0"/>
        <w:spacing w:line="360" w:lineRule="auto"/>
        <w:jc w:val="left"/>
        <w:rPr>
          <w:rFonts w:eastAsia="仿宋"/>
          <w:color w:val="000000"/>
          <w:sz w:val="24"/>
        </w:rPr>
      </w:pPr>
      <w:r>
        <w:rPr>
          <w:rFonts w:eastAsia="仿宋"/>
          <w:color w:val="000000"/>
          <w:sz w:val="24"/>
        </w:rPr>
        <w:t xml:space="preserve">         </w:t>
      </w:r>
      <w:r>
        <w:rPr>
          <w:rFonts w:eastAsia="仿宋"/>
          <w:color w:val="000000"/>
          <w:sz w:val="24"/>
        </w:rPr>
        <w:drawing>
          <wp:inline distT="0" distB="0" distL="0" distR="0">
            <wp:extent cx="1943100" cy="2562225"/>
            <wp:effectExtent l="19050" t="0" r="0" b="0"/>
            <wp:docPr id="13" name="图片 13" descr="c5d247cf4325f513d8c2b4511a807cb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5d247cf4325f513d8c2b4511a807cb3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rcRect b="3759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solidFill>
                      <a:srgbClr val="BFBFBF">
                        <a:alpha val="60001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color w:val="000000"/>
          <w:sz w:val="24"/>
        </w:rPr>
        <w:t xml:space="preserve">    </w:t>
      </w:r>
      <w:r>
        <w:rPr>
          <w:rFonts w:eastAsia="仿宋"/>
          <w:color w:val="000000"/>
          <w:sz w:val="24"/>
        </w:rPr>
        <w:drawing>
          <wp:inline distT="0" distB="0" distL="0" distR="0">
            <wp:extent cx="2057400" cy="2562225"/>
            <wp:effectExtent l="19050" t="0" r="0" b="0"/>
            <wp:docPr id="14" name="图片 4" descr="db2fc8ed747e6fd66548f9e4f146737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db2fc8ed747e6fd66548f9e4f146737c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rcRect b="4243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480" w:lineRule="exact"/>
        <w:ind w:left="640" w:leftChars="200"/>
        <w:jc w:val="left"/>
        <w:outlineLvl w:val="0"/>
        <w:rPr>
          <w:rFonts w:eastAsia="仿宋"/>
          <w:b/>
          <w:color w:val="000000"/>
          <w:sz w:val="24"/>
        </w:rPr>
      </w:pPr>
      <w:r>
        <w:rPr>
          <w:rFonts w:hint="eastAsia" w:hAnsi="仿宋" w:eastAsia="仿宋"/>
          <w:b/>
          <w:color w:val="000000"/>
          <w:sz w:val="24"/>
        </w:rPr>
        <w:t>三、填写报名信息</w:t>
      </w:r>
    </w:p>
    <w:p>
      <w:pPr>
        <w:spacing w:line="480" w:lineRule="exact"/>
        <w:ind w:firstLine="480" w:firstLineChars="200"/>
        <w:jc w:val="left"/>
        <w:rPr>
          <w:rFonts w:eastAsia="仿宋"/>
          <w:sz w:val="24"/>
        </w:rPr>
      </w:pPr>
      <w:r>
        <w:rPr>
          <w:rFonts w:hint="eastAsia" w:hAnsi="仿宋" w:eastAsia="仿宋"/>
          <w:sz w:val="24"/>
        </w:rPr>
        <w:t>登录平台后，按要求填写报名信息，本次培训以</w:t>
      </w:r>
      <w:r>
        <w:rPr>
          <w:rFonts w:hint="eastAsia" w:hAnsi="仿宋" w:eastAsia="仿宋"/>
          <w:b/>
          <w:bCs/>
          <w:sz w:val="24"/>
        </w:rPr>
        <w:t>高校为单位组建班级</w:t>
      </w:r>
      <w:r>
        <w:rPr>
          <w:rFonts w:hint="eastAsia" w:hAnsi="仿宋" w:eastAsia="仿宋"/>
          <w:sz w:val="24"/>
        </w:rPr>
        <w:t>，请仔细检查</w:t>
      </w:r>
      <w:r>
        <w:rPr>
          <w:rFonts w:eastAsia="仿宋"/>
          <w:sz w:val="24"/>
        </w:rPr>
        <w:t>“</w:t>
      </w:r>
      <w:r>
        <w:rPr>
          <w:rFonts w:hint="eastAsia" w:hAnsi="仿宋" w:eastAsia="仿宋"/>
          <w:sz w:val="24"/>
        </w:rPr>
        <w:t>姓名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单位名称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部门（院系）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职务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手机</w:t>
      </w:r>
      <w:r>
        <w:rPr>
          <w:rFonts w:eastAsia="仿宋"/>
          <w:sz w:val="24"/>
        </w:rPr>
        <w:t>”“</w:t>
      </w:r>
      <w:r>
        <w:rPr>
          <w:rFonts w:hint="eastAsia" w:hAnsi="仿宋" w:eastAsia="仿宋"/>
          <w:sz w:val="24"/>
        </w:rPr>
        <w:t>邮箱</w:t>
      </w:r>
      <w:r>
        <w:rPr>
          <w:rFonts w:eastAsia="仿宋"/>
          <w:sz w:val="24"/>
        </w:rPr>
        <w:t>”</w:t>
      </w:r>
      <w:r>
        <w:rPr>
          <w:rFonts w:hint="eastAsia" w:hAnsi="仿宋" w:eastAsia="仿宋"/>
          <w:sz w:val="24"/>
        </w:rPr>
        <w:t>是否正确，确认无误后再点击提交。报名成功后，请等待审核，如未审核成功，尽快联系本校管理员或拨打</w:t>
      </w:r>
      <w:r>
        <w:rPr>
          <w:rFonts w:eastAsia="仿宋"/>
          <w:sz w:val="24"/>
        </w:rPr>
        <w:t>400-811-9908</w:t>
      </w:r>
      <w:r>
        <w:rPr>
          <w:rFonts w:hint="eastAsia" w:hAnsi="仿宋" w:eastAsia="仿宋"/>
          <w:sz w:val="24"/>
        </w:rPr>
        <w:t>咨询报名审核问题！</w:t>
      </w:r>
    </w:p>
    <w:p>
      <w:pPr>
        <w:ind w:firstLine="640" w:firstLineChars="200"/>
        <w:jc w:val="center"/>
        <w:rPr>
          <w:rFonts w:eastAsia="仿宋"/>
          <w:sz w:val="24"/>
        </w:rPr>
      </w:pPr>
      <w:r>
        <w:drawing>
          <wp:inline distT="0" distB="0" distL="0" distR="0">
            <wp:extent cx="1762125" cy="3162300"/>
            <wp:effectExtent l="19050" t="0" r="9525" b="0"/>
            <wp:docPr id="15" name="图片 15" descr="9a120d28d5992ac54282f483ff33e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a120d28d5992ac54282f483ff33eb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62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6400" cy="3181350"/>
            <wp:effectExtent l="19050" t="0" r="0" b="0"/>
            <wp:docPr id="16" name="图片 2" descr="8968ab2f1e22c7b41d3145af831ef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8968ab2f1e22c7b41d3145af831efd7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05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rPr>
          <w:rFonts w:eastAsia="仿宋"/>
          <w:b/>
          <w:bCs/>
          <w:sz w:val="28"/>
          <w:szCs w:val="28"/>
        </w:rPr>
      </w:pPr>
      <w:r>
        <w:rPr>
          <w:rFonts w:hint="eastAsia" w:hAnsi="仿宋" w:eastAsia="仿宋"/>
          <w:b/>
          <w:bCs/>
          <w:sz w:val="28"/>
          <w:szCs w:val="28"/>
        </w:rPr>
        <w:t>第二部分：学习</w:t>
      </w:r>
    </w:p>
    <w:p>
      <w:pPr>
        <w:widowControl/>
        <w:adjustRightInd w:val="0"/>
        <w:spacing w:line="480" w:lineRule="exact"/>
        <w:ind w:firstLine="482" w:firstLineChars="200"/>
        <w:jc w:val="left"/>
        <w:outlineLvl w:val="0"/>
        <w:rPr>
          <w:rFonts w:eastAsia="仿宋"/>
          <w:b/>
          <w:bCs/>
          <w:color w:val="000000"/>
          <w:sz w:val="24"/>
        </w:rPr>
      </w:pPr>
      <w:r>
        <w:rPr>
          <w:rFonts w:hint="eastAsia" w:hAnsi="仿宋" w:eastAsia="仿宋"/>
          <w:b/>
          <w:bCs/>
          <w:color w:val="000000"/>
          <w:sz w:val="24"/>
        </w:rPr>
        <w:t>一、下载安装学习公社</w:t>
      </w:r>
      <w:r>
        <w:rPr>
          <w:rFonts w:eastAsia="仿宋"/>
          <w:b/>
          <w:bCs/>
          <w:color w:val="000000"/>
          <w:sz w:val="24"/>
        </w:rPr>
        <w:t>APP</w:t>
      </w:r>
    </w:p>
    <w:p>
      <w:pPr>
        <w:widowControl/>
        <w:adjustRightInd w:val="0"/>
        <w:spacing w:line="480" w:lineRule="exact"/>
        <w:ind w:firstLine="480" w:firstLineChars="200"/>
        <w:jc w:val="left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报名审核通过的学员扫描下面二维码，根据页面提示，用手机浏览器打开页面，下载安装包，安装</w:t>
      </w:r>
      <w:r>
        <w:rPr>
          <w:rFonts w:eastAsia="仿宋"/>
          <w:color w:val="000000"/>
          <w:sz w:val="24"/>
        </w:rPr>
        <w:t>“</w:t>
      </w:r>
      <w:r>
        <w:rPr>
          <w:rFonts w:hint="eastAsia" w:hAnsi="仿宋" w:eastAsia="仿宋"/>
          <w:b/>
          <w:bCs/>
          <w:color w:val="000000"/>
          <w:sz w:val="24"/>
        </w:rPr>
        <w:t>学习公社</w:t>
      </w:r>
      <w:r>
        <w:rPr>
          <w:rFonts w:eastAsia="仿宋"/>
          <w:color w:val="000000"/>
          <w:sz w:val="24"/>
        </w:rPr>
        <w:t>”APP</w:t>
      </w:r>
      <w:r>
        <w:rPr>
          <w:rFonts w:hint="eastAsia" w:hAnsi="仿宋" w:eastAsia="仿宋"/>
          <w:color w:val="000000"/>
          <w:sz w:val="24"/>
        </w:rPr>
        <w:t>。</w:t>
      </w:r>
    </w:p>
    <w:p>
      <w:pPr>
        <w:widowControl/>
        <w:adjustRightInd w:val="0"/>
        <w:jc w:val="center"/>
        <w:rPr>
          <w:rFonts w:eastAsia="仿宋"/>
          <w:color w:val="000000"/>
          <w:sz w:val="24"/>
        </w:rPr>
      </w:pPr>
      <w:r>
        <w:rPr>
          <w:rFonts w:eastAsia="仿宋"/>
          <w:color w:val="000000"/>
          <w:sz w:val="24"/>
        </w:rPr>
        <w:drawing>
          <wp:inline distT="0" distB="0" distL="0" distR="0">
            <wp:extent cx="2105025" cy="2047875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767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480" w:lineRule="exact"/>
        <w:ind w:firstLine="482" w:firstLineChars="200"/>
        <w:jc w:val="left"/>
        <w:outlineLvl w:val="0"/>
        <w:rPr>
          <w:rFonts w:eastAsia="仿宋"/>
          <w:b/>
          <w:bCs/>
          <w:color w:val="000000"/>
          <w:sz w:val="24"/>
        </w:rPr>
      </w:pPr>
      <w:r>
        <w:rPr>
          <w:rFonts w:hint="eastAsia" w:hAnsi="仿宋" w:eastAsia="仿宋"/>
          <w:b/>
          <w:bCs/>
          <w:color w:val="000000"/>
          <w:sz w:val="24"/>
        </w:rPr>
        <w:t>二、登录</w:t>
      </w:r>
    </w:p>
    <w:p>
      <w:pPr>
        <w:adjustRightInd w:val="0"/>
        <w:spacing w:line="480" w:lineRule="exact"/>
        <w:ind w:firstLine="482" w:firstLineChars="200"/>
        <w:outlineLvl w:val="1"/>
        <w:rPr>
          <w:rFonts w:eastAsia="仿宋"/>
          <w:b/>
          <w:bCs/>
          <w:color w:val="000000"/>
          <w:sz w:val="24"/>
        </w:rPr>
      </w:pPr>
      <w:r>
        <w:rPr>
          <w:rFonts w:eastAsia="仿宋"/>
          <w:b/>
          <w:bCs/>
          <w:color w:val="000000"/>
          <w:sz w:val="24"/>
        </w:rPr>
        <w:t>1.</w:t>
      </w:r>
      <w:r>
        <w:rPr>
          <w:rFonts w:hint="eastAsia" w:hAnsi="仿宋" w:eastAsia="仿宋"/>
          <w:b/>
          <w:bCs/>
          <w:color w:val="000000"/>
          <w:sz w:val="24"/>
        </w:rPr>
        <w:t>登录</w:t>
      </w:r>
    </w:p>
    <w:p>
      <w:pPr>
        <w:widowControl/>
        <w:adjustRightInd w:val="0"/>
        <w:spacing w:line="480" w:lineRule="exact"/>
        <w:ind w:left="480"/>
        <w:jc w:val="left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点击学习按钮，选择登录，用报名时的手机号码及密码进行登录。</w:t>
      </w:r>
    </w:p>
    <w:p>
      <w:pPr>
        <w:adjustRightInd w:val="0"/>
        <w:spacing w:line="480" w:lineRule="exact"/>
        <w:ind w:firstLine="482" w:firstLineChars="200"/>
        <w:outlineLvl w:val="1"/>
        <w:rPr>
          <w:rFonts w:eastAsia="仿宋"/>
          <w:b/>
          <w:bCs/>
          <w:color w:val="000000"/>
          <w:sz w:val="24"/>
        </w:rPr>
      </w:pPr>
      <w:r>
        <w:rPr>
          <w:rFonts w:eastAsia="仿宋"/>
          <w:b/>
          <w:bCs/>
          <w:color w:val="000000"/>
          <w:sz w:val="24"/>
        </w:rPr>
        <w:t>2.</w:t>
      </w:r>
      <w:r>
        <w:rPr>
          <w:rFonts w:hint="eastAsia" w:hAnsi="仿宋" w:eastAsia="仿宋"/>
          <w:b/>
          <w:bCs/>
          <w:color w:val="000000"/>
          <w:sz w:val="24"/>
        </w:rPr>
        <w:t>重置密码</w:t>
      </w:r>
    </w:p>
    <w:p>
      <w:pPr>
        <w:adjustRightInd w:val="0"/>
        <w:spacing w:line="480" w:lineRule="exact"/>
        <w:ind w:firstLine="480" w:firstLineChars="200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忘记密码的学员，在登录</w:t>
      </w:r>
      <w:r>
        <w:rPr>
          <w:rFonts w:eastAsia="仿宋"/>
          <w:color w:val="000000"/>
          <w:sz w:val="24"/>
        </w:rPr>
        <w:t>/</w:t>
      </w:r>
      <w:r>
        <w:rPr>
          <w:rFonts w:hint="eastAsia" w:hAnsi="仿宋" w:eastAsia="仿宋"/>
          <w:color w:val="000000"/>
          <w:sz w:val="24"/>
        </w:rPr>
        <w:t>注册页面，点击【忘记密码】按钮，通过手机短信验证码，即可重置登录密码。</w:t>
      </w:r>
    </w:p>
    <w:p>
      <w:pPr>
        <w:widowControl/>
        <w:adjustRightInd w:val="0"/>
        <w:snapToGrid w:val="0"/>
        <w:spacing w:line="360" w:lineRule="auto"/>
        <w:ind w:left="480"/>
        <w:jc w:val="center"/>
        <w:rPr>
          <w:rFonts w:eastAsia="仿宋"/>
          <w:color w:val="000000"/>
          <w:sz w:val="24"/>
        </w:rPr>
      </w:pPr>
      <w:r>
        <w:drawing>
          <wp:inline distT="0" distB="0" distL="0" distR="0">
            <wp:extent cx="1933575" cy="2276475"/>
            <wp:effectExtent l="19050" t="0" r="952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208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076450" cy="22955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598" b="3904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480" w:lineRule="exact"/>
        <w:ind w:firstLine="482" w:firstLineChars="200"/>
        <w:jc w:val="left"/>
        <w:outlineLvl w:val="0"/>
        <w:rPr>
          <w:rFonts w:eastAsia="仿宋"/>
          <w:b/>
          <w:bCs/>
          <w:color w:val="000000"/>
          <w:sz w:val="24"/>
        </w:rPr>
      </w:pPr>
      <w:r>
        <w:rPr>
          <w:rFonts w:hint="eastAsia" w:hAnsi="仿宋" w:eastAsia="仿宋"/>
          <w:b/>
          <w:bCs/>
          <w:color w:val="000000"/>
          <w:sz w:val="24"/>
        </w:rPr>
        <w:t>三、学习</w:t>
      </w:r>
    </w:p>
    <w:p>
      <w:pPr>
        <w:adjustRightInd w:val="0"/>
        <w:spacing w:line="480" w:lineRule="exact"/>
        <w:ind w:firstLine="480" w:firstLineChars="200"/>
        <w:rPr>
          <w:rFonts w:eastAsia="仿宋"/>
          <w:color w:val="000000"/>
          <w:sz w:val="24"/>
        </w:rPr>
      </w:pPr>
      <w:r>
        <w:rPr>
          <w:rFonts w:hint="eastAsia" w:hAnsi="仿宋" w:eastAsia="仿宋"/>
          <w:color w:val="000000"/>
          <w:sz w:val="24"/>
        </w:rPr>
        <w:t>首次下载</w:t>
      </w:r>
      <w:r>
        <w:rPr>
          <w:rFonts w:eastAsia="仿宋"/>
          <w:color w:val="000000"/>
          <w:sz w:val="24"/>
        </w:rPr>
        <w:t>APP</w:t>
      </w:r>
      <w:r>
        <w:rPr>
          <w:rFonts w:hint="eastAsia" w:hAnsi="仿宋" w:eastAsia="仿宋"/>
          <w:color w:val="000000"/>
          <w:sz w:val="24"/>
        </w:rPr>
        <w:t>，登录后选择项目。点击【学习】，查看正在进行中的项目，选择要学习的项目。选择完成后自动进入所选项目的学习内容页面。请首先查看教学计划，了解本次培训安排。学习页面展示所有需要完成的考核环节，可进行课程学习，完成研修成果、交流研讨、心得撰写、在线考试等环节。如果所在项目需要完善个人信息，首次点击考核环节时会弹出完善信息页面。</w:t>
      </w:r>
    </w:p>
    <w:p>
      <w:pPr>
        <w:adjustRightInd w:val="0"/>
        <w:snapToGrid w:val="0"/>
        <w:spacing w:line="360" w:lineRule="auto"/>
        <w:jc w:val="center"/>
        <w:rPr>
          <w:rFonts w:eastAsia="仿宋"/>
          <w:color w:val="000000"/>
          <w:sz w:val="24"/>
        </w:rPr>
      </w:pPr>
      <w:r>
        <w:drawing>
          <wp:inline distT="0" distB="0" distL="0" distR="0">
            <wp:extent cx="1790700" cy="3600450"/>
            <wp:effectExtent l="1905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781175" cy="3600450"/>
            <wp:effectExtent l="19050" t="0" r="9525" b="0"/>
            <wp:docPr id="21" name="图片 17" descr="0dd3ef81c679bac8a227abc9ae312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0dd3ef81c679bac8a227abc9ae31271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480" w:lineRule="exact"/>
        <w:ind w:firstLine="482" w:firstLineChars="200"/>
        <w:jc w:val="left"/>
        <w:outlineLvl w:val="0"/>
        <w:rPr>
          <w:rFonts w:eastAsia="仿宋"/>
          <w:b/>
          <w:bCs/>
          <w:color w:val="000000"/>
          <w:sz w:val="24"/>
        </w:rPr>
      </w:pPr>
      <w:r>
        <w:rPr>
          <w:rFonts w:hint="eastAsia" w:hAnsi="仿宋" w:eastAsia="仿宋"/>
          <w:b/>
          <w:bCs/>
          <w:color w:val="000000"/>
          <w:sz w:val="24"/>
        </w:rPr>
        <w:t>四、咨询答疑</w:t>
      </w:r>
    </w:p>
    <w:p>
      <w:pPr>
        <w:adjustRightInd w:val="0"/>
        <w:snapToGrid w:val="0"/>
        <w:ind w:firstLine="640" w:firstLineChars="200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2961640</wp:posOffset>
                </wp:positionH>
                <wp:positionV relativeFrom="paragraph">
                  <wp:posOffset>2031365</wp:posOffset>
                </wp:positionV>
                <wp:extent cx="2133600" cy="814705"/>
                <wp:effectExtent l="19050" t="19050" r="19050" b="614045"/>
                <wp:wrapNone/>
                <wp:docPr id="269" name="矩形标注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仿宋" w:hAnsi="仿宋" w:eastAsia="仿宋" w:cs="仿宋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在此处输入需要咨询的问题。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如咨询人数较多，请耐心等待回复。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3.2pt;margin-top:159.95pt;height:64.15pt;width:168pt;mso-position-horizontal-relative:margin;z-index:251659264;v-text-anchor:middle;mso-width-relative:page;mso-height-relative:page;" fillcolor="#FBE5D6" filled="t" stroked="t" coordsize="21600,21600" o:gfxdata="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UdT5h9YAAAALAQAADwAAAAAA&#10;AAABACAAAAAiAAAAZHJzL2Rvd25yZXYueG1sUEsBAhQAFAAAAAgAh07iQBfjsFHAAgAAcQUAAA4A&#10;AAAAAAAAAQAgAAAAJQEAAGRycy9lMm9Eb2MueG1sUEsFBgAAAAAGAAYAWQEAAFcGAAAAAA=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仿宋" w:hAnsi="仿宋" w:eastAsia="仿宋" w:cs="仿宋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在此处输入需要咨询的问题。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如咨询人数较多，请耐心等待回复。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779780</wp:posOffset>
                </wp:positionH>
                <wp:positionV relativeFrom="paragraph">
                  <wp:posOffset>1905000</wp:posOffset>
                </wp:positionV>
                <wp:extent cx="1571625" cy="409575"/>
                <wp:effectExtent l="19050" t="19050" r="28575" b="333375"/>
                <wp:wrapNone/>
                <wp:docPr id="268" name="矩形标注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" w:hAnsi="仿宋" w:eastAsia="仿宋" w:cs="仿宋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点击进入咨询页面。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1.4pt;margin-top:150pt;height:32.25pt;width:123.75pt;mso-position-horizontal-relative:margin;z-index:251658240;v-text-anchor:middle;mso-width-relative:page;mso-height-relative:page;" fillcolor="#FBE5D6" filled="t" stroked="t" coordsize="21600,21600" o:gfxdata="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IbF6Z/XAAAACwEAAA8A&#10;AAAAAAAAAQAgAAAAIgAAAGRycy9kb3ducmV2LnhtbFBLAQIUABQAAAAIAIdO4kAW6XePwwIAAHEF&#10;AAAOAAAAAAAAAAEAIAAAACYBAABkcnMvZTJvRG9jLnhtbFBLBQYAAAAABgAGAFkBAABbBgAAAAA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" w:hAnsi="仿宋" w:eastAsia="仿宋" w:cs="仿宋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点击进入咨询页面。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仿宋" w:eastAsia="仿宋"/>
          <w:color w:val="000000"/>
          <w:sz w:val="24"/>
        </w:rPr>
        <w:t>点击导航栏【个人】，选择咨询答疑，输入问题后即可向客服人员进行咨询。</w:t>
      </w:r>
      <w:r>
        <w:rPr>
          <w:rFonts w:eastAsia="仿宋"/>
          <w:color w:val="000000"/>
          <w:sz w:val="24"/>
        </w:rPr>
        <w:t xml:space="preserve"> </w:t>
      </w:r>
      <w:r>
        <w:rPr>
          <w:rFonts w:eastAsia="仿宋"/>
          <w:color w:val="000000"/>
          <w:sz w:val="24"/>
        </w:rPr>
        <w:drawing>
          <wp:inline distT="0" distB="0" distL="0" distR="0">
            <wp:extent cx="1905000" cy="3390900"/>
            <wp:effectExtent l="19050" t="0" r="0" b="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66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color w:val="000000"/>
          <w:sz w:val="24"/>
        </w:rPr>
        <w:t xml:space="preserve">    </w:t>
      </w:r>
      <w:r>
        <w:rPr>
          <w:rFonts w:eastAsia="仿宋"/>
          <w:sz w:val="24"/>
        </w:rPr>
        <w:drawing>
          <wp:inline distT="0" distB="0" distL="0" distR="0">
            <wp:extent cx="1905000" cy="3314700"/>
            <wp:effectExtent l="19050" t="0" r="0" b="0"/>
            <wp:docPr id="23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9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widowControl/>
        <w:jc w:val="left"/>
        <w:rPr>
          <w:rFonts w:ascii="方正小标宋_GBK" w:eastAsia="方正小标宋_GBK"/>
          <w:color w:val="FF0000"/>
          <w:sz w:val="36"/>
          <w:szCs w:val="36"/>
        </w:rPr>
        <w:sectPr>
          <w:pgSz w:w="11906" w:h="16838"/>
          <w:pgMar w:top="2127" w:right="1531" w:bottom="1418" w:left="1531" w:header="851" w:footer="964" w:gutter="0"/>
          <w:pgNumType w:fmt="numberInDash"/>
          <w:cols w:space="720" w:num="1"/>
          <w:docGrid w:type="lines" w:linePitch="579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031D86"/>
    <w:rsid w:val="50031D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2020-08-19T02:48:00Z</dcterms:created>
  <dc:creator>孙赛</dc:creator>
  <cp:lastModifiedBy>孙赛</cp:lastModifiedBy>
  <dcterms:modified xsi:type="dcterms:W3CDTF">2020-08-19T02:51:48Z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