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spacing w:before="156" w:beforeLines="50"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培训计划书</w:t>
      </w:r>
    </w:p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</w:rPr>
        <w:t>团队名单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75"/>
        <w:gridCol w:w="278"/>
        <w:gridCol w:w="472"/>
        <w:gridCol w:w="762"/>
        <w:gridCol w:w="403"/>
        <w:gridCol w:w="750"/>
        <w:gridCol w:w="1670"/>
        <w:gridCol w:w="112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项目执行部门</w:t>
            </w:r>
          </w:p>
        </w:tc>
        <w:tc>
          <w:tcPr>
            <w:tcW w:w="6866" w:type="dxa"/>
            <w:gridSpan w:val="7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组长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670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670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副组长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670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670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1686" w:type="dxa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26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培训团队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学历层次</w:t>
            </w: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spacing w:before="48" w:after="48"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二、培训实施方案</w:t>
      </w:r>
      <w:r>
        <w:rPr>
          <w:rFonts w:hint="eastAsia" w:ascii="Times New Roman" w:hAnsi="Times New Roman" w:eastAsia="黑体" w:cs="Times New Roman"/>
          <w:sz w:val="30"/>
          <w:szCs w:val="30"/>
        </w:rPr>
        <w:t>（可另附页）</w:t>
      </w:r>
    </w:p>
    <w:tbl>
      <w:tblPr>
        <w:tblStyle w:val="2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502" w:type="dxa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需求分析</w:t>
            </w:r>
          </w:p>
        </w:tc>
        <w:tc>
          <w:tcPr>
            <w:tcW w:w="8100" w:type="dxa"/>
          </w:tcPr>
          <w:p>
            <w:pPr>
              <w:spacing w:before="48" w:after="4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请根据培训经验及调研，分析培训对象的需求。原则上不超过300字。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培训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安排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62" w:beforeLines="20" w:after="62" w:afterLines="2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请简要介绍针对需求安排的培训课程和内容。原则上不超过1000字。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考核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评价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62" w:beforeLines="20" w:after="62" w:afterLines="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请着重阐释对学员的考核评估要求。原则上不超过300字。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基地意见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62" w:beforeLines="20" w:after="62" w:afterLines="2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before="62" w:beforeLines="20" w:after="62" w:afterLines="2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before="62" w:beforeLines="20" w:after="62" w:afterLines="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（单位盖章）</w:t>
            </w:r>
          </w:p>
          <w:p>
            <w:pPr>
              <w:widowControl/>
              <w:spacing w:before="62" w:beforeLines="20" w:after="62" w:afterLines="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年    月    日</w:t>
            </w:r>
          </w:p>
        </w:tc>
      </w:tr>
    </w:tbl>
    <w:p>
      <w:pPr>
        <w:widowControl/>
        <w:spacing w:before="62" w:beforeLines="20" w:after="62" w:afterLines="20"/>
        <w:rPr>
          <w:rFonts w:ascii="仿宋_GB2312" w:hAnsi="仿宋_GB2312" w:eastAsia="仿宋_GB2312" w:cs="仿宋_GB2312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注：请各基地4月15日（星期三）前将团队名单电子版报送至国家教育行政学院，4月24日（星期五）前根据前期培训和对接情况完善培训实施方案，并提交电子版及盖章扫描件。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Style w:val="4"/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QaFtw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Style w:val="4"/>
                        <w:rFonts w:ascii="Times New Roman" w:hAnsi="Times New Roman" w:eastAsia="宋体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4"/>
                        <w:rFonts w:ascii="Times New Roman" w:hAnsi="Times New Roman" w:eastAsia="宋体" w:cs="Times New Roman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4"/>
                        <w:rFonts w:ascii="Times New Roman" w:hAnsi="Times New Roman" w:eastAsia="宋体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51"/>
    <w:rsid w:val="00472051"/>
    <w:rsid w:val="00D951C9"/>
    <w:rsid w:val="4B2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2020-04-02T10:43:00Z</dcterms:created>
  <dc:creator>user</dc:creator>
  <cp:lastModifiedBy>孙赛</cp:lastModifiedBy>
  <dcterms:modified xsi:type="dcterms:W3CDTF">2020-10-15T00:47:22Z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