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EB040" w14:textId="77777777" w:rsidR="0003728E" w:rsidRPr="00F1615C" w:rsidRDefault="0003728E" w:rsidP="0003728E">
      <w:pPr>
        <w:pStyle w:val="A8"/>
        <w:tabs>
          <w:tab w:val="left" w:pos="3119"/>
        </w:tabs>
        <w:spacing w:after="100" w:afterAutospacing="1" w:line="480" w:lineRule="exact"/>
        <w:rPr>
          <w:rFonts w:eastAsia="黑体" w:hint="eastAsia"/>
          <w:sz w:val="30"/>
          <w:szCs w:val="30"/>
        </w:rPr>
      </w:pPr>
      <w:r w:rsidRPr="00F1615C">
        <w:rPr>
          <w:rFonts w:eastAsia="黑体" w:hint="eastAsia"/>
          <w:sz w:val="30"/>
          <w:szCs w:val="30"/>
        </w:rPr>
        <w:t>附件</w:t>
      </w:r>
      <w:r w:rsidRPr="00F1615C">
        <w:rPr>
          <w:rFonts w:eastAsia="黑体" w:hint="eastAsia"/>
          <w:sz w:val="30"/>
          <w:szCs w:val="30"/>
        </w:rPr>
        <w:t>1</w:t>
      </w:r>
    </w:p>
    <w:p w14:paraId="4D9C6702" w14:textId="4440B89F" w:rsidR="0003728E" w:rsidRPr="001E1A82" w:rsidRDefault="0003728E" w:rsidP="00F47ECA">
      <w:pPr>
        <w:pStyle w:val="A8"/>
        <w:tabs>
          <w:tab w:val="left" w:pos="3119"/>
        </w:tabs>
        <w:jc w:val="center"/>
        <w:rPr>
          <w:rFonts w:ascii="方正小标宋简体" w:eastAsia="方正小标宋简体" w:hAnsi="微软雅黑"/>
          <w:kern w:val="36"/>
          <w:sz w:val="32"/>
          <w:szCs w:val="32"/>
        </w:rPr>
      </w:pPr>
      <w:r>
        <w:rPr>
          <w:rFonts w:ascii="方正小标宋简体" w:eastAsia="方正小标宋简体" w:hAnsi="黑体" w:hint="eastAsia"/>
          <w:sz w:val="32"/>
          <w:szCs w:val="32"/>
        </w:rPr>
        <w:t xml:space="preserve">贯彻新时代党的建设总要求 </w:t>
      </w:r>
      <w:r>
        <w:rPr>
          <w:rFonts w:ascii="方正小标宋简体" w:eastAsia="方正小标宋简体" w:hAnsi="微软雅黑" w:hint="eastAsia"/>
          <w:kern w:val="36"/>
          <w:sz w:val="32"/>
          <w:szCs w:val="32"/>
        </w:rPr>
        <w:t>切实增强基层党组织政治功能和组织力——</w:t>
      </w:r>
      <w:r>
        <w:rPr>
          <w:rFonts w:ascii="方正小标宋简体" w:eastAsia="方正小标宋简体" w:hAnsi="黑体" w:hint="eastAsia"/>
          <w:sz w:val="32"/>
          <w:szCs w:val="32"/>
        </w:rPr>
        <w:t>教师党支部书记</w:t>
      </w:r>
      <w:r>
        <w:rPr>
          <w:rFonts w:ascii="方正小标宋简体" w:eastAsia="方正小标宋简体" w:hAnsi="黑体"/>
          <w:sz w:val="32"/>
          <w:szCs w:val="32"/>
        </w:rPr>
        <w:t>专题网络培训</w:t>
      </w:r>
      <w:r>
        <w:rPr>
          <w:rFonts w:ascii="方正小标宋简体" w:eastAsia="方正小标宋简体" w:hAnsi="黑体" w:hint="eastAsia"/>
          <w:sz w:val="32"/>
          <w:szCs w:val="32"/>
        </w:rPr>
        <w:t xml:space="preserve">      </w:t>
      </w:r>
    </w:p>
    <w:p w14:paraId="042896D1" w14:textId="77777777" w:rsidR="0003728E" w:rsidRDefault="0003728E" w:rsidP="00ED0A9E">
      <w:pPr>
        <w:pStyle w:val="A8"/>
        <w:tabs>
          <w:tab w:val="left" w:pos="3119"/>
        </w:tabs>
        <w:spacing w:line="360" w:lineRule="auto"/>
        <w:jc w:val="center"/>
        <w:rPr>
          <w:rFonts w:ascii="方正小标宋简体" w:eastAsia="方正小标宋简体" w:hAnsi="黑体" w:hint="eastAsia"/>
          <w:sz w:val="32"/>
          <w:szCs w:val="32"/>
        </w:rPr>
      </w:pPr>
      <w:r>
        <w:rPr>
          <w:rFonts w:ascii="方正小标宋简体" w:eastAsia="方正小标宋简体" w:hAnsi="黑体" w:hint="eastAsia"/>
          <w:sz w:val="32"/>
          <w:szCs w:val="32"/>
        </w:rPr>
        <w:t>实施方案</w:t>
      </w:r>
    </w:p>
    <w:p w14:paraId="242E704C" w14:textId="77777777" w:rsidR="0003728E" w:rsidRDefault="0003728E" w:rsidP="0003728E">
      <w:pPr>
        <w:spacing w:line="560" w:lineRule="exact"/>
        <w:ind w:firstLineChars="200" w:firstLine="560"/>
        <w:rPr>
          <w:rFonts w:ascii="黑体" w:eastAsia="黑体" w:hAnsi="黑体"/>
          <w:sz w:val="28"/>
          <w:szCs w:val="28"/>
        </w:rPr>
      </w:pPr>
      <w:r>
        <w:rPr>
          <w:rFonts w:ascii="黑体" w:eastAsia="黑体" w:hAnsi="黑体" w:hint="eastAsia"/>
          <w:sz w:val="28"/>
          <w:szCs w:val="28"/>
        </w:rPr>
        <w:t>一、培训目标</w:t>
      </w:r>
    </w:p>
    <w:p w14:paraId="2496D912" w14:textId="55CE930C" w:rsidR="0003728E" w:rsidRDefault="0003728E" w:rsidP="0003728E">
      <w:pPr>
        <w:spacing w:line="560" w:lineRule="exact"/>
        <w:ind w:firstLineChars="200" w:firstLine="562"/>
        <w:rPr>
          <w:rFonts w:eastAsia="仿宋" w:hAnsi="仿宋"/>
          <w:color w:val="000000"/>
          <w:sz w:val="28"/>
          <w:szCs w:val="28"/>
        </w:rPr>
      </w:pPr>
      <w:r>
        <w:rPr>
          <w:rFonts w:ascii="Times New Roman" w:eastAsia="仿宋" w:hAnsi="Times New Roman" w:cs="Times New Roman" w:hint="eastAsia"/>
          <w:b/>
          <w:color w:val="000000"/>
          <w:sz w:val="28"/>
          <w:szCs w:val="28"/>
        </w:rPr>
        <w:t>1</w:t>
      </w:r>
      <w:r>
        <w:rPr>
          <w:rFonts w:ascii="Times New Roman" w:eastAsia="仿宋" w:hAnsi="Times New Roman" w:cs="Times New Roman"/>
          <w:b/>
          <w:color w:val="000000"/>
          <w:sz w:val="28"/>
          <w:szCs w:val="28"/>
        </w:rPr>
        <w:t>.</w:t>
      </w:r>
      <w:r>
        <w:rPr>
          <w:rFonts w:ascii="Times New Roman" w:eastAsia="仿宋" w:hAnsi="Times New Roman" w:cs="Times New Roman" w:hint="eastAsia"/>
          <w:b/>
          <w:color w:val="000000"/>
          <w:sz w:val="28"/>
          <w:szCs w:val="28"/>
        </w:rPr>
        <w:t>强化理论教育，提高政治站位。</w:t>
      </w:r>
      <w:r>
        <w:rPr>
          <w:rFonts w:eastAsia="仿宋" w:hAnsi="仿宋" w:hint="eastAsia"/>
          <w:color w:val="000000"/>
          <w:sz w:val="28"/>
          <w:szCs w:val="28"/>
        </w:rPr>
        <w:t>引导高校基层</w:t>
      </w:r>
      <w:r w:rsidR="00E52BFF">
        <w:rPr>
          <w:rFonts w:eastAsia="仿宋" w:hAnsi="仿宋" w:hint="eastAsia"/>
          <w:color w:val="000000"/>
          <w:sz w:val="28"/>
          <w:szCs w:val="28"/>
        </w:rPr>
        <w:t>党支部书记</w:t>
      </w:r>
      <w:r>
        <w:rPr>
          <w:rFonts w:eastAsia="仿宋" w:hAnsi="仿宋" w:hint="eastAsia"/>
          <w:color w:val="000000"/>
          <w:sz w:val="28"/>
          <w:szCs w:val="28"/>
        </w:rPr>
        <w:t>系统学</w:t>
      </w:r>
      <w:proofErr w:type="gramStart"/>
      <w:r>
        <w:rPr>
          <w:rFonts w:eastAsia="仿宋" w:hAnsi="仿宋" w:hint="eastAsia"/>
          <w:color w:val="000000"/>
          <w:sz w:val="28"/>
          <w:szCs w:val="28"/>
        </w:rPr>
        <w:t>习习近</w:t>
      </w:r>
      <w:proofErr w:type="gramEnd"/>
      <w:r>
        <w:rPr>
          <w:rFonts w:eastAsia="仿宋" w:hAnsi="仿宋" w:hint="eastAsia"/>
          <w:color w:val="000000"/>
          <w:sz w:val="28"/>
          <w:szCs w:val="28"/>
        </w:rPr>
        <w:t>平新时代中国特色社会主义思想和党的十九届四中全会精神，用“四个意识”导航、用“四个自信”强基、用“两个维护”铸魂，增强政治自觉、理论自信、情感融入，做到真学真懂真信真用。</w:t>
      </w:r>
    </w:p>
    <w:p w14:paraId="4A1249A0" w14:textId="2AC60F12" w:rsidR="0003728E" w:rsidRDefault="0003728E" w:rsidP="0003728E">
      <w:pPr>
        <w:spacing w:line="560" w:lineRule="exact"/>
        <w:ind w:firstLineChars="200" w:firstLine="562"/>
        <w:rPr>
          <w:rFonts w:ascii="Times New Roman" w:eastAsia="仿宋" w:hAnsi="Times New Roman" w:cs="Times New Roman"/>
          <w:color w:val="000000"/>
          <w:kern w:val="0"/>
          <w:sz w:val="28"/>
          <w:szCs w:val="28"/>
        </w:rPr>
      </w:pPr>
      <w:r>
        <w:rPr>
          <w:rFonts w:ascii="Times New Roman" w:eastAsia="仿宋" w:hAnsi="Times New Roman" w:cs="Times New Roman"/>
          <w:b/>
          <w:color w:val="000000"/>
          <w:sz w:val="28"/>
          <w:szCs w:val="28"/>
        </w:rPr>
        <w:t>2.</w:t>
      </w:r>
      <w:r>
        <w:rPr>
          <w:rFonts w:ascii="Times New Roman" w:eastAsia="仿宋" w:hAnsi="Times New Roman" w:cs="Times New Roman" w:hint="eastAsia"/>
          <w:b/>
          <w:color w:val="000000"/>
          <w:sz w:val="28"/>
          <w:szCs w:val="28"/>
        </w:rPr>
        <w:t>加强党性教育，锤炼党性修养。</w:t>
      </w:r>
      <w:r>
        <w:rPr>
          <w:rFonts w:eastAsia="仿宋" w:hAnsi="仿宋" w:hint="eastAsia"/>
          <w:color w:val="000000"/>
          <w:sz w:val="28"/>
          <w:szCs w:val="28"/>
        </w:rPr>
        <w:t>引导高校基层</w:t>
      </w:r>
      <w:r w:rsidR="00E52BFF">
        <w:rPr>
          <w:rFonts w:eastAsia="仿宋" w:hAnsi="仿宋" w:hint="eastAsia"/>
          <w:color w:val="000000"/>
          <w:sz w:val="28"/>
          <w:szCs w:val="28"/>
        </w:rPr>
        <w:t>党支部书记</w:t>
      </w:r>
      <w:r>
        <w:rPr>
          <w:rFonts w:ascii="Times New Roman" w:eastAsia="仿宋" w:hAnsi="Times New Roman" w:cs="Times New Roman" w:hint="eastAsia"/>
          <w:color w:val="000000"/>
          <w:sz w:val="28"/>
          <w:szCs w:val="28"/>
        </w:rPr>
        <w:t>认真学习党章党规、党史国史和优良革命传统，在</w:t>
      </w:r>
      <w:r>
        <w:rPr>
          <w:rFonts w:ascii="Times New Roman" w:eastAsia="仿宋" w:hAnsi="Times New Roman" w:cs="Times New Roman" w:hint="eastAsia"/>
          <w:color w:val="000000"/>
          <w:kern w:val="0"/>
          <w:sz w:val="28"/>
          <w:szCs w:val="28"/>
        </w:rPr>
        <w:t>自觉对照党章党规、对</w:t>
      </w:r>
      <w:proofErr w:type="gramStart"/>
      <w:r>
        <w:rPr>
          <w:rFonts w:ascii="Times New Roman" w:eastAsia="仿宋" w:hAnsi="Times New Roman" w:cs="Times New Roman" w:hint="eastAsia"/>
          <w:color w:val="000000"/>
          <w:kern w:val="0"/>
          <w:sz w:val="28"/>
          <w:szCs w:val="28"/>
        </w:rPr>
        <w:t>标先进</w:t>
      </w:r>
      <w:proofErr w:type="gramEnd"/>
      <w:r>
        <w:rPr>
          <w:rFonts w:ascii="Times New Roman" w:eastAsia="仿宋" w:hAnsi="Times New Roman" w:cs="Times New Roman" w:hint="eastAsia"/>
          <w:color w:val="000000"/>
          <w:kern w:val="0"/>
          <w:sz w:val="28"/>
          <w:szCs w:val="28"/>
        </w:rPr>
        <w:t>典型的基础上，积极检视自身，争做守信念、讲奉献、有本领、重品行的基层党组织带头人队伍。</w:t>
      </w:r>
    </w:p>
    <w:p w14:paraId="3A9F60E8" w14:textId="353F4864" w:rsidR="0003728E" w:rsidRDefault="0003728E" w:rsidP="0003728E">
      <w:pPr>
        <w:spacing w:line="560" w:lineRule="exact"/>
        <w:ind w:firstLineChars="200" w:firstLine="562"/>
        <w:rPr>
          <w:rFonts w:ascii="Times New Roman" w:eastAsia="仿宋" w:hAnsi="Times New Roman" w:cs="Times New Roman"/>
          <w:color w:val="000000"/>
          <w:sz w:val="28"/>
          <w:szCs w:val="28"/>
        </w:rPr>
      </w:pPr>
      <w:r>
        <w:rPr>
          <w:rFonts w:ascii="Times New Roman" w:eastAsia="仿宋" w:hAnsi="Times New Roman" w:cs="Times New Roman" w:hint="eastAsia"/>
          <w:b/>
          <w:color w:val="000000"/>
          <w:kern w:val="0"/>
          <w:sz w:val="28"/>
          <w:szCs w:val="28"/>
        </w:rPr>
        <w:t>3</w:t>
      </w:r>
      <w:r>
        <w:rPr>
          <w:rFonts w:ascii="Times New Roman" w:eastAsia="仿宋" w:hAnsi="Times New Roman" w:cs="Times New Roman"/>
          <w:b/>
          <w:color w:val="000000"/>
          <w:kern w:val="0"/>
          <w:sz w:val="28"/>
          <w:szCs w:val="28"/>
        </w:rPr>
        <w:t>.</w:t>
      </w:r>
      <w:r>
        <w:rPr>
          <w:rFonts w:ascii="Times New Roman" w:eastAsia="仿宋" w:hAnsi="Times New Roman" w:cs="Times New Roman" w:hint="eastAsia"/>
          <w:b/>
          <w:color w:val="000000"/>
          <w:sz w:val="28"/>
          <w:szCs w:val="28"/>
        </w:rPr>
        <w:t xml:space="preserve"> </w:t>
      </w:r>
      <w:r>
        <w:rPr>
          <w:rFonts w:ascii="Times New Roman" w:eastAsia="仿宋" w:hAnsi="Times New Roman" w:cs="Times New Roman" w:hint="eastAsia"/>
          <w:b/>
          <w:color w:val="000000"/>
          <w:sz w:val="28"/>
          <w:szCs w:val="28"/>
        </w:rPr>
        <w:t>强化责任担当，提高</w:t>
      </w:r>
      <w:proofErr w:type="gramStart"/>
      <w:r>
        <w:rPr>
          <w:rFonts w:ascii="Times New Roman" w:eastAsia="仿宋" w:hAnsi="Times New Roman" w:cs="Times New Roman" w:hint="eastAsia"/>
          <w:b/>
          <w:color w:val="000000"/>
          <w:sz w:val="28"/>
          <w:szCs w:val="28"/>
        </w:rPr>
        <w:t>履</w:t>
      </w:r>
      <w:proofErr w:type="gramEnd"/>
      <w:r>
        <w:rPr>
          <w:rFonts w:ascii="Times New Roman" w:eastAsia="仿宋" w:hAnsi="Times New Roman" w:cs="Times New Roman" w:hint="eastAsia"/>
          <w:b/>
          <w:color w:val="000000"/>
          <w:sz w:val="28"/>
          <w:szCs w:val="28"/>
        </w:rPr>
        <w:t>职能力。</w:t>
      </w:r>
      <w:r>
        <w:rPr>
          <w:rFonts w:eastAsia="仿宋" w:hAnsi="仿宋" w:hint="eastAsia"/>
          <w:color w:val="000000"/>
          <w:sz w:val="28"/>
          <w:szCs w:val="28"/>
        </w:rPr>
        <w:t>引导高校基层</w:t>
      </w:r>
      <w:r w:rsidR="001F6F8D">
        <w:rPr>
          <w:rFonts w:eastAsia="仿宋" w:hAnsi="仿宋" w:hint="eastAsia"/>
          <w:color w:val="000000"/>
          <w:sz w:val="28"/>
          <w:szCs w:val="28"/>
        </w:rPr>
        <w:t>党支部书记</w:t>
      </w:r>
      <w:r>
        <w:rPr>
          <w:rFonts w:ascii="Times New Roman" w:eastAsia="仿宋" w:hAnsi="Times New Roman" w:cs="Times New Roman" w:hint="eastAsia"/>
          <w:color w:val="000000"/>
          <w:sz w:val="28"/>
          <w:szCs w:val="28"/>
        </w:rPr>
        <w:t>交流研讨加强高校基层党组织战斗堡垒作用，增强基层党组织政治功能、落实高校党建工作重点任务的方法，深入实施高校党组织“对标争先”建设计划和推进新时代高校党建示范创建和质量创优工作，以高质量党建推动学校发展，为</w:t>
      </w:r>
      <w:r>
        <w:rPr>
          <w:rFonts w:ascii="Times New Roman" w:eastAsia="仿宋" w:hAnsi="Times New Roman" w:cs="Times New Roman"/>
          <w:color w:val="000000"/>
          <w:sz w:val="28"/>
          <w:szCs w:val="28"/>
        </w:rPr>
        <w:t>学校各项事业</w:t>
      </w:r>
      <w:r>
        <w:rPr>
          <w:rFonts w:ascii="Times New Roman" w:eastAsia="仿宋" w:hAnsi="Times New Roman" w:cs="Times New Roman" w:hint="eastAsia"/>
          <w:color w:val="000000"/>
          <w:sz w:val="28"/>
          <w:szCs w:val="28"/>
        </w:rPr>
        <w:t>发展筑牢坚实堡垒。</w:t>
      </w:r>
    </w:p>
    <w:p w14:paraId="0F557FB2" w14:textId="77777777" w:rsidR="0003728E" w:rsidRDefault="0003728E" w:rsidP="0003728E">
      <w:pPr>
        <w:spacing w:line="560" w:lineRule="exact"/>
        <w:ind w:firstLineChars="200" w:firstLine="560"/>
        <w:rPr>
          <w:rFonts w:ascii="黑体" w:eastAsia="黑体" w:hAnsi="黑体"/>
          <w:sz w:val="28"/>
          <w:szCs w:val="28"/>
        </w:rPr>
      </w:pPr>
      <w:r>
        <w:rPr>
          <w:rFonts w:ascii="黑体" w:eastAsia="黑体" w:hAnsi="黑体" w:hint="eastAsia"/>
          <w:sz w:val="28"/>
          <w:szCs w:val="28"/>
        </w:rPr>
        <w:t>二、培训对象</w:t>
      </w:r>
    </w:p>
    <w:p w14:paraId="5E109A37" w14:textId="77777777" w:rsidR="0003728E" w:rsidRDefault="0003728E" w:rsidP="0003728E">
      <w:pPr>
        <w:spacing w:line="560" w:lineRule="exact"/>
        <w:ind w:firstLineChars="200" w:firstLine="560"/>
        <w:rPr>
          <w:rFonts w:ascii="仿宋" w:eastAsia="仿宋" w:hAnsi="仿宋"/>
          <w:sz w:val="28"/>
          <w:szCs w:val="28"/>
        </w:rPr>
      </w:pPr>
      <w:r>
        <w:rPr>
          <w:rFonts w:ascii="仿宋" w:eastAsia="仿宋" w:hAnsi="仿宋" w:hint="eastAsia"/>
          <w:sz w:val="28"/>
          <w:szCs w:val="28"/>
        </w:rPr>
        <w:t>全体教师党支部书记</w:t>
      </w:r>
    </w:p>
    <w:p w14:paraId="3DF925EB" w14:textId="77777777" w:rsidR="0003728E" w:rsidRDefault="0003728E" w:rsidP="0003728E">
      <w:pPr>
        <w:spacing w:line="560" w:lineRule="exact"/>
        <w:ind w:firstLineChars="200" w:firstLine="560"/>
        <w:rPr>
          <w:rFonts w:ascii="黑体" w:eastAsia="黑体" w:hAnsi="黑体" w:hint="eastAsia"/>
          <w:sz w:val="28"/>
          <w:szCs w:val="28"/>
        </w:rPr>
      </w:pPr>
      <w:r>
        <w:rPr>
          <w:rFonts w:ascii="黑体" w:eastAsia="黑体" w:hAnsi="黑体" w:hint="eastAsia"/>
          <w:sz w:val="28"/>
          <w:szCs w:val="28"/>
        </w:rPr>
        <w:t>三、培训内容</w:t>
      </w:r>
    </w:p>
    <w:p w14:paraId="1A307E77" w14:textId="77777777" w:rsidR="0003728E" w:rsidRDefault="0003728E" w:rsidP="0003728E">
      <w:pPr>
        <w:spacing w:line="560" w:lineRule="exact"/>
        <w:ind w:firstLineChars="200" w:firstLine="560"/>
        <w:rPr>
          <w:rFonts w:ascii="仿宋" w:eastAsia="仿宋" w:hAnsi="仿宋" w:hint="eastAsia"/>
          <w:sz w:val="28"/>
          <w:szCs w:val="28"/>
        </w:rPr>
      </w:pPr>
      <w:r>
        <w:rPr>
          <w:rFonts w:ascii="仿宋" w:eastAsia="仿宋" w:hAnsi="仿宋" w:hint="eastAsia"/>
          <w:sz w:val="28"/>
          <w:szCs w:val="28"/>
        </w:rPr>
        <w:t>根据目标要求与培训主题，本次培训围绕政治理论学习、党章与党内法规、党史国史教育、基层党建工作实务、党建工作创新案例五大模块设置必修课程，同时，围绕高等教育改革动态、公文写作技巧</w:t>
      </w:r>
      <w:r>
        <w:rPr>
          <w:rFonts w:ascii="仿宋" w:eastAsia="仿宋" w:hAnsi="仿宋" w:hint="eastAsia"/>
          <w:sz w:val="28"/>
          <w:szCs w:val="28"/>
        </w:rPr>
        <w:lastRenderedPageBreak/>
        <w:t>和综合素养提升三个模块设置选修课程，具体详见下表：</w:t>
      </w:r>
    </w:p>
    <w:p w14:paraId="517069C1" w14:textId="77777777" w:rsidR="0003728E" w:rsidRDefault="0003728E" w:rsidP="0003728E">
      <w:pPr>
        <w:pStyle w:val="A8"/>
        <w:tabs>
          <w:tab w:val="left" w:pos="3119"/>
        </w:tabs>
        <w:spacing w:line="480" w:lineRule="exact"/>
        <w:jc w:val="center"/>
        <w:rPr>
          <w:rFonts w:eastAsia="黑体" w:hint="eastAsia"/>
          <w:sz w:val="30"/>
          <w:szCs w:val="30"/>
        </w:rPr>
      </w:pPr>
      <w:r>
        <w:rPr>
          <w:rFonts w:eastAsia="黑体" w:hint="eastAsia"/>
          <w:sz w:val="28"/>
          <w:szCs w:val="28"/>
        </w:rPr>
        <w:t>必修课程列表</w:t>
      </w:r>
    </w:p>
    <w:tbl>
      <w:tblPr>
        <w:tblW w:w="8931" w:type="dxa"/>
        <w:tblInd w:w="-176"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10"/>
        <w:gridCol w:w="4252"/>
        <w:gridCol w:w="992"/>
        <w:gridCol w:w="2977"/>
      </w:tblGrid>
      <w:tr w:rsidR="0003728E" w14:paraId="7E502991" w14:textId="77777777" w:rsidTr="00AD59E7">
        <w:trPr>
          <w:trHeight w:val="567"/>
          <w:tblHeader/>
        </w:trPr>
        <w:tc>
          <w:tcPr>
            <w:tcW w:w="710" w:type="dxa"/>
            <w:vAlign w:val="center"/>
          </w:tcPr>
          <w:p w14:paraId="6095F8BD" w14:textId="77777777" w:rsidR="0003728E" w:rsidRDefault="0003728E" w:rsidP="00AD59E7">
            <w:pPr>
              <w:jc w:val="center"/>
              <w:rPr>
                <w:rFonts w:ascii="仿宋" w:eastAsia="仿宋" w:hAnsi="仿宋"/>
                <w:b/>
                <w:bCs/>
                <w:sz w:val="24"/>
              </w:rPr>
            </w:pPr>
            <w:r>
              <w:rPr>
                <w:rFonts w:ascii="仿宋" w:eastAsia="仿宋" w:hAnsi="仿宋" w:hint="eastAsia"/>
                <w:b/>
                <w:bCs/>
                <w:sz w:val="24"/>
              </w:rPr>
              <w:t>课程</w:t>
            </w:r>
          </w:p>
          <w:p w14:paraId="74744C83" w14:textId="77777777" w:rsidR="0003728E" w:rsidRDefault="0003728E" w:rsidP="00AD59E7">
            <w:pPr>
              <w:jc w:val="center"/>
              <w:rPr>
                <w:rFonts w:ascii="仿宋" w:eastAsia="仿宋" w:hAnsi="仿宋"/>
                <w:b/>
                <w:bCs/>
                <w:sz w:val="24"/>
              </w:rPr>
            </w:pPr>
            <w:r>
              <w:rPr>
                <w:rFonts w:ascii="仿宋" w:eastAsia="仿宋" w:hAnsi="仿宋" w:hint="eastAsia"/>
                <w:b/>
                <w:bCs/>
                <w:sz w:val="24"/>
              </w:rPr>
              <w:t>模块</w:t>
            </w:r>
          </w:p>
        </w:tc>
        <w:tc>
          <w:tcPr>
            <w:tcW w:w="4252" w:type="dxa"/>
            <w:vAlign w:val="center"/>
          </w:tcPr>
          <w:p w14:paraId="2CA84656" w14:textId="77777777" w:rsidR="0003728E" w:rsidRDefault="0003728E" w:rsidP="00AD59E7">
            <w:pPr>
              <w:spacing w:after="100" w:afterAutospacing="1"/>
              <w:jc w:val="center"/>
              <w:rPr>
                <w:rFonts w:ascii="仿宋" w:eastAsia="仿宋" w:hAnsi="仿宋"/>
                <w:b/>
                <w:bCs/>
                <w:sz w:val="24"/>
              </w:rPr>
            </w:pPr>
            <w:r>
              <w:rPr>
                <w:rFonts w:ascii="仿宋" w:eastAsia="仿宋" w:hAnsi="仿宋" w:hint="eastAsia"/>
                <w:b/>
                <w:bCs/>
                <w:sz w:val="24"/>
              </w:rPr>
              <w:t>课程名称</w:t>
            </w:r>
          </w:p>
        </w:tc>
        <w:tc>
          <w:tcPr>
            <w:tcW w:w="992" w:type="dxa"/>
            <w:vAlign w:val="center"/>
          </w:tcPr>
          <w:p w14:paraId="4E9F17C0" w14:textId="77777777" w:rsidR="0003728E" w:rsidRDefault="0003728E" w:rsidP="00AD59E7">
            <w:pPr>
              <w:spacing w:after="100" w:afterAutospacing="1"/>
              <w:jc w:val="center"/>
              <w:rPr>
                <w:rFonts w:ascii="仿宋" w:eastAsia="仿宋" w:hAnsi="仿宋"/>
                <w:b/>
                <w:bCs/>
                <w:sz w:val="24"/>
              </w:rPr>
            </w:pPr>
            <w:r>
              <w:rPr>
                <w:rFonts w:ascii="仿宋" w:eastAsia="仿宋" w:hAnsi="仿宋" w:hint="eastAsia"/>
                <w:b/>
                <w:bCs/>
                <w:sz w:val="24"/>
              </w:rPr>
              <w:t>主讲人</w:t>
            </w:r>
          </w:p>
        </w:tc>
        <w:tc>
          <w:tcPr>
            <w:tcW w:w="2977" w:type="dxa"/>
            <w:vAlign w:val="center"/>
          </w:tcPr>
          <w:p w14:paraId="485EF7AB" w14:textId="77777777" w:rsidR="0003728E" w:rsidRDefault="0003728E" w:rsidP="00AD59E7">
            <w:pPr>
              <w:spacing w:after="100" w:afterAutospacing="1"/>
              <w:jc w:val="center"/>
              <w:rPr>
                <w:rFonts w:ascii="仿宋" w:eastAsia="仿宋" w:hAnsi="仿宋"/>
                <w:b/>
                <w:bCs/>
                <w:sz w:val="24"/>
              </w:rPr>
            </w:pPr>
            <w:r>
              <w:rPr>
                <w:rFonts w:ascii="仿宋" w:eastAsia="仿宋" w:hAnsi="仿宋" w:hint="eastAsia"/>
                <w:b/>
                <w:bCs/>
                <w:sz w:val="24"/>
              </w:rPr>
              <w:t>职务职称</w:t>
            </w:r>
          </w:p>
        </w:tc>
      </w:tr>
      <w:tr w:rsidR="0003728E" w14:paraId="33968B60" w14:textId="77777777" w:rsidTr="00AD59E7">
        <w:trPr>
          <w:trHeight w:val="567"/>
        </w:trPr>
        <w:tc>
          <w:tcPr>
            <w:tcW w:w="710" w:type="dxa"/>
            <w:vMerge w:val="restart"/>
            <w:vAlign w:val="center"/>
          </w:tcPr>
          <w:p w14:paraId="6457A6B2" w14:textId="77777777" w:rsidR="0003728E" w:rsidRDefault="0003728E" w:rsidP="00AD59E7">
            <w:pPr>
              <w:jc w:val="center"/>
              <w:rPr>
                <w:rFonts w:ascii="仿宋" w:eastAsia="仿宋" w:hAnsi="仿宋"/>
                <w:b/>
                <w:bCs/>
                <w:sz w:val="24"/>
              </w:rPr>
            </w:pPr>
            <w:r>
              <w:rPr>
                <w:rFonts w:ascii="仿宋" w:eastAsia="仿宋" w:hAnsi="仿宋" w:hint="eastAsia"/>
                <w:b/>
                <w:bCs/>
                <w:sz w:val="24"/>
              </w:rPr>
              <w:t>政治理论学习</w:t>
            </w:r>
          </w:p>
        </w:tc>
        <w:tc>
          <w:tcPr>
            <w:tcW w:w="4252" w:type="dxa"/>
            <w:vAlign w:val="center"/>
          </w:tcPr>
          <w:p w14:paraId="11A2E0CB" w14:textId="77777777" w:rsidR="0003728E" w:rsidRDefault="0003728E" w:rsidP="00AD59E7">
            <w:pPr>
              <w:spacing w:after="100" w:afterAutospacing="1"/>
              <w:rPr>
                <w:rFonts w:ascii="仿宋" w:eastAsia="仿宋" w:hAnsi="仿宋"/>
                <w:bCs/>
                <w:sz w:val="24"/>
              </w:rPr>
            </w:pPr>
            <w:r>
              <w:rPr>
                <w:rFonts w:ascii="仿宋" w:eastAsia="仿宋" w:hAnsi="仿宋" w:hint="eastAsia"/>
                <w:bCs/>
                <w:sz w:val="24"/>
              </w:rPr>
              <w:t>深刻把握习近平新时代中国特色社会主义思想的科学体系及其重大意义</w:t>
            </w:r>
          </w:p>
        </w:tc>
        <w:tc>
          <w:tcPr>
            <w:tcW w:w="992" w:type="dxa"/>
            <w:vAlign w:val="center"/>
          </w:tcPr>
          <w:p w14:paraId="30969554" w14:textId="77777777" w:rsidR="0003728E" w:rsidRDefault="0003728E" w:rsidP="00AD59E7">
            <w:pPr>
              <w:spacing w:after="100" w:afterAutospacing="1"/>
              <w:jc w:val="center"/>
              <w:rPr>
                <w:rFonts w:ascii="仿宋" w:eastAsia="仿宋" w:hAnsi="仿宋"/>
                <w:bCs/>
                <w:sz w:val="24"/>
              </w:rPr>
            </w:pPr>
            <w:r>
              <w:rPr>
                <w:rFonts w:ascii="仿宋" w:eastAsia="仿宋" w:hAnsi="仿宋" w:hint="eastAsia"/>
                <w:bCs/>
                <w:sz w:val="24"/>
              </w:rPr>
              <w:t>颜晓峰</w:t>
            </w:r>
          </w:p>
        </w:tc>
        <w:tc>
          <w:tcPr>
            <w:tcW w:w="2977" w:type="dxa"/>
            <w:vAlign w:val="center"/>
          </w:tcPr>
          <w:p w14:paraId="1BEB793B" w14:textId="77777777" w:rsidR="0003728E" w:rsidRDefault="0003728E" w:rsidP="00AD59E7">
            <w:pPr>
              <w:spacing w:after="100" w:afterAutospacing="1"/>
              <w:rPr>
                <w:rFonts w:ascii="仿宋" w:eastAsia="仿宋" w:hAnsi="仿宋"/>
                <w:sz w:val="24"/>
              </w:rPr>
            </w:pPr>
            <w:r>
              <w:rPr>
                <w:rFonts w:ascii="仿宋" w:eastAsia="仿宋" w:hAnsi="仿宋" w:hint="eastAsia"/>
                <w:sz w:val="24"/>
              </w:rPr>
              <w:t>天津大学马克思主义学院院长、教授</w:t>
            </w:r>
          </w:p>
        </w:tc>
      </w:tr>
      <w:tr w:rsidR="0003728E" w14:paraId="041B7867" w14:textId="77777777" w:rsidTr="00AD59E7">
        <w:trPr>
          <w:trHeight w:val="567"/>
        </w:trPr>
        <w:tc>
          <w:tcPr>
            <w:tcW w:w="710" w:type="dxa"/>
            <w:vMerge/>
            <w:vAlign w:val="center"/>
          </w:tcPr>
          <w:p w14:paraId="316DAB88" w14:textId="77777777" w:rsidR="0003728E" w:rsidRDefault="0003728E" w:rsidP="00AD59E7">
            <w:pPr>
              <w:jc w:val="center"/>
              <w:rPr>
                <w:rFonts w:ascii="仿宋" w:eastAsia="仿宋" w:hAnsi="仿宋"/>
                <w:b/>
                <w:bCs/>
                <w:sz w:val="24"/>
              </w:rPr>
            </w:pPr>
          </w:p>
        </w:tc>
        <w:tc>
          <w:tcPr>
            <w:tcW w:w="4252" w:type="dxa"/>
            <w:vAlign w:val="center"/>
          </w:tcPr>
          <w:p w14:paraId="575A4916" w14:textId="77777777" w:rsidR="0003728E" w:rsidRDefault="0003728E" w:rsidP="00AD59E7">
            <w:pPr>
              <w:rPr>
                <w:rFonts w:ascii="仿宋" w:eastAsia="仿宋" w:hAnsi="仿宋"/>
                <w:bCs/>
                <w:sz w:val="24"/>
              </w:rPr>
            </w:pPr>
            <w:r>
              <w:rPr>
                <w:rFonts w:ascii="仿宋" w:eastAsia="仿宋" w:hAnsi="仿宋" w:hint="eastAsia"/>
                <w:bCs/>
                <w:sz w:val="24"/>
              </w:rPr>
              <w:t>学习贯彻习近平总书记在学校思想政治理论课教师座谈会上重要讲话精神</w:t>
            </w:r>
          </w:p>
        </w:tc>
        <w:tc>
          <w:tcPr>
            <w:tcW w:w="992" w:type="dxa"/>
            <w:vAlign w:val="center"/>
          </w:tcPr>
          <w:p w14:paraId="3DB2B22D" w14:textId="77777777" w:rsidR="0003728E" w:rsidRDefault="0003728E" w:rsidP="00AD59E7">
            <w:pPr>
              <w:jc w:val="center"/>
              <w:rPr>
                <w:rFonts w:ascii="仿宋" w:eastAsia="仿宋" w:hAnsi="仿宋"/>
                <w:bCs/>
                <w:sz w:val="24"/>
              </w:rPr>
            </w:pPr>
            <w:r>
              <w:rPr>
                <w:rFonts w:ascii="仿宋" w:eastAsia="仿宋" w:hAnsi="仿宋"/>
                <w:bCs/>
                <w:sz w:val="24"/>
              </w:rPr>
              <w:t>顾海良</w:t>
            </w:r>
          </w:p>
        </w:tc>
        <w:tc>
          <w:tcPr>
            <w:tcW w:w="2977" w:type="dxa"/>
            <w:vAlign w:val="center"/>
          </w:tcPr>
          <w:p w14:paraId="0B6A3261" w14:textId="77777777" w:rsidR="0003728E" w:rsidRDefault="0003728E" w:rsidP="00AD59E7">
            <w:pPr>
              <w:rPr>
                <w:rFonts w:ascii="仿宋" w:eastAsia="仿宋" w:hAnsi="仿宋"/>
                <w:bCs/>
                <w:sz w:val="24"/>
              </w:rPr>
            </w:pPr>
            <w:r>
              <w:rPr>
                <w:rFonts w:ascii="仿宋" w:eastAsia="仿宋" w:hAnsi="仿宋" w:hint="eastAsia"/>
                <w:bCs/>
                <w:sz w:val="24"/>
              </w:rPr>
              <w:t>全国人大教科文卫委员会委员</w:t>
            </w:r>
          </w:p>
        </w:tc>
      </w:tr>
      <w:tr w:rsidR="0003728E" w14:paraId="4FD01E58" w14:textId="77777777" w:rsidTr="00AD59E7">
        <w:trPr>
          <w:trHeight w:val="567"/>
        </w:trPr>
        <w:tc>
          <w:tcPr>
            <w:tcW w:w="710" w:type="dxa"/>
            <w:vMerge/>
            <w:vAlign w:val="center"/>
          </w:tcPr>
          <w:p w14:paraId="2CE6ADA2" w14:textId="77777777" w:rsidR="0003728E" w:rsidRDefault="0003728E" w:rsidP="00AD59E7">
            <w:pPr>
              <w:jc w:val="center"/>
              <w:rPr>
                <w:rFonts w:ascii="仿宋" w:eastAsia="仿宋" w:hAnsi="仿宋"/>
                <w:b/>
                <w:bCs/>
                <w:sz w:val="24"/>
              </w:rPr>
            </w:pPr>
          </w:p>
        </w:tc>
        <w:tc>
          <w:tcPr>
            <w:tcW w:w="4252" w:type="dxa"/>
            <w:vAlign w:val="center"/>
          </w:tcPr>
          <w:p w14:paraId="289FEBC1" w14:textId="77777777" w:rsidR="0003728E" w:rsidRDefault="0003728E" w:rsidP="00AD59E7">
            <w:pPr>
              <w:rPr>
                <w:rFonts w:ascii="仿宋" w:eastAsia="仿宋" w:hAnsi="仿宋"/>
                <w:bCs/>
                <w:sz w:val="24"/>
              </w:rPr>
            </w:pPr>
            <w:r>
              <w:rPr>
                <w:rFonts w:ascii="仿宋" w:eastAsia="仿宋" w:hAnsi="仿宋" w:hint="eastAsia"/>
                <w:bCs/>
                <w:sz w:val="24"/>
              </w:rPr>
              <w:t>开辟“中国之治”新境界——十九届四中全会总体精神解读</w:t>
            </w:r>
          </w:p>
        </w:tc>
        <w:tc>
          <w:tcPr>
            <w:tcW w:w="992" w:type="dxa"/>
            <w:vAlign w:val="center"/>
          </w:tcPr>
          <w:p w14:paraId="1A242508" w14:textId="77777777" w:rsidR="0003728E" w:rsidRDefault="0003728E" w:rsidP="00AD59E7">
            <w:pPr>
              <w:jc w:val="center"/>
              <w:rPr>
                <w:rFonts w:ascii="仿宋" w:eastAsia="仿宋" w:hAnsi="仿宋"/>
                <w:bCs/>
                <w:sz w:val="24"/>
              </w:rPr>
            </w:pPr>
            <w:proofErr w:type="gramStart"/>
            <w:r>
              <w:rPr>
                <w:rFonts w:ascii="仿宋" w:eastAsia="仿宋" w:hAnsi="仿宋" w:hint="eastAsia"/>
                <w:bCs/>
                <w:sz w:val="24"/>
              </w:rPr>
              <w:t>许耀桐</w:t>
            </w:r>
            <w:proofErr w:type="gramEnd"/>
          </w:p>
        </w:tc>
        <w:tc>
          <w:tcPr>
            <w:tcW w:w="2977" w:type="dxa"/>
            <w:vAlign w:val="center"/>
          </w:tcPr>
          <w:p w14:paraId="77AD562E" w14:textId="77777777" w:rsidR="0003728E" w:rsidRDefault="0003728E" w:rsidP="00AD59E7">
            <w:pPr>
              <w:rPr>
                <w:rFonts w:ascii="仿宋" w:eastAsia="仿宋" w:hAnsi="仿宋"/>
                <w:bCs/>
                <w:sz w:val="24"/>
              </w:rPr>
            </w:pPr>
            <w:r>
              <w:rPr>
                <w:rFonts w:ascii="仿宋" w:eastAsia="仿宋" w:hAnsi="仿宋" w:hint="eastAsia"/>
                <w:bCs/>
                <w:sz w:val="24"/>
              </w:rPr>
              <w:t>中央党校(国家行政学院)原科研部主任、教授</w:t>
            </w:r>
          </w:p>
        </w:tc>
      </w:tr>
      <w:tr w:rsidR="0003728E" w14:paraId="692CC7DD" w14:textId="77777777" w:rsidTr="00AD59E7">
        <w:trPr>
          <w:trHeight w:val="567"/>
        </w:trPr>
        <w:tc>
          <w:tcPr>
            <w:tcW w:w="710" w:type="dxa"/>
            <w:vMerge/>
            <w:vAlign w:val="center"/>
          </w:tcPr>
          <w:p w14:paraId="7E28E4B7" w14:textId="77777777" w:rsidR="0003728E" w:rsidRDefault="0003728E" w:rsidP="00AD59E7">
            <w:pPr>
              <w:spacing w:after="100" w:afterAutospacing="1"/>
              <w:rPr>
                <w:rFonts w:ascii="仿宋" w:eastAsia="仿宋" w:hAnsi="仿宋"/>
                <w:b/>
                <w:bCs/>
                <w:sz w:val="24"/>
              </w:rPr>
            </w:pPr>
          </w:p>
        </w:tc>
        <w:tc>
          <w:tcPr>
            <w:tcW w:w="4252" w:type="dxa"/>
            <w:vAlign w:val="center"/>
          </w:tcPr>
          <w:p w14:paraId="01DB3D04" w14:textId="77777777" w:rsidR="0003728E" w:rsidRDefault="0003728E" w:rsidP="00AD59E7">
            <w:pPr>
              <w:rPr>
                <w:rFonts w:ascii="仿宋" w:eastAsia="仿宋" w:hAnsi="仿宋"/>
                <w:bCs/>
                <w:sz w:val="24"/>
              </w:rPr>
            </w:pPr>
            <w:r>
              <w:rPr>
                <w:rFonts w:ascii="仿宋" w:eastAsia="仿宋" w:hAnsi="仿宋" w:hint="eastAsia"/>
                <w:bCs/>
                <w:sz w:val="24"/>
              </w:rPr>
              <w:t>深入学习贯彻党的十九届四中全会精神，推进教育治理体系和治理能力现代化</w:t>
            </w:r>
          </w:p>
        </w:tc>
        <w:tc>
          <w:tcPr>
            <w:tcW w:w="992" w:type="dxa"/>
            <w:vAlign w:val="center"/>
          </w:tcPr>
          <w:p w14:paraId="52C071BB" w14:textId="77777777" w:rsidR="0003728E" w:rsidRDefault="0003728E" w:rsidP="00AD59E7">
            <w:pPr>
              <w:jc w:val="center"/>
              <w:rPr>
                <w:rFonts w:ascii="仿宋" w:eastAsia="仿宋" w:hAnsi="仿宋"/>
                <w:bCs/>
                <w:sz w:val="24"/>
              </w:rPr>
            </w:pPr>
            <w:r>
              <w:rPr>
                <w:rFonts w:ascii="仿宋" w:eastAsia="仿宋" w:hAnsi="仿宋" w:hint="eastAsia"/>
                <w:bCs/>
                <w:sz w:val="24"/>
              </w:rPr>
              <w:t>张  力</w:t>
            </w:r>
          </w:p>
        </w:tc>
        <w:tc>
          <w:tcPr>
            <w:tcW w:w="2977" w:type="dxa"/>
            <w:vAlign w:val="center"/>
          </w:tcPr>
          <w:p w14:paraId="3BD80461" w14:textId="77777777" w:rsidR="0003728E" w:rsidRDefault="0003728E" w:rsidP="00AD59E7">
            <w:pPr>
              <w:rPr>
                <w:rFonts w:ascii="仿宋" w:eastAsia="仿宋" w:hAnsi="仿宋"/>
                <w:bCs/>
                <w:sz w:val="24"/>
              </w:rPr>
            </w:pPr>
            <w:r>
              <w:rPr>
                <w:rFonts w:ascii="仿宋" w:eastAsia="仿宋" w:hAnsi="仿宋" w:hint="eastAsia"/>
                <w:bCs/>
                <w:sz w:val="24"/>
              </w:rPr>
              <w:t>教育部教育发展研究中心原主任</w:t>
            </w:r>
          </w:p>
        </w:tc>
      </w:tr>
      <w:tr w:rsidR="0003728E" w14:paraId="60E2682A" w14:textId="77777777" w:rsidTr="00AD59E7">
        <w:trPr>
          <w:trHeight w:val="567"/>
        </w:trPr>
        <w:tc>
          <w:tcPr>
            <w:tcW w:w="710" w:type="dxa"/>
            <w:vMerge/>
            <w:vAlign w:val="center"/>
          </w:tcPr>
          <w:p w14:paraId="75FC6630" w14:textId="77777777" w:rsidR="0003728E" w:rsidRDefault="0003728E" w:rsidP="00AD59E7">
            <w:pPr>
              <w:spacing w:after="100" w:afterAutospacing="1"/>
              <w:rPr>
                <w:rFonts w:ascii="仿宋" w:eastAsia="仿宋" w:hAnsi="仿宋"/>
                <w:b/>
                <w:bCs/>
                <w:sz w:val="24"/>
              </w:rPr>
            </w:pPr>
          </w:p>
        </w:tc>
        <w:tc>
          <w:tcPr>
            <w:tcW w:w="4252" w:type="dxa"/>
            <w:vAlign w:val="center"/>
          </w:tcPr>
          <w:p w14:paraId="6EE937C5" w14:textId="77777777" w:rsidR="0003728E" w:rsidRDefault="0003728E" w:rsidP="00AD59E7">
            <w:pPr>
              <w:rPr>
                <w:rFonts w:ascii="仿宋" w:eastAsia="仿宋" w:hAnsi="仿宋" w:hint="eastAsia"/>
                <w:bCs/>
                <w:sz w:val="24"/>
              </w:rPr>
            </w:pPr>
            <w:r>
              <w:rPr>
                <w:rFonts w:ascii="仿宋" w:eastAsia="仿宋" w:hAnsi="仿宋" w:hint="eastAsia"/>
                <w:bCs/>
                <w:sz w:val="24"/>
              </w:rPr>
              <w:t>意识形态工作如何凝民心聚共识——习近平总书记关于意识形态工作重要讲话精神解读</w:t>
            </w:r>
          </w:p>
        </w:tc>
        <w:tc>
          <w:tcPr>
            <w:tcW w:w="992" w:type="dxa"/>
            <w:vAlign w:val="center"/>
          </w:tcPr>
          <w:p w14:paraId="040D75FC" w14:textId="77777777" w:rsidR="0003728E" w:rsidRDefault="0003728E" w:rsidP="00AD59E7">
            <w:pPr>
              <w:jc w:val="center"/>
              <w:rPr>
                <w:rFonts w:ascii="仿宋" w:eastAsia="仿宋" w:hAnsi="仿宋" w:hint="eastAsia"/>
                <w:bCs/>
                <w:sz w:val="24"/>
              </w:rPr>
            </w:pPr>
            <w:r>
              <w:rPr>
                <w:rFonts w:ascii="仿宋" w:eastAsia="仿宋" w:hAnsi="仿宋" w:hint="eastAsia"/>
                <w:bCs/>
                <w:sz w:val="24"/>
              </w:rPr>
              <w:t>刘  春</w:t>
            </w:r>
          </w:p>
        </w:tc>
        <w:tc>
          <w:tcPr>
            <w:tcW w:w="2977" w:type="dxa"/>
            <w:vAlign w:val="center"/>
          </w:tcPr>
          <w:p w14:paraId="1373E9F0" w14:textId="77777777" w:rsidR="0003728E" w:rsidRDefault="0003728E" w:rsidP="00AD59E7">
            <w:pPr>
              <w:rPr>
                <w:rFonts w:ascii="仿宋" w:eastAsia="仿宋" w:hAnsi="仿宋" w:hint="eastAsia"/>
                <w:bCs/>
                <w:sz w:val="24"/>
              </w:rPr>
            </w:pPr>
            <w:r>
              <w:rPr>
                <w:rFonts w:ascii="仿宋" w:eastAsia="仿宋" w:hAnsi="仿宋" w:hint="eastAsia"/>
                <w:bCs/>
                <w:sz w:val="24"/>
              </w:rPr>
              <w:t>中央党校(国家行政学院)研究生院原副院长、教授</w:t>
            </w:r>
          </w:p>
        </w:tc>
      </w:tr>
      <w:tr w:rsidR="0003728E" w14:paraId="0B8C03CC" w14:textId="77777777" w:rsidTr="00AD59E7">
        <w:trPr>
          <w:trHeight w:val="567"/>
        </w:trPr>
        <w:tc>
          <w:tcPr>
            <w:tcW w:w="710" w:type="dxa"/>
            <w:vMerge/>
            <w:vAlign w:val="center"/>
          </w:tcPr>
          <w:p w14:paraId="68C2F423" w14:textId="77777777" w:rsidR="0003728E" w:rsidRDefault="0003728E" w:rsidP="00AD59E7">
            <w:pPr>
              <w:spacing w:after="100" w:afterAutospacing="1"/>
              <w:rPr>
                <w:rFonts w:ascii="仿宋" w:eastAsia="仿宋" w:hAnsi="仿宋"/>
                <w:b/>
                <w:bCs/>
                <w:sz w:val="24"/>
              </w:rPr>
            </w:pPr>
          </w:p>
        </w:tc>
        <w:tc>
          <w:tcPr>
            <w:tcW w:w="4252" w:type="dxa"/>
            <w:vAlign w:val="center"/>
          </w:tcPr>
          <w:p w14:paraId="1A1CDD9A" w14:textId="77777777" w:rsidR="0003728E" w:rsidRDefault="0003728E" w:rsidP="00AD59E7">
            <w:pPr>
              <w:rPr>
                <w:rFonts w:ascii="仿宋" w:eastAsia="仿宋" w:hAnsi="仿宋"/>
                <w:bCs/>
                <w:sz w:val="24"/>
              </w:rPr>
            </w:pPr>
            <w:proofErr w:type="gramStart"/>
            <w:r>
              <w:rPr>
                <w:rFonts w:ascii="仿宋" w:eastAsia="仿宋" w:hAnsi="仿宋" w:hint="eastAsia"/>
                <w:bCs/>
                <w:sz w:val="24"/>
              </w:rPr>
              <w:t>做习近</w:t>
            </w:r>
            <w:proofErr w:type="gramEnd"/>
            <w:r>
              <w:rPr>
                <w:rFonts w:ascii="仿宋" w:eastAsia="仿宋" w:hAnsi="仿宋" w:hint="eastAsia"/>
                <w:bCs/>
                <w:sz w:val="24"/>
              </w:rPr>
              <w:t>平新时代中国特色社会主义思想的坚定信仰者、忠实实践者</w:t>
            </w:r>
          </w:p>
        </w:tc>
        <w:tc>
          <w:tcPr>
            <w:tcW w:w="992" w:type="dxa"/>
            <w:vAlign w:val="center"/>
          </w:tcPr>
          <w:p w14:paraId="606E0C39" w14:textId="77777777" w:rsidR="0003728E" w:rsidRDefault="0003728E" w:rsidP="00AD59E7">
            <w:pPr>
              <w:jc w:val="center"/>
              <w:rPr>
                <w:rFonts w:ascii="仿宋" w:eastAsia="仿宋" w:hAnsi="仿宋"/>
                <w:bCs/>
                <w:sz w:val="24"/>
              </w:rPr>
            </w:pPr>
            <w:proofErr w:type="gramStart"/>
            <w:r>
              <w:rPr>
                <w:rFonts w:ascii="仿宋" w:eastAsia="仿宋" w:hAnsi="仿宋" w:hint="eastAsia"/>
                <w:bCs/>
                <w:sz w:val="24"/>
              </w:rPr>
              <w:t>黄相怀</w:t>
            </w:r>
            <w:proofErr w:type="gramEnd"/>
          </w:p>
        </w:tc>
        <w:tc>
          <w:tcPr>
            <w:tcW w:w="2977" w:type="dxa"/>
            <w:vAlign w:val="center"/>
          </w:tcPr>
          <w:p w14:paraId="78D7D825" w14:textId="77777777" w:rsidR="0003728E" w:rsidRDefault="0003728E" w:rsidP="00AD59E7">
            <w:pPr>
              <w:rPr>
                <w:rFonts w:ascii="仿宋" w:eastAsia="仿宋" w:hAnsi="仿宋"/>
                <w:bCs/>
                <w:sz w:val="24"/>
              </w:rPr>
            </w:pPr>
            <w:r>
              <w:rPr>
                <w:rFonts w:ascii="仿宋" w:eastAsia="仿宋" w:hAnsi="仿宋" w:hint="eastAsia"/>
                <w:bCs/>
                <w:sz w:val="24"/>
              </w:rPr>
              <w:t>中央党校（国家行政学院）国家高端</w:t>
            </w:r>
            <w:proofErr w:type="gramStart"/>
            <w:r>
              <w:rPr>
                <w:rFonts w:ascii="仿宋" w:eastAsia="仿宋" w:hAnsi="仿宋" w:hint="eastAsia"/>
                <w:bCs/>
                <w:sz w:val="24"/>
              </w:rPr>
              <w:t>智库学术</w:t>
            </w:r>
            <w:proofErr w:type="gramEnd"/>
            <w:r>
              <w:rPr>
                <w:rFonts w:ascii="仿宋" w:eastAsia="仿宋" w:hAnsi="仿宋" w:hint="eastAsia"/>
                <w:bCs/>
                <w:sz w:val="24"/>
              </w:rPr>
              <w:t>委员会秘书长</w:t>
            </w:r>
          </w:p>
        </w:tc>
      </w:tr>
      <w:tr w:rsidR="0003728E" w14:paraId="573BDDF0" w14:textId="77777777" w:rsidTr="00AD59E7">
        <w:trPr>
          <w:trHeight w:val="567"/>
        </w:trPr>
        <w:tc>
          <w:tcPr>
            <w:tcW w:w="710" w:type="dxa"/>
            <w:vMerge w:val="restart"/>
            <w:vAlign w:val="center"/>
          </w:tcPr>
          <w:p w14:paraId="157A626F" w14:textId="77777777" w:rsidR="0003728E" w:rsidRDefault="0003728E" w:rsidP="00AD59E7">
            <w:pPr>
              <w:spacing w:after="100" w:afterAutospacing="1"/>
              <w:jc w:val="center"/>
              <w:rPr>
                <w:rFonts w:ascii="仿宋" w:eastAsia="仿宋" w:hAnsi="仿宋"/>
                <w:b/>
                <w:bCs/>
                <w:sz w:val="24"/>
              </w:rPr>
            </w:pPr>
            <w:r>
              <w:rPr>
                <w:rFonts w:ascii="仿宋" w:eastAsia="仿宋" w:hAnsi="仿宋" w:hint="eastAsia"/>
                <w:b/>
                <w:bCs/>
                <w:sz w:val="24"/>
              </w:rPr>
              <w:t>党章与  党内法规</w:t>
            </w:r>
          </w:p>
        </w:tc>
        <w:tc>
          <w:tcPr>
            <w:tcW w:w="4252" w:type="dxa"/>
            <w:vAlign w:val="center"/>
          </w:tcPr>
          <w:p w14:paraId="131EEE14" w14:textId="77777777" w:rsidR="0003728E" w:rsidRDefault="0003728E" w:rsidP="00AD59E7">
            <w:pPr>
              <w:rPr>
                <w:rFonts w:ascii="仿宋" w:eastAsia="仿宋" w:hAnsi="仿宋"/>
                <w:bCs/>
                <w:sz w:val="24"/>
              </w:rPr>
            </w:pPr>
            <w:r>
              <w:rPr>
                <w:rFonts w:ascii="仿宋" w:eastAsia="仿宋" w:hAnsi="仿宋" w:hint="eastAsia"/>
                <w:bCs/>
                <w:sz w:val="24"/>
              </w:rPr>
              <w:t>追根溯源说党章</w:t>
            </w:r>
          </w:p>
        </w:tc>
        <w:tc>
          <w:tcPr>
            <w:tcW w:w="992" w:type="dxa"/>
            <w:vAlign w:val="center"/>
          </w:tcPr>
          <w:p w14:paraId="24A0401F" w14:textId="77777777" w:rsidR="0003728E" w:rsidRDefault="0003728E" w:rsidP="00AD59E7">
            <w:pPr>
              <w:jc w:val="center"/>
              <w:rPr>
                <w:rFonts w:ascii="仿宋" w:eastAsia="仿宋" w:hAnsi="仿宋"/>
                <w:bCs/>
                <w:sz w:val="24"/>
              </w:rPr>
            </w:pPr>
            <w:r>
              <w:rPr>
                <w:rFonts w:ascii="仿宋" w:eastAsia="仿宋" w:hAnsi="仿宋" w:hint="eastAsia"/>
                <w:bCs/>
                <w:sz w:val="24"/>
              </w:rPr>
              <w:t>微</w:t>
            </w:r>
            <w:r>
              <w:rPr>
                <w:rFonts w:ascii="仿宋" w:eastAsia="仿宋" w:hAnsi="仿宋"/>
                <w:bCs/>
                <w:sz w:val="24"/>
              </w:rPr>
              <w:t xml:space="preserve">  </w:t>
            </w:r>
            <w:r>
              <w:rPr>
                <w:rFonts w:ascii="仿宋" w:eastAsia="仿宋" w:hAnsi="仿宋" w:hint="eastAsia"/>
                <w:bCs/>
                <w:sz w:val="24"/>
              </w:rPr>
              <w:t>课</w:t>
            </w:r>
          </w:p>
        </w:tc>
        <w:tc>
          <w:tcPr>
            <w:tcW w:w="2977" w:type="dxa"/>
            <w:vAlign w:val="center"/>
          </w:tcPr>
          <w:p w14:paraId="32C8AA59" w14:textId="77777777" w:rsidR="0003728E" w:rsidRDefault="0003728E" w:rsidP="00AD59E7">
            <w:pPr>
              <w:rPr>
                <w:rFonts w:ascii="仿宋" w:eastAsia="仿宋" w:hAnsi="仿宋"/>
                <w:bCs/>
                <w:sz w:val="24"/>
              </w:rPr>
            </w:pPr>
            <w:r>
              <w:rPr>
                <w:rFonts w:ascii="仿宋" w:eastAsia="仿宋" w:hAnsi="仿宋" w:hint="eastAsia"/>
                <w:bCs/>
                <w:sz w:val="24"/>
              </w:rPr>
              <w:t xml:space="preserve">　</w:t>
            </w:r>
          </w:p>
        </w:tc>
      </w:tr>
      <w:tr w:rsidR="0003728E" w14:paraId="0FC0E701" w14:textId="77777777" w:rsidTr="00AD59E7">
        <w:trPr>
          <w:trHeight w:val="567"/>
        </w:trPr>
        <w:tc>
          <w:tcPr>
            <w:tcW w:w="710" w:type="dxa"/>
            <w:vMerge/>
            <w:vAlign w:val="center"/>
          </w:tcPr>
          <w:p w14:paraId="2EBE3693" w14:textId="77777777" w:rsidR="0003728E" w:rsidRDefault="0003728E" w:rsidP="00AD59E7">
            <w:pPr>
              <w:spacing w:after="100" w:afterAutospacing="1"/>
              <w:rPr>
                <w:rFonts w:ascii="仿宋" w:eastAsia="仿宋" w:hAnsi="仿宋"/>
                <w:b/>
                <w:bCs/>
                <w:sz w:val="24"/>
              </w:rPr>
            </w:pPr>
          </w:p>
        </w:tc>
        <w:tc>
          <w:tcPr>
            <w:tcW w:w="4252" w:type="dxa"/>
            <w:vAlign w:val="center"/>
          </w:tcPr>
          <w:p w14:paraId="52407EF1" w14:textId="77777777" w:rsidR="0003728E" w:rsidRDefault="0003728E" w:rsidP="00AD59E7">
            <w:pPr>
              <w:rPr>
                <w:rFonts w:ascii="仿宋" w:eastAsia="仿宋" w:hAnsi="仿宋"/>
                <w:bCs/>
                <w:sz w:val="24"/>
              </w:rPr>
            </w:pPr>
            <w:r>
              <w:rPr>
                <w:rFonts w:ascii="仿宋" w:eastAsia="仿宋" w:hAnsi="仿宋" w:hint="eastAsia"/>
                <w:bCs/>
                <w:sz w:val="24"/>
              </w:rPr>
              <w:t>《中国共产党支部工作条例（试行）》解读</w:t>
            </w:r>
          </w:p>
        </w:tc>
        <w:tc>
          <w:tcPr>
            <w:tcW w:w="992" w:type="dxa"/>
            <w:vAlign w:val="center"/>
          </w:tcPr>
          <w:p w14:paraId="0F52BFB7" w14:textId="77777777" w:rsidR="0003728E" w:rsidRDefault="0003728E" w:rsidP="00AD59E7">
            <w:pPr>
              <w:jc w:val="center"/>
              <w:rPr>
                <w:rFonts w:ascii="仿宋" w:eastAsia="仿宋" w:hAnsi="仿宋"/>
                <w:bCs/>
                <w:sz w:val="24"/>
              </w:rPr>
            </w:pPr>
            <w:r>
              <w:rPr>
                <w:rFonts w:ascii="仿宋" w:eastAsia="仿宋" w:hAnsi="仿宋" w:hint="eastAsia"/>
                <w:bCs/>
                <w:sz w:val="24"/>
              </w:rPr>
              <w:t>陈凯龙</w:t>
            </w:r>
          </w:p>
        </w:tc>
        <w:tc>
          <w:tcPr>
            <w:tcW w:w="2977" w:type="dxa"/>
            <w:vAlign w:val="center"/>
          </w:tcPr>
          <w:p w14:paraId="749192FD" w14:textId="77777777" w:rsidR="0003728E" w:rsidRDefault="0003728E" w:rsidP="00AD59E7">
            <w:pPr>
              <w:rPr>
                <w:rFonts w:ascii="仿宋" w:eastAsia="仿宋" w:hAnsi="仿宋"/>
                <w:bCs/>
                <w:sz w:val="24"/>
              </w:rPr>
            </w:pPr>
            <w:r>
              <w:rPr>
                <w:rFonts w:ascii="仿宋" w:eastAsia="仿宋" w:hAnsi="仿宋" w:hint="eastAsia"/>
                <w:bCs/>
                <w:sz w:val="24"/>
              </w:rPr>
              <w:t>中央党校（国家行政学院）党建教研部教授</w:t>
            </w:r>
          </w:p>
        </w:tc>
      </w:tr>
      <w:tr w:rsidR="0003728E" w14:paraId="4DA136E0" w14:textId="77777777" w:rsidTr="00AD59E7">
        <w:trPr>
          <w:trHeight w:val="567"/>
        </w:trPr>
        <w:tc>
          <w:tcPr>
            <w:tcW w:w="710" w:type="dxa"/>
            <w:vMerge/>
            <w:vAlign w:val="center"/>
          </w:tcPr>
          <w:p w14:paraId="766AC4D6" w14:textId="77777777" w:rsidR="0003728E" w:rsidRDefault="0003728E" w:rsidP="00AD59E7">
            <w:pPr>
              <w:spacing w:after="100" w:afterAutospacing="1"/>
              <w:rPr>
                <w:rFonts w:ascii="仿宋" w:eastAsia="仿宋" w:hAnsi="仿宋"/>
                <w:b/>
                <w:bCs/>
                <w:sz w:val="24"/>
              </w:rPr>
            </w:pPr>
          </w:p>
        </w:tc>
        <w:tc>
          <w:tcPr>
            <w:tcW w:w="4252" w:type="dxa"/>
            <w:vAlign w:val="center"/>
          </w:tcPr>
          <w:p w14:paraId="790E3DC6" w14:textId="77777777" w:rsidR="0003728E" w:rsidRDefault="0003728E" w:rsidP="00AD59E7">
            <w:pPr>
              <w:pStyle w:val="a7"/>
              <w:shd w:val="clear" w:color="auto" w:fill="FCFCFC"/>
              <w:spacing w:before="0" w:beforeAutospacing="0" w:after="150" w:afterAutospacing="0"/>
              <w:jc w:val="both"/>
              <w:rPr>
                <w:rFonts w:ascii="仿宋" w:eastAsia="仿宋" w:hAnsi="仿宋" w:cs="黑体" w:hint="eastAsia"/>
                <w:bCs/>
                <w:kern w:val="2"/>
                <w:szCs w:val="22"/>
              </w:rPr>
            </w:pPr>
            <w:r>
              <w:rPr>
                <w:rFonts w:ascii="仿宋" w:eastAsia="仿宋" w:hAnsi="仿宋" w:cs="黑体" w:hint="eastAsia"/>
                <w:bCs/>
                <w:kern w:val="2"/>
                <w:szCs w:val="22"/>
              </w:rPr>
              <w:t>夯实基层党建最后一公里——《中国共产党党员教育管理工作条例》解读</w:t>
            </w:r>
          </w:p>
        </w:tc>
        <w:tc>
          <w:tcPr>
            <w:tcW w:w="992" w:type="dxa"/>
            <w:vAlign w:val="center"/>
          </w:tcPr>
          <w:p w14:paraId="3264D4D5" w14:textId="77777777" w:rsidR="0003728E" w:rsidRDefault="0003728E" w:rsidP="00AD59E7">
            <w:pPr>
              <w:jc w:val="center"/>
              <w:rPr>
                <w:rFonts w:ascii="仿宋" w:eastAsia="仿宋" w:hAnsi="仿宋" w:hint="eastAsia"/>
                <w:bCs/>
                <w:sz w:val="24"/>
              </w:rPr>
            </w:pPr>
            <w:r>
              <w:rPr>
                <w:rFonts w:ascii="仿宋" w:eastAsia="仿宋" w:hAnsi="仿宋" w:hint="eastAsia"/>
                <w:bCs/>
                <w:sz w:val="24"/>
              </w:rPr>
              <w:t>陈冬生</w:t>
            </w:r>
          </w:p>
        </w:tc>
        <w:tc>
          <w:tcPr>
            <w:tcW w:w="2977" w:type="dxa"/>
            <w:vAlign w:val="center"/>
          </w:tcPr>
          <w:p w14:paraId="6145CB9D" w14:textId="77777777" w:rsidR="0003728E" w:rsidRDefault="0003728E" w:rsidP="00AD59E7">
            <w:pPr>
              <w:rPr>
                <w:rFonts w:ascii="仿宋" w:eastAsia="仿宋" w:hAnsi="仿宋" w:hint="eastAsia"/>
                <w:bCs/>
                <w:sz w:val="24"/>
              </w:rPr>
            </w:pPr>
            <w:r>
              <w:rPr>
                <w:rFonts w:ascii="仿宋" w:eastAsia="仿宋" w:hAnsi="仿宋" w:hint="eastAsia"/>
                <w:bCs/>
                <w:sz w:val="24"/>
              </w:rPr>
              <w:t>中央党校(国家行政学院)马克思主义理论教研部研究室主任、教授</w:t>
            </w:r>
          </w:p>
        </w:tc>
      </w:tr>
      <w:tr w:rsidR="0003728E" w14:paraId="6BD133CE" w14:textId="77777777" w:rsidTr="00AD59E7">
        <w:trPr>
          <w:trHeight w:val="567"/>
        </w:trPr>
        <w:tc>
          <w:tcPr>
            <w:tcW w:w="710" w:type="dxa"/>
            <w:vMerge/>
            <w:vAlign w:val="center"/>
          </w:tcPr>
          <w:p w14:paraId="3CC31E58" w14:textId="77777777" w:rsidR="0003728E" w:rsidRDefault="0003728E" w:rsidP="00AD59E7">
            <w:pPr>
              <w:spacing w:after="100" w:afterAutospacing="1"/>
              <w:rPr>
                <w:rFonts w:ascii="仿宋" w:eastAsia="仿宋" w:hAnsi="仿宋"/>
                <w:b/>
                <w:bCs/>
                <w:sz w:val="24"/>
              </w:rPr>
            </w:pPr>
          </w:p>
        </w:tc>
        <w:tc>
          <w:tcPr>
            <w:tcW w:w="4252" w:type="dxa"/>
            <w:vAlign w:val="center"/>
          </w:tcPr>
          <w:p w14:paraId="246FF02F" w14:textId="77777777" w:rsidR="0003728E" w:rsidRDefault="0003728E" w:rsidP="00AD59E7">
            <w:pPr>
              <w:rPr>
                <w:rFonts w:ascii="仿宋" w:eastAsia="仿宋" w:hAnsi="仿宋"/>
                <w:bCs/>
                <w:color w:val="FF0000"/>
                <w:sz w:val="24"/>
              </w:rPr>
            </w:pPr>
            <w:r>
              <w:rPr>
                <w:rFonts w:ascii="仿宋" w:eastAsia="仿宋" w:hAnsi="仿宋" w:hint="eastAsia"/>
                <w:bCs/>
                <w:sz w:val="24"/>
              </w:rPr>
              <w:t>《中国共产党问责条例》修订意义与若干重点</w:t>
            </w:r>
          </w:p>
        </w:tc>
        <w:tc>
          <w:tcPr>
            <w:tcW w:w="992" w:type="dxa"/>
            <w:vAlign w:val="center"/>
          </w:tcPr>
          <w:p w14:paraId="755E0939" w14:textId="77777777" w:rsidR="0003728E" w:rsidRDefault="0003728E" w:rsidP="00AD59E7">
            <w:pPr>
              <w:jc w:val="center"/>
              <w:rPr>
                <w:rFonts w:ascii="仿宋" w:eastAsia="仿宋" w:hAnsi="仿宋"/>
                <w:bCs/>
                <w:sz w:val="24"/>
              </w:rPr>
            </w:pPr>
            <w:r>
              <w:rPr>
                <w:rFonts w:ascii="仿宋" w:eastAsia="仿宋" w:hAnsi="仿宋" w:hint="eastAsia"/>
                <w:bCs/>
                <w:sz w:val="24"/>
              </w:rPr>
              <w:t>刘  春</w:t>
            </w:r>
          </w:p>
        </w:tc>
        <w:tc>
          <w:tcPr>
            <w:tcW w:w="2977" w:type="dxa"/>
            <w:vAlign w:val="center"/>
          </w:tcPr>
          <w:p w14:paraId="3394BADB" w14:textId="77777777" w:rsidR="0003728E" w:rsidRDefault="0003728E" w:rsidP="00AD59E7">
            <w:pPr>
              <w:jc w:val="center"/>
              <w:rPr>
                <w:rFonts w:ascii="仿宋" w:eastAsia="仿宋" w:hAnsi="仿宋"/>
                <w:bCs/>
                <w:sz w:val="24"/>
              </w:rPr>
            </w:pPr>
            <w:r>
              <w:rPr>
                <w:rFonts w:ascii="仿宋" w:eastAsia="仿宋" w:hAnsi="仿宋" w:hint="eastAsia"/>
                <w:bCs/>
                <w:sz w:val="24"/>
              </w:rPr>
              <w:t>中央党校（国家行政学院）研究生院原副院长、教授</w:t>
            </w:r>
          </w:p>
        </w:tc>
      </w:tr>
      <w:tr w:rsidR="0003728E" w14:paraId="4BF3E0D1" w14:textId="77777777" w:rsidTr="00AD59E7">
        <w:trPr>
          <w:trHeight w:val="567"/>
        </w:trPr>
        <w:tc>
          <w:tcPr>
            <w:tcW w:w="710" w:type="dxa"/>
            <w:vMerge/>
            <w:vAlign w:val="center"/>
          </w:tcPr>
          <w:p w14:paraId="53BD5448" w14:textId="77777777" w:rsidR="0003728E" w:rsidRDefault="0003728E" w:rsidP="00AD59E7">
            <w:pPr>
              <w:spacing w:after="100" w:afterAutospacing="1"/>
              <w:rPr>
                <w:rFonts w:ascii="仿宋" w:eastAsia="仿宋" w:hAnsi="仿宋"/>
                <w:b/>
                <w:bCs/>
                <w:sz w:val="24"/>
              </w:rPr>
            </w:pPr>
          </w:p>
        </w:tc>
        <w:tc>
          <w:tcPr>
            <w:tcW w:w="4252" w:type="dxa"/>
            <w:vAlign w:val="center"/>
          </w:tcPr>
          <w:p w14:paraId="21571E1B" w14:textId="77777777" w:rsidR="0003728E" w:rsidRDefault="0003728E" w:rsidP="00AD59E7">
            <w:pPr>
              <w:rPr>
                <w:rFonts w:ascii="仿宋" w:eastAsia="仿宋" w:hAnsi="仿宋"/>
                <w:bCs/>
                <w:sz w:val="24"/>
              </w:rPr>
            </w:pPr>
            <w:r>
              <w:rPr>
                <w:rFonts w:ascii="仿宋" w:eastAsia="仿宋" w:hAnsi="仿宋" w:hint="eastAsia"/>
                <w:bCs/>
                <w:sz w:val="24"/>
              </w:rPr>
              <w:t>《中国共产党重大事项请示报告条例》解读</w:t>
            </w:r>
          </w:p>
        </w:tc>
        <w:tc>
          <w:tcPr>
            <w:tcW w:w="992" w:type="dxa"/>
            <w:vAlign w:val="center"/>
          </w:tcPr>
          <w:p w14:paraId="262AC462" w14:textId="77777777" w:rsidR="0003728E" w:rsidRDefault="0003728E" w:rsidP="00AD59E7">
            <w:pPr>
              <w:jc w:val="center"/>
              <w:rPr>
                <w:rFonts w:ascii="仿宋" w:eastAsia="仿宋" w:hAnsi="仿宋"/>
                <w:bCs/>
                <w:sz w:val="24"/>
              </w:rPr>
            </w:pPr>
            <w:r>
              <w:rPr>
                <w:rFonts w:ascii="仿宋" w:eastAsia="仿宋" w:hAnsi="仿宋" w:hint="eastAsia"/>
                <w:bCs/>
                <w:sz w:val="24"/>
              </w:rPr>
              <w:t>陈凯龙</w:t>
            </w:r>
          </w:p>
        </w:tc>
        <w:tc>
          <w:tcPr>
            <w:tcW w:w="2977" w:type="dxa"/>
            <w:vAlign w:val="center"/>
          </w:tcPr>
          <w:p w14:paraId="51BC9D85" w14:textId="77777777" w:rsidR="0003728E" w:rsidRDefault="0003728E" w:rsidP="00AD59E7">
            <w:pPr>
              <w:rPr>
                <w:rFonts w:ascii="仿宋" w:eastAsia="仿宋" w:hAnsi="仿宋"/>
                <w:bCs/>
                <w:sz w:val="24"/>
              </w:rPr>
            </w:pPr>
            <w:r>
              <w:rPr>
                <w:rFonts w:ascii="仿宋" w:eastAsia="仿宋" w:hAnsi="仿宋" w:hint="eastAsia"/>
                <w:bCs/>
                <w:sz w:val="24"/>
              </w:rPr>
              <w:t>中央党校（国家行政学院）党建教研部教授</w:t>
            </w:r>
          </w:p>
        </w:tc>
      </w:tr>
      <w:tr w:rsidR="0003728E" w14:paraId="285A967C" w14:textId="77777777" w:rsidTr="00AD59E7">
        <w:trPr>
          <w:trHeight w:val="567"/>
        </w:trPr>
        <w:tc>
          <w:tcPr>
            <w:tcW w:w="710" w:type="dxa"/>
            <w:vMerge/>
            <w:vAlign w:val="center"/>
          </w:tcPr>
          <w:p w14:paraId="6604822C" w14:textId="77777777" w:rsidR="0003728E" w:rsidRDefault="0003728E" w:rsidP="00AD59E7">
            <w:pPr>
              <w:spacing w:after="100" w:afterAutospacing="1"/>
              <w:rPr>
                <w:rFonts w:ascii="仿宋" w:eastAsia="仿宋" w:hAnsi="仿宋"/>
                <w:b/>
                <w:bCs/>
                <w:sz w:val="24"/>
              </w:rPr>
            </w:pPr>
          </w:p>
        </w:tc>
        <w:tc>
          <w:tcPr>
            <w:tcW w:w="4252" w:type="dxa"/>
            <w:vAlign w:val="center"/>
          </w:tcPr>
          <w:p w14:paraId="5602C06D" w14:textId="77777777" w:rsidR="0003728E" w:rsidRDefault="0003728E" w:rsidP="00AD59E7">
            <w:pPr>
              <w:rPr>
                <w:rFonts w:ascii="仿宋" w:eastAsia="仿宋" w:hAnsi="仿宋"/>
                <w:bCs/>
                <w:sz w:val="24"/>
              </w:rPr>
            </w:pPr>
            <w:r>
              <w:rPr>
                <w:rFonts w:ascii="仿宋" w:eastAsia="仿宋" w:hAnsi="仿宋" w:hint="eastAsia"/>
                <w:bCs/>
                <w:sz w:val="24"/>
              </w:rPr>
              <w:t>《中国共产党纪律处分条例》解读</w:t>
            </w:r>
          </w:p>
        </w:tc>
        <w:tc>
          <w:tcPr>
            <w:tcW w:w="992" w:type="dxa"/>
            <w:vAlign w:val="center"/>
          </w:tcPr>
          <w:p w14:paraId="429D0BC2" w14:textId="77777777" w:rsidR="0003728E" w:rsidRDefault="0003728E" w:rsidP="00AD59E7">
            <w:pPr>
              <w:jc w:val="center"/>
              <w:rPr>
                <w:rFonts w:ascii="仿宋" w:eastAsia="仿宋" w:hAnsi="仿宋"/>
                <w:bCs/>
                <w:sz w:val="24"/>
              </w:rPr>
            </w:pPr>
            <w:r>
              <w:rPr>
                <w:rFonts w:ascii="仿宋" w:eastAsia="仿宋" w:hAnsi="仿宋" w:hint="eastAsia"/>
                <w:bCs/>
                <w:sz w:val="24"/>
              </w:rPr>
              <w:t>任  进</w:t>
            </w:r>
          </w:p>
        </w:tc>
        <w:tc>
          <w:tcPr>
            <w:tcW w:w="2977" w:type="dxa"/>
            <w:vAlign w:val="center"/>
          </w:tcPr>
          <w:p w14:paraId="1DD8FC7A" w14:textId="77777777" w:rsidR="0003728E" w:rsidRDefault="0003728E" w:rsidP="00AD59E7">
            <w:pPr>
              <w:rPr>
                <w:rFonts w:ascii="仿宋" w:eastAsia="仿宋" w:hAnsi="仿宋"/>
                <w:bCs/>
                <w:sz w:val="24"/>
              </w:rPr>
            </w:pPr>
            <w:r>
              <w:rPr>
                <w:rFonts w:ascii="仿宋" w:eastAsia="仿宋" w:hAnsi="仿宋" w:hint="eastAsia"/>
                <w:bCs/>
                <w:sz w:val="24"/>
              </w:rPr>
              <w:t>中央党校（国家行政学院）教授</w:t>
            </w:r>
          </w:p>
        </w:tc>
      </w:tr>
      <w:tr w:rsidR="0003728E" w14:paraId="3BD8B687" w14:textId="77777777" w:rsidTr="00AD59E7">
        <w:trPr>
          <w:trHeight w:val="567"/>
        </w:trPr>
        <w:tc>
          <w:tcPr>
            <w:tcW w:w="710" w:type="dxa"/>
            <w:vMerge w:val="restart"/>
            <w:vAlign w:val="center"/>
          </w:tcPr>
          <w:p w14:paraId="364BD56F" w14:textId="77777777" w:rsidR="0003728E" w:rsidRDefault="0003728E" w:rsidP="00AD59E7">
            <w:pPr>
              <w:jc w:val="center"/>
              <w:rPr>
                <w:rFonts w:ascii="仿宋" w:eastAsia="仿宋" w:hAnsi="仿宋"/>
                <w:b/>
                <w:bCs/>
                <w:sz w:val="24"/>
              </w:rPr>
            </w:pPr>
            <w:r>
              <w:rPr>
                <w:rFonts w:ascii="仿宋" w:eastAsia="仿宋" w:hAnsi="仿宋" w:hint="eastAsia"/>
                <w:b/>
                <w:sz w:val="24"/>
                <w:szCs w:val="24"/>
              </w:rPr>
              <w:t>党史国史教育</w:t>
            </w:r>
          </w:p>
        </w:tc>
        <w:tc>
          <w:tcPr>
            <w:tcW w:w="4252" w:type="dxa"/>
            <w:vAlign w:val="center"/>
          </w:tcPr>
          <w:p w14:paraId="1647DA9E" w14:textId="77777777" w:rsidR="0003728E" w:rsidRDefault="0003728E" w:rsidP="00AD59E7">
            <w:pPr>
              <w:rPr>
                <w:rFonts w:ascii="仿宋" w:eastAsia="仿宋" w:hAnsi="仿宋"/>
                <w:bCs/>
                <w:sz w:val="24"/>
              </w:rPr>
            </w:pPr>
            <w:r>
              <w:rPr>
                <w:rFonts w:ascii="仿宋" w:eastAsia="仿宋" w:hAnsi="仿宋" w:hint="eastAsia"/>
                <w:bCs/>
                <w:sz w:val="24"/>
              </w:rPr>
              <w:t>铭记瑞金：第一个全国性红色政权</w:t>
            </w:r>
          </w:p>
        </w:tc>
        <w:tc>
          <w:tcPr>
            <w:tcW w:w="992" w:type="dxa"/>
            <w:vAlign w:val="center"/>
          </w:tcPr>
          <w:p w14:paraId="5D9AAA53" w14:textId="77777777" w:rsidR="0003728E" w:rsidRDefault="0003728E" w:rsidP="00AD59E7">
            <w:pPr>
              <w:jc w:val="center"/>
              <w:rPr>
                <w:rFonts w:ascii="仿宋" w:eastAsia="仿宋" w:hAnsi="仿宋"/>
                <w:bCs/>
                <w:sz w:val="24"/>
              </w:rPr>
            </w:pPr>
            <w:proofErr w:type="gramStart"/>
            <w:r>
              <w:rPr>
                <w:rFonts w:ascii="仿宋" w:eastAsia="仿宋" w:hAnsi="仿宋" w:hint="eastAsia"/>
                <w:bCs/>
                <w:sz w:val="24"/>
              </w:rPr>
              <w:t>戴立兴</w:t>
            </w:r>
            <w:proofErr w:type="gramEnd"/>
          </w:p>
        </w:tc>
        <w:tc>
          <w:tcPr>
            <w:tcW w:w="2977" w:type="dxa"/>
            <w:vAlign w:val="center"/>
          </w:tcPr>
          <w:p w14:paraId="11852492" w14:textId="77777777" w:rsidR="0003728E" w:rsidRDefault="0003728E" w:rsidP="00AD59E7">
            <w:pPr>
              <w:rPr>
                <w:rFonts w:ascii="仿宋" w:eastAsia="仿宋" w:hAnsi="仿宋"/>
                <w:bCs/>
                <w:sz w:val="24"/>
              </w:rPr>
            </w:pPr>
            <w:r>
              <w:rPr>
                <w:rFonts w:ascii="仿宋" w:eastAsia="仿宋" w:hAnsi="仿宋" w:hint="eastAsia"/>
                <w:bCs/>
                <w:sz w:val="24"/>
              </w:rPr>
              <w:t>中国社科院马研院党建党史室主任、研究员</w:t>
            </w:r>
          </w:p>
        </w:tc>
      </w:tr>
      <w:tr w:rsidR="0003728E" w14:paraId="511BC6B6" w14:textId="77777777" w:rsidTr="00AD59E7">
        <w:trPr>
          <w:trHeight w:val="567"/>
        </w:trPr>
        <w:tc>
          <w:tcPr>
            <w:tcW w:w="710" w:type="dxa"/>
            <w:vMerge/>
            <w:vAlign w:val="center"/>
          </w:tcPr>
          <w:p w14:paraId="03DF2972" w14:textId="77777777" w:rsidR="0003728E" w:rsidRDefault="0003728E" w:rsidP="00AD59E7">
            <w:pPr>
              <w:jc w:val="center"/>
              <w:rPr>
                <w:rFonts w:ascii="仿宋" w:eastAsia="仿宋" w:hAnsi="仿宋"/>
                <w:b/>
                <w:sz w:val="24"/>
                <w:szCs w:val="24"/>
              </w:rPr>
            </w:pPr>
          </w:p>
        </w:tc>
        <w:tc>
          <w:tcPr>
            <w:tcW w:w="4252" w:type="dxa"/>
            <w:vAlign w:val="center"/>
          </w:tcPr>
          <w:p w14:paraId="2345AA12" w14:textId="77777777" w:rsidR="0003728E" w:rsidRDefault="0003728E" w:rsidP="00AD59E7">
            <w:pPr>
              <w:widowControl/>
              <w:rPr>
                <w:rFonts w:ascii="仿宋" w:eastAsia="仿宋" w:hAnsi="仿宋"/>
                <w:bCs/>
                <w:sz w:val="24"/>
              </w:rPr>
            </w:pPr>
            <w:r>
              <w:rPr>
                <w:rFonts w:ascii="仿宋" w:eastAsia="仿宋" w:hAnsi="仿宋" w:hint="eastAsia"/>
                <w:bCs/>
                <w:sz w:val="24"/>
              </w:rPr>
              <w:t>古田会议，确定党对一切工作的领导</w:t>
            </w:r>
          </w:p>
        </w:tc>
        <w:tc>
          <w:tcPr>
            <w:tcW w:w="992" w:type="dxa"/>
            <w:vAlign w:val="center"/>
          </w:tcPr>
          <w:p w14:paraId="429A3C19" w14:textId="77777777" w:rsidR="0003728E" w:rsidRDefault="0003728E" w:rsidP="00AD59E7">
            <w:pPr>
              <w:jc w:val="center"/>
              <w:rPr>
                <w:rFonts w:ascii="仿宋" w:eastAsia="仿宋" w:hAnsi="仿宋"/>
                <w:bCs/>
                <w:sz w:val="24"/>
              </w:rPr>
            </w:pPr>
            <w:r>
              <w:rPr>
                <w:rFonts w:ascii="仿宋" w:eastAsia="仿宋" w:hAnsi="仿宋" w:hint="eastAsia"/>
                <w:bCs/>
                <w:sz w:val="24"/>
              </w:rPr>
              <w:t xml:space="preserve">祝 </w:t>
            </w:r>
            <w:r>
              <w:rPr>
                <w:rFonts w:ascii="仿宋" w:eastAsia="仿宋" w:hAnsi="仿宋"/>
                <w:bCs/>
                <w:sz w:val="24"/>
              </w:rPr>
              <w:t xml:space="preserve"> </w:t>
            </w:r>
            <w:proofErr w:type="gramStart"/>
            <w:r>
              <w:rPr>
                <w:rFonts w:ascii="仿宋" w:eastAsia="仿宋" w:hAnsi="仿宋" w:hint="eastAsia"/>
                <w:bCs/>
                <w:sz w:val="24"/>
              </w:rPr>
              <w:t>彦</w:t>
            </w:r>
            <w:proofErr w:type="gramEnd"/>
          </w:p>
        </w:tc>
        <w:tc>
          <w:tcPr>
            <w:tcW w:w="2977" w:type="dxa"/>
            <w:vAlign w:val="center"/>
          </w:tcPr>
          <w:p w14:paraId="32005078" w14:textId="77777777" w:rsidR="0003728E" w:rsidRDefault="0003728E" w:rsidP="00AD59E7">
            <w:pPr>
              <w:rPr>
                <w:rFonts w:ascii="仿宋" w:eastAsia="仿宋" w:hAnsi="仿宋"/>
                <w:bCs/>
                <w:sz w:val="24"/>
              </w:rPr>
            </w:pPr>
            <w:r>
              <w:rPr>
                <w:rFonts w:ascii="仿宋" w:eastAsia="仿宋" w:hAnsi="仿宋" w:hint="eastAsia"/>
                <w:bCs/>
                <w:sz w:val="24"/>
              </w:rPr>
              <w:t>中央党校(国家行政学院) 中共党史教研部毛泽东思想教研室主任、教授</w:t>
            </w:r>
          </w:p>
        </w:tc>
      </w:tr>
      <w:tr w:rsidR="0003728E" w14:paraId="1D57B921" w14:textId="77777777" w:rsidTr="00AD59E7">
        <w:trPr>
          <w:trHeight w:val="567"/>
        </w:trPr>
        <w:tc>
          <w:tcPr>
            <w:tcW w:w="710" w:type="dxa"/>
            <w:vMerge/>
            <w:vAlign w:val="center"/>
          </w:tcPr>
          <w:p w14:paraId="31A31A05" w14:textId="77777777" w:rsidR="0003728E" w:rsidRDefault="0003728E" w:rsidP="00AD59E7">
            <w:pPr>
              <w:spacing w:after="100" w:afterAutospacing="1"/>
              <w:rPr>
                <w:rFonts w:ascii="仿宋" w:eastAsia="仿宋" w:hAnsi="仿宋"/>
                <w:b/>
                <w:bCs/>
                <w:sz w:val="24"/>
              </w:rPr>
            </w:pPr>
          </w:p>
        </w:tc>
        <w:tc>
          <w:tcPr>
            <w:tcW w:w="4252" w:type="dxa"/>
            <w:vAlign w:val="center"/>
          </w:tcPr>
          <w:p w14:paraId="592A0CDA" w14:textId="77777777" w:rsidR="0003728E" w:rsidRDefault="0003728E" w:rsidP="00AD59E7">
            <w:pPr>
              <w:rPr>
                <w:rFonts w:ascii="仿宋" w:eastAsia="仿宋" w:hAnsi="仿宋"/>
                <w:bCs/>
                <w:sz w:val="24"/>
              </w:rPr>
            </w:pPr>
            <w:r>
              <w:rPr>
                <w:rFonts w:ascii="仿宋" w:eastAsia="仿宋" w:hAnsi="仿宋" w:hint="eastAsia"/>
                <w:bCs/>
                <w:sz w:val="24"/>
              </w:rPr>
              <w:t>延安十三年</w:t>
            </w:r>
          </w:p>
        </w:tc>
        <w:tc>
          <w:tcPr>
            <w:tcW w:w="992" w:type="dxa"/>
            <w:vAlign w:val="center"/>
          </w:tcPr>
          <w:p w14:paraId="3D3BFBA2" w14:textId="77777777" w:rsidR="0003728E" w:rsidRDefault="0003728E" w:rsidP="00AD59E7">
            <w:pPr>
              <w:jc w:val="center"/>
              <w:rPr>
                <w:rFonts w:ascii="仿宋" w:eastAsia="仿宋" w:hAnsi="仿宋"/>
                <w:bCs/>
                <w:sz w:val="24"/>
              </w:rPr>
            </w:pPr>
            <w:r>
              <w:rPr>
                <w:rFonts w:ascii="仿宋" w:eastAsia="仿宋" w:hAnsi="仿宋" w:hint="eastAsia"/>
                <w:bCs/>
                <w:sz w:val="24"/>
              </w:rPr>
              <w:t>纪录片</w:t>
            </w:r>
          </w:p>
        </w:tc>
        <w:tc>
          <w:tcPr>
            <w:tcW w:w="2977" w:type="dxa"/>
            <w:vAlign w:val="center"/>
          </w:tcPr>
          <w:p w14:paraId="41315A08" w14:textId="77777777" w:rsidR="0003728E" w:rsidRDefault="0003728E" w:rsidP="00AD59E7">
            <w:pPr>
              <w:rPr>
                <w:rFonts w:ascii="仿宋" w:eastAsia="仿宋" w:hAnsi="仿宋"/>
                <w:bCs/>
                <w:sz w:val="24"/>
              </w:rPr>
            </w:pPr>
          </w:p>
        </w:tc>
      </w:tr>
      <w:tr w:rsidR="0003728E" w14:paraId="668835D8" w14:textId="77777777" w:rsidTr="00AD59E7">
        <w:trPr>
          <w:trHeight w:val="567"/>
        </w:trPr>
        <w:tc>
          <w:tcPr>
            <w:tcW w:w="710" w:type="dxa"/>
            <w:vMerge/>
            <w:vAlign w:val="center"/>
          </w:tcPr>
          <w:p w14:paraId="4965E0C2" w14:textId="77777777" w:rsidR="0003728E" w:rsidRDefault="0003728E" w:rsidP="00AD59E7">
            <w:pPr>
              <w:spacing w:after="100" w:afterAutospacing="1"/>
              <w:rPr>
                <w:rFonts w:ascii="仿宋" w:eastAsia="仿宋" w:hAnsi="仿宋"/>
                <w:b/>
                <w:bCs/>
                <w:sz w:val="24"/>
              </w:rPr>
            </w:pPr>
          </w:p>
        </w:tc>
        <w:tc>
          <w:tcPr>
            <w:tcW w:w="4252" w:type="dxa"/>
            <w:vAlign w:val="center"/>
          </w:tcPr>
          <w:p w14:paraId="646C4E09" w14:textId="77777777" w:rsidR="0003728E" w:rsidRDefault="0003728E" w:rsidP="00AD59E7">
            <w:pPr>
              <w:rPr>
                <w:rFonts w:ascii="仿宋" w:eastAsia="仿宋" w:hAnsi="仿宋"/>
                <w:bCs/>
                <w:sz w:val="24"/>
              </w:rPr>
            </w:pPr>
            <w:r>
              <w:rPr>
                <w:rFonts w:ascii="仿宋" w:eastAsia="仿宋" w:hAnsi="仿宋" w:hint="eastAsia"/>
                <w:bCs/>
                <w:sz w:val="24"/>
              </w:rPr>
              <w:t>牢记“两个务必”，弘扬优良传统</w:t>
            </w:r>
          </w:p>
        </w:tc>
        <w:tc>
          <w:tcPr>
            <w:tcW w:w="992" w:type="dxa"/>
            <w:vAlign w:val="center"/>
          </w:tcPr>
          <w:p w14:paraId="29FAAE20" w14:textId="77777777" w:rsidR="0003728E" w:rsidRDefault="0003728E" w:rsidP="00AD59E7">
            <w:pPr>
              <w:jc w:val="center"/>
              <w:rPr>
                <w:rFonts w:ascii="仿宋" w:eastAsia="仿宋" w:hAnsi="仿宋"/>
                <w:bCs/>
                <w:sz w:val="24"/>
              </w:rPr>
            </w:pPr>
            <w:r>
              <w:rPr>
                <w:rFonts w:ascii="仿宋" w:eastAsia="仿宋" w:hAnsi="仿宋" w:hint="eastAsia"/>
                <w:bCs/>
                <w:sz w:val="24"/>
              </w:rPr>
              <w:t>李松林</w:t>
            </w:r>
          </w:p>
        </w:tc>
        <w:tc>
          <w:tcPr>
            <w:tcW w:w="2977" w:type="dxa"/>
            <w:vAlign w:val="center"/>
          </w:tcPr>
          <w:p w14:paraId="10F6C8F6" w14:textId="77777777" w:rsidR="0003728E" w:rsidRDefault="0003728E" w:rsidP="00AD59E7">
            <w:pPr>
              <w:rPr>
                <w:rFonts w:ascii="仿宋" w:eastAsia="仿宋" w:hAnsi="仿宋"/>
                <w:bCs/>
                <w:sz w:val="24"/>
              </w:rPr>
            </w:pPr>
            <w:r>
              <w:rPr>
                <w:rFonts w:ascii="仿宋" w:eastAsia="仿宋" w:hAnsi="仿宋" w:hint="eastAsia"/>
                <w:bCs/>
                <w:sz w:val="24"/>
              </w:rPr>
              <w:t>首都师范大学马克思主义学院原院长、教授</w:t>
            </w:r>
          </w:p>
        </w:tc>
      </w:tr>
      <w:tr w:rsidR="0003728E" w14:paraId="7E0CC0B6" w14:textId="77777777" w:rsidTr="00AD59E7">
        <w:trPr>
          <w:trHeight w:val="567"/>
        </w:trPr>
        <w:tc>
          <w:tcPr>
            <w:tcW w:w="710" w:type="dxa"/>
            <w:vMerge/>
            <w:vAlign w:val="center"/>
          </w:tcPr>
          <w:p w14:paraId="12868D51" w14:textId="77777777" w:rsidR="0003728E" w:rsidRDefault="0003728E" w:rsidP="00AD59E7">
            <w:pPr>
              <w:spacing w:after="100" w:afterAutospacing="1"/>
              <w:rPr>
                <w:rFonts w:ascii="仿宋" w:eastAsia="仿宋" w:hAnsi="仿宋"/>
                <w:b/>
                <w:bCs/>
                <w:sz w:val="24"/>
              </w:rPr>
            </w:pPr>
          </w:p>
        </w:tc>
        <w:tc>
          <w:tcPr>
            <w:tcW w:w="4252" w:type="dxa"/>
            <w:vAlign w:val="center"/>
          </w:tcPr>
          <w:p w14:paraId="4EE81AD7" w14:textId="77777777" w:rsidR="0003728E" w:rsidRDefault="0003728E" w:rsidP="00AD59E7">
            <w:pPr>
              <w:rPr>
                <w:rFonts w:ascii="仿宋" w:eastAsia="仿宋" w:hAnsi="仿宋"/>
                <w:bCs/>
                <w:sz w:val="24"/>
              </w:rPr>
            </w:pPr>
            <w:r>
              <w:rPr>
                <w:rFonts w:ascii="仿宋" w:eastAsia="仿宋" w:hAnsi="仿宋" w:hint="eastAsia"/>
                <w:bCs/>
                <w:sz w:val="24"/>
              </w:rPr>
              <w:t>中华人民共和国成立</w:t>
            </w:r>
            <w:r>
              <w:rPr>
                <w:rFonts w:ascii="Times New Roman" w:eastAsia="仿宋" w:hAnsi="Times New Roman" w:cs="Times New Roman"/>
                <w:bCs/>
                <w:sz w:val="24"/>
              </w:rPr>
              <w:t>70</w:t>
            </w:r>
            <w:r>
              <w:rPr>
                <w:rFonts w:ascii="仿宋" w:eastAsia="仿宋" w:hAnsi="仿宋" w:hint="eastAsia"/>
                <w:bCs/>
                <w:sz w:val="24"/>
              </w:rPr>
              <w:t>周年光辉历程</w:t>
            </w:r>
          </w:p>
        </w:tc>
        <w:tc>
          <w:tcPr>
            <w:tcW w:w="992" w:type="dxa"/>
            <w:vAlign w:val="center"/>
          </w:tcPr>
          <w:p w14:paraId="395A8FB5" w14:textId="77777777" w:rsidR="0003728E" w:rsidRDefault="0003728E" w:rsidP="00AD59E7">
            <w:pPr>
              <w:jc w:val="center"/>
              <w:rPr>
                <w:rFonts w:ascii="仿宋" w:eastAsia="仿宋" w:hAnsi="仿宋"/>
                <w:bCs/>
                <w:sz w:val="24"/>
              </w:rPr>
            </w:pPr>
            <w:r>
              <w:rPr>
                <w:rFonts w:ascii="仿宋" w:eastAsia="仿宋" w:hAnsi="仿宋" w:hint="eastAsia"/>
                <w:bCs/>
                <w:sz w:val="24"/>
              </w:rPr>
              <w:t>祝</w:t>
            </w:r>
            <w:r>
              <w:rPr>
                <w:rFonts w:ascii="仿宋" w:eastAsia="仿宋" w:hAnsi="仿宋"/>
                <w:bCs/>
                <w:sz w:val="24"/>
              </w:rPr>
              <w:t xml:space="preserve">  </w:t>
            </w:r>
            <w:proofErr w:type="gramStart"/>
            <w:r>
              <w:rPr>
                <w:rFonts w:ascii="仿宋" w:eastAsia="仿宋" w:hAnsi="仿宋" w:hint="eastAsia"/>
                <w:bCs/>
                <w:sz w:val="24"/>
              </w:rPr>
              <w:t>彦</w:t>
            </w:r>
            <w:proofErr w:type="gramEnd"/>
          </w:p>
        </w:tc>
        <w:tc>
          <w:tcPr>
            <w:tcW w:w="2977" w:type="dxa"/>
            <w:vAlign w:val="center"/>
          </w:tcPr>
          <w:p w14:paraId="6247F848" w14:textId="77777777" w:rsidR="0003728E" w:rsidRDefault="0003728E" w:rsidP="00AD59E7">
            <w:pPr>
              <w:rPr>
                <w:rFonts w:ascii="仿宋" w:eastAsia="仿宋" w:hAnsi="仿宋"/>
                <w:sz w:val="24"/>
              </w:rPr>
            </w:pPr>
            <w:r>
              <w:rPr>
                <w:rFonts w:ascii="仿宋" w:eastAsia="仿宋" w:hAnsi="仿宋" w:hint="eastAsia"/>
                <w:sz w:val="24"/>
              </w:rPr>
              <w:t xml:space="preserve">中央党校(国家行政学院) </w:t>
            </w:r>
            <w:r>
              <w:rPr>
                <w:rFonts w:ascii="仿宋" w:eastAsia="仿宋" w:hAnsi="仿宋" w:hint="eastAsia"/>
                <w:sz w:val="24"/>
              </w:rPr>
              <w:lastRenderedPageBreak/>
              <w:t>中共党史教研部毛泽东思想教研室主任、教授</w:t>
            </w:r>
          </w:p>
        </w:tc>
      </w:tr>
      <w:tr w:rsidR="0003728E" w14:paraId="43FE0B76" w14:textId="77777777" w:rsidTr="00AD59E7">
        <w:trPr>
          <w:trHeight w:val="567"/>
        </w:trPr>
        <w:tc>
          <w:tcPr>
            <w:tcW w:w="710" w:type="dxa"/>
            <w:vMerge/>
            <w:vAlign w:val="center"/>
          </w:tcPr>
          <w:p w14:paraId="4A4A0F29" w14:textId="77777777" w:rsidR="0003728E" w:rsidRDefault="0003728E" w:rsidP="00AD59E7">
            <w:pPr>
              <w:spacing w:after="100" w:afterAutospacing="1"/>
              <w:rPr>
                <w:rFonts w:ascii="仿宋" w:eastAsia="仿宋" w:hAnsi="仿宋"/>
                <w:b/>
                <w:bCs/>
                <w:sz w:val="24"/>
              </w:rPr>
            </w:pPr>
          </w:p>
        </w:tc>
        <w:tc>
          <w:tcPr>
            <w:tcW w:w="4252" w:type="dxa"/>
            <w:vAlign w:val="center"/>
          </w:tcPr>
          <w:p w14:paraId="16347A47" w14:textId="77777777" w:rsidR="0003728E" w:rsidRDefault="0003728E" w:rsidP="00AD59E7">
            <w:pPr>
              <w:rPr>
                <w:rFonts w:ascii="仿宋" w:eastAsia="仿宋" w:hAnsi="仿宋"/>
                <w:sz w:val="24"/>
              </w:rPr>
            </w:pPr>
            <w:r>
              <w:rPr>
                <w:rFonts w:ascii="仿宋" w:eastAsia="仿宋" w:hAnsi="仿宋" w:hint="eastAsia"/>
                <w:sz w:val="24"/>
              </w:rPr>
              <w:t>东北抗联精神与爱国主义教育的时代意义</w:t>
            </w:r>
          </w:p>
        </w:tc>
        <w:tc>
          <w:tcPr>
            <w:tcW w:w="992" w:type="dxa"/>
            <w:vAlign w:val="center"/>
          </w:tcPr>
          <w:p w14:paraId="7643BC39" w14:textId="77777777" w:rsidR="0003728E" w:rsidRDefault="0003728E" w:rsidP="00AD59E7">
            <w:pPr>
              <w:jc w:val="center"/>
              <w:rPr>
                <w:rFonts w:ascii="仿宋" w:eastAsia="仿宋" w:hAnsi="仿宋"/>
                <w:sz w:val="24"/>
              </w:rPr>
            </w:pPr>
            <w:r>
              <w:rPr>
                <w:rFonts w:ascii="仿宋" w:eastAsia="仿宋" w:hAnsi="仿宋" w:hint="eastAsia"/>
                <w:sz w:val="24"/>
              </w:rPr>
              <w:t>张鹏</w:t>
            </w:r>
            <w:proofErr w:type="gramStart"/>
            <w:r>
              <w:rPr>
                <w:rFonts w:ascii="仿宋" w:eastAsia="仿宋" w:hAnsi="仿宋" w:hint="eastAsia"/>
                <w:sz w:val="24"/>
              </w:rPr>
              <w:t>一</w:t>
            </w:r>
            <w:proofErr w:type="gramEnd"/>
          </w:p>
        </w:tc>
        <w:tc>
          <w:tcPr>
            <w:tcW w:w="2977" w:type="dxa"/>
            <w:vAlign w:val="center"/>
          </w:tcPr>
          <w:p w14:paraId="1F98CD05" w14:textId="77777777" w:rsidR="0003728E" w:rsidRDefault="0003728E" w:rsidP="00AD59E7">
            <w:pPr>
              <w:rPr>
                <w:rFonts w:ascii="仿宋" w:eastAsia="仿宋" w:hAnsi="仿宋"/>
                <w:sz w:val="24"/>
              </w:rPr>
            </w:pPr>
            <w:r>
              <w:rPr>
                <w:rFonts w:ascii="仿宋" w:eastAsia="仿宋" w:hAnsi="仿宋" w:hint="eastAsia"/>
                <w:sz w:val="24"/>
              </w:rPr>
              <w:t>东北抗联史实陈列馆馆长</w:t>
            </w:r>
          </w:p>
        </w:tc>
      </w:tr>
      <w:tr w:rsidR="0003728E" w14:paraId="151D8385" w14:textId="77777777" w:rsidTr="00AD59E7">
        <w:trPr>
          <w:trHeight w:val="567"/>
        </w:trPr>
        <w:tc>
          <w:tcPr>
            <w:tcW w:w="710" w:type="dxa"/>
            <w:vMerge w:val="restart"/>
            <w:vAlign w:val="center"/>
          </w:tcPr>
          <w:p w14:paraId="040A951F" w14:textId="77777777" w:rsidR="0003728E" w:rsidRDefault="0003728E" w:rsidP="00AD59E7">
            <w:pPr>
              <w:jc w:val="center"/>
              <w:rPr>
                <w:rFonts w:ascii="仿宋" w:eastAsia="仿宋" w:hAnsi="仿宋" w:hint="eastAsia"/>
                <w:b/>
                <w:bCs/>
                <w:sz w:val="24"/>
              </w:rPr>
            </w:pPr>
            <w:r>
              <w:rPr>
                <w:rFonts w:ascii="仿宋" w:eastAsia="仿宋" w:hAnsi="仿宋" w:hint="eastAsia"/>
                <w:b/>
                <w:bCs/>
                <w:sz w:val="24"/>
              </w:rPr>
              <w:t>基层党建工作实务</w:t>
            </w:r>
          </w:p>
        </w:tc>
        <w:tc>
          <w:tcPr>
            <w:tcW w:w="4252" w:type="dxa"/>
            <w:vAlign w:val="center"/>
          </w:tcPr>
          <w:p w14:paraId="25078547" w14:textId="77777777" w:rsidR="0003728E" w:rsidRDefault="0003728E" w:rsidP="00AD59E7">
            <w:pPr>
              <w:rPr>
                <w:rFonts w:ascii="仿宋" w:eastAsia="仿宋" w:hAnsi="仿宋"/>
                <w:sz w:val="24"/>
              </w:rPr>
            </w:pPr>
            <w:r>
              <w:rPr>
                <w:rFonts w:ascii="仿宋" w:eastAsia="仿宋" w:hAnsi="仿宋" w:hint="eastAsia"/>
                <w:sz w:val="24"/>
              </w:rPr>
              <w:t>新时代党支部工作的八大基本任务</w:t>
            </w:r>
          </w:p>
        </w:tc>
        <w:tc>
          <w:tcPr>
            <w:tcW w:w="992" w:type="dxa"/>
            <w:vAlign w:val="center"/>
          </w:tcPr>
          <w:p w14:paraId="2C90C56B" w14:textId="77777777" w:rsidR="0003728E" w:rsidRDefault="0003728E" w:rsidP="00AD59E7">
            <w:pPr>
              <w:jc w:val="center"/>
              <w:rPr>
                <w:rFonts w:ascii="仿宋" w:eastAsia="仿宋" w:hAnsi="仿宋"/>
                <w:sz w:val="24"/>
              </w:rPr>
            </w:pPr>
            <w:r>
              <w:rPr>
                <w:rFonts w:ascii="仿宋" w:eastAsia="仿宋" w:hAnsi="仿宋" w:hint="eastAsia"/>
                <w:sz w:val="24"/>
              </w:rPr>
              <w:t>曹鹏飞</w:t>
            </w:r>
          </w:p>
        </w:tc>
        <w:tc>
          <w:tcPr>
            <w:tcW w:w="2977" w:type="dxa"/>
            <w:vAlign w:val="center"/>
          </w:tcPr>
          <w:p w14:paraId="48F25E6E" w14:textId="77777777" w:rsidR="0003728E" w:rsidRDefault="0003728E" w:rsidP="00AD59E7">
            <w:pPr>
              <w:rPr>
                <w:rFonts w:ascii="仿宋" w:eastAsia="仿宋" w:hAnsi="仿宋"/>
                <w:sz w:val="24"/>
              </w:rPr>
            </w:pPr>
            <w:r>
              <w:rPr>
                <w:rFonts w:ascii="仿宋" w:eastAsia="仿宋" w:hAnsi="仿宋" w:hint="eastAsia"/>
                <w:sz w:val="24"/>
              </w:rPr>
              <w:t>中央党校(国家行政学院)党建部教授</w:t>
            </w:r>
          </w:p>
        </w:tc>
      </w:tr>
      <w:tr w:rsidR="0003728E" w14:paraId="640FE906" w14:textId="77777777" w:rsidTr="00AD59E7">
        <w:trPr>
          <w:trHeight w:val="567"/>
        </w:trPr>
        <w:tc>
          <w:tcPr>
            <w:tcW w:w="710" w:type="dxa"/>
            <w:vMerge/>
            <w:vAlign w:val="center"/>
          </w:tcPr>
          <w:p w14:paraId="284B4BD3" w14:textId="77777777" w:rsidR="0003728E" w:rsidRDefault="0003728E" w:rsidP="00AD59E7">
            <w:pPr>
              <w:jc w:val="center"/>
              <w:rPr>
                <w:rFonts w:ascii="仿宋" w:eastAsia="仿宋" w:hAnsi="仿宋" w:hint="eastAsia"/>
                <w:b/>
                <w:bCs/>
                <w:sz w:val="24"/>
              </w:rPr>
            </w:pPr>
          </w:p>
        </w:tc>
        <w:tc>
          <w:tcPr>
            <w:tcW w:w="4252" w:type="dxa"/>
            <w:vAlign w:val="center"/>
          </w:tcPr>
          <w:p w14:paraId="6BA8B491" w14:textId="77777777" w:rsidR="0003728E" w:rsidRDefault="0003728E" w:rsidP="00AD59E7">
            <w:pPr>
              <w:rPr>
                <w:rFonts w:ascii="仿宋" w:eastAsia="仿宋" w:hAnsi="仿宋" w:hint="eastAsia"/>
                <w:sz w:val="24"/>
              </w:rPr>
            </w:pPr>
            <w:r>
              <w:rPr>
                <w:rFonts w:ascii="仿宋" w:eastAsia="仿宋" w:hAnsi="仿宋" w:hint="eastAsia"/>
                <w:sz w:val="24"/>
              </w:rPr>
              <w:t>新时代党的组织路线——以加强新时代党支部建设为基础</w:t>
            </w:r>
          </w:p>
        </w:tc>
        <w:tc>
          <w:tcPr>
            <w:tcW w:w="992" w:type="dxa"/>
            <w:vAlign w:val="center"/>
          </w:tcPr>
          <w:p w14:paraId="4224137D" w14:textId="77777777" w:rsidR="0003728E" w:rsidRDefault="0003728E" w:rsidP="00AD59E7">
            <w:pPr>
              <w:jc w:val="center"/>
              <w:rPr>
                <w:rFonts w:ascii="仿宋" w:eastAsia="仿宋" w:hAnsi="仿宋" w:hint="eastAsia"/>
                <w:sz w:val="24"/>
              </w:rPr>
            </w:pPr>
            <w:r>
              <w:rPr>
                <w:rFonts w:ascii="仿宋" w:eastAsia="仿宋" w:hAnsi="仿宋" w:hint="eastAsia"/>
                <w:sz w:val="24"/>
              </w:rPr>
              <w:t>石国亮</w:t>
            </w:r>
          </w:p>
        </w:tc>
        <w:tc>
          <w:tcPr>
            <w:tcW w:w="2977" w:type="dxa"/>
            <w:vAlign w:val="center"/>
          </w:tcPr>
          <w:p w14:paraId="7D0C8324" w14:textId="77777777" w:rsidR="0003728E" w:rsidRDefault="0003728E" w:rsidP="00AD59E7">
            <w:pPr>
              <w:rPr>
                <w:rFonts w:ascii="仿宋" w:eastAsia="仿宋" w:hAnsi="仿宋" w:hint="eastAsia"/>
                <w:sz w:val="24"/>
              </w:rPr>
            </w:pPr>
            <w:r>
              <w:rPr>
                <w:rFonts w:ascii="仿宋" w:eastAsia="仿宋" w:hAnsi="仿宋" w:hint="eastAsia"/>
                <w:sz w:val="24"/>
              </w:rPr>
              <w:t>首都师范大学马克思主义学院教授</w:t>
            </w:r>
          </w:p>
        </w:tc>
      </w:tr>
      <w:tr w:rsidR="0003728E" w14:paraId="5CF5E771" w14:textId="77777777" w:rsidTr="00AD59E7">
        <w:trPr>
          <w:trHeight w:val="567"/>
        </w:trPr>
        <w:tc>
          <w:tcPr>
            <w:tcW w:w="710" w:type="dxa"/>
            <w:vMerge/>
            <w:vAlign w:val="center"/>
          </w:tcPr>
          <w:p w14:paraId="516B6937" w14:textId="77777777" w:rsidR="0003728E" w:rsidRDefault="0003728E" w:rsidP="00AD59E7">
            <w:pPr>
              <w:jc w:val="center"/>
              <w:rPr>
                <w:rFonts w:ascii="仿宋" w:eastAsia="仿宋" w:hAnsi="仿宋"/>
                <w:sz w:val="24"/>
              </w:rPr>
            </w:pPr>
          </w:p>
        </w:tc>
        <w:tc>
          <w:tcPr>
            <w:tcW w:w="4252" w:type="dxa"/>
            <w:vAlign w:val="center"/>
          </w:tcPr>
          <w:p w14:paraId="20B03B40" w14:textId="77777777" w:rsidR="0003728E" w:rsidRDefault="0003728E" w:rsidP="00AD59E7">
            <w:pPr>
              <w:widowControl/>
              <w:rPr>
                <w:rFonts w:ascii="仿宋" w:eastAsia="仿宋" w:hAnsi="仿宋"/>
                <w:sz w:val="24"/>
              </w:rPr>
            </w:pPr>
            <w:r>
              <w:rPr>
                <w:rFonts w:ascii="仿宋" w:eastAsia="仿宋" w:hAnsi="仿宋" w:hint="eastAsia"/>
                <w:sz w:val="24"/>
              </w:rPr>
              <w:t>新时代党支部委员会的建设</w:t>
            </w:r>
          </w:p>
        </w:tc>
        <w:tc>
          <w:tcPr>
            <w:tcW w:w="992" w:type="dxa"/>
            <w:vAlign w:val="center"/>
          </w:tcPr>
          <w:p w14:paraId="23DDB8AE" w14:textId="77777777" w:rsidR="0003728E" w:rsidRDefault="0003728E" w:rsidP="00AD59E7">
            <w:pPr>
              <w:jc w:val="center"/>
              <w:rPr>
                <w:rFonts w:ascii="仿宋" w:eastAsia="仿宋" w:hAnsi="仿宋"/>
                <w:sz w:val="24"/>
              </w:rPr>
            </w:pPr>
            <w:r>
              <w:rPr>
                <w:rFonts w:ascii="仿宋" w:eastAsia="仿宋" w:hAnsi="仿宋" w:hint="eastAsia"/>
                <w:sz w:val="24"/>
              </w:rPr>
              <w:t xml:space="preserve">刘 </w:t>
            </w:r>
            <w:r>
              <w:rPr>
                <w:rFonts w:ascii="仿宋" w:eastAsia="仿宋" w:hAnsi="仿宋"/>
                <w:sz w:val="24"/>
              </w:rPr>
              <w:t xml:space="preserve"> </w:t>
            </w:r>
            <w:r>
              <w:rPr>
                <w:rFonts w:ascii="仿宋" w:eastAsia="仿宋" w:hAnsi="仿宋" w:hint="eastAsia"/>
                <w:sz w:val="24"/>
              </w:rPr>
              <w:t>春</w:t>
            </w:r>
          </w:p>
        </w:tc>
        <w:tc>
          <w:tcPr>
            <w:tcW w:w="2977" w:type="dxa"/>
            <w:vAlign w:val="center"/>
          </w:tcPr>
          <w:p w14:paraId="0C02A80E" w14:textId="77777777" w:rsidR="0003728E" w:rsidRDefault="0003728E" w:rsidP="00AD59E7">
            <w:pPr>
              <w:rPr>
                <w:rFonts w:ascii="仿宋" w:eastAsia="仿宋" w:hAnsi="仿宋"/>
                <w:sz w:val="24"/>
              </w:rPr>
            </w:pPr>
            <w:r>
              <w:rPr>
                <w:rFonts w:ascii="仿宋" w:eastAsia="仿宋" w:hAnsi="仿宋" w:hint="eastAsia"/>
                <w:sz w:val="24"/>
              </w:rPr>
              <w:t>中央党校</w:t>
            </w:r>
            <w:r>
              <w:rPr>
                <w:rFonts w:ascii="仿宋" w:eastAsia="仿宋" w:hAnsi="仿宋" w:hint="eastAsia"/>
                <w:bCs/>
                <w:sz w:val="24"/>
              </w:rPr>
              <w:t>（国家行政学院）</w:t>
            </w:r>
            <w:r>
              <w:rPr>
                <w:rFonts w:ascii="仿宋" w:eastAsia="仿宋" w:hAnsi="仿宋" w:hint="eastAsia"/>
                <w:sz w:val="24"/>
              </w:rPr>
              <w:t>原副院长、教授</w:t>
            </w:r>
          </w:p>
        </w:tc>
      </w:tr>
      <w:tr w:rsidR="0003728E" w14:paraId="43955ABE" w14:textId="77777777" w:rsidTr="00AD59E7">
        <w:trPr>
          <w:trHeight w:val="567"/>
        </w:trPr>
        <w:tc>
          <w:tcPr>
            <w:tcW w:w="710" w:type="dxa"/>
            <w:vMerge/>
            <w:vAlign w:val="center"/>
          </w:tcPr>
          <w:p w14:paraId="60BCC964" w14:textId="77777777" w:rsidR="0003728E" w:rsidRDefault="0003728E" w:rsidP="00AD59E7">
            <w:pPr>
              <w:jc w:val="center"/>
              <w:rPr>
                <w:rFonts w:ascii="仿宋" w:eastAsia="仿宋" w:hAnsi="仿宋"/>
                <w:sz w:val="24"/>
              </w:rPr>
            </w:pPr>
          </w:p>
        </w:tc>
        <w:tc>
          <w:tcPr>
            <w:tcW w:w="4252" w:type="dxa"/>
            <w:vAlign w:val="center"/>
          </w:tcPr>
          <w:p w14:paraId="4586FE62" w14:textId="77777777" w:rsidR="0003728E" w:rsidRDefault="0003728E" w:rsidP="00AD59E7">
            <w:pPr>
              <w:widowControl/>
              <w:rPr>
                <w:rFonts w:ascii="仿宋" w:eastAsia="仿宋" w:hAnsi="仿宋" w:hint="eastAsia"/>
                <w:sz w:val="24"/>
              </w:rPr>
            </w:pPr>
            <w:r>
              <w:rPr>
                <w:rFonts w:ascii="仿宋" w:eastAsia="仿宋" w:hAnsi="仿宋" w:hint="eastAsia"/>
                <w:sz w:val="24"/>
              </w:rPr>
              <w:t>创新党支部设置方式实现党组织和党的工作全覆盖</w:t>
            </w:r>
          </w:p>
        </w:tc>
        <w:tc>
          <w:tcPr>
            <w:tcW w:w="992" w:type="dxa"/>
            <w:vAlign w:val="center"/>
          </w:tcPr>
          <w:p w14:paraId="66D9D582" w14:textId="77777777" w:rsidR="0003728E" w:rsidRDefault="0003728E" w:rsidP="00AD59E7">
            <w:pPr>
              <w:jc w:val="center"/>
              <w:rPr>
                <w:rFonts w:ascii="仿宋" w:eastAsia="仿宋" w:hAnsi="仿宋" w:hint="eastAsia"/>
                <w:sz w:val="24"/>
              </w:rPr>
            </w:pPr>
            <w:r>
              <w:rPr>
                <w:rFonts w:ascii="仿宋" w:eastAsia="仿宋" w:hAnsi="仿宋" w:hint="eastAsia"/>
                <w:sz w:val="24"/>
              </w:rPr>
              <w:t>曹鹏飞</w:t>
            </w:r>
          </w:p>
        </w:tc>
        <w:tc>
          <w:tcPr>
            <w:tcW w:w="2977" w:type="dxa"/>
            <w:vAlign w:val="center"/>
          </w:tcPr>
          <w:p w14:paraId="4DE0C93F" w14:textId="77777777" w:rsidR="0003728E" w:rsidRDefault="0003728E" w:rsidP="00AD59E7">
            <w:pPr>
              <w:rPr>
                <w:rFonts w:ascii="仿宋" w:eastAsia="仿宋" w:hAnsi="仿宋" w:hint="eastAsia"/>
                <w:sz w:val="24"/>
              </w:rPr>
            </w:pPr>
            <w:r>
              <w:rPr>
                <w:rFonts w:ascii="仿宋" w:eastAsia="仿宋" w:hAnsi="仿宋" w:hint="eastAsia"/>
                <w:sz w:val="24"/>
              </w:rPr>
              <w:t>中央党校(国家行政学院)党建部教授</w:t>
            </w:r>
          </w:p>
        </w:tc>
      </w:tr>
      <w:tr w:rsidR="0003728E" w14:paraId="1247C773" w14:textId="77777777" w:rsidTr="00AD59E7">
        <w:trPr>
          <w:trHeight w:val="567"/>
        </w:trPr>
        <w:tc>
          <w:tcPr>
            <w:tcW w:w="710" w:type="dxa"/>
            <w:vMerge/>
            <w:vAlign w:val="center"/>
          </w:tcPr>
          <w:p w14:paraId="53C6F13B" w14:textId="77777777" w:rsidR="0003728E" w:rsidRDefault="0003728E" w:rsidP="00AD59E7">
            <w:pPr>
              <w:spacing w:after="100" w:afterAutospacing="1"/>
              <w:jc w:val="center"/>
              <w:rPr>
                <w:rFonts w:ascii="仿宋" w:eastAsia="仿宋" w:hAnsi="仿宋"/>
                <w:sz w:val="24"/>
              </w:rPr>
            </w:pPr>
          </w:p>
        </w:tc>
        <w:tc>
          <w:tcPr>
            <w:tcW w:w="4252" w:type="dxa"/>
            <w:vAlign w:val="center"/>
          </w:tcPr>
          <w:p w14:paraId="122145D8" w14:textId="77777777" w:rsidR="0003728E" w:rsidRDefault="0003728E" w:rsidP="00AD59E7">
            <w:pPr>
              <w:rPr>
                <w:rFonts w:ascii="仿宋" w:eastAsia="仿宋" w:hAnsi="仿宋"/>
                <w:sz w:val="24"/>
              </w:rPr>
            </w:pPr>
            <w:r>
              <w:rPr>
                <w:rFonts w:ascii="仿宋" w:eastAsia="仿宋" w:hAnsi="仿宋" w:hint="eastAsia"/>
                <w:sz w:val="24"/>
              </w:rPr>
              <w:t>新形势下如何加强党员教育管理</w:t>
            </w:r>
          </w:p>
        </w:tc>
        <w:tc>
          <w:tcPr>
            <w:tcW w:w="992" w:type="dxa"/>
            <w:vAlign w:val="center"/>
          </w:tcPr>
          <w:p w14:paraId="2181280B" w14:textId="77777777" w:rsidR="0003728E" w:rsidRDefault="0003728E" w:rsidP="00AD59E7">
            <w:pPr>
              <w:jc w:val="center"/>
              <w:rPr>
                <w:rFonts w:ascii="仿宋" w:eastAsia="仿宋" w:hAnsi="仿宋"/>
                <w:sz w:val="24"/>
              </w:rPr>
            </w:pPr>
            <w:proofErr w:type="gramStart"/>
            <w:r>
              <w:rPr>
                <w:rFonts w:ascii="仿宋" w:eastAsia="仿宋" w:hAnsi="仿宋" w:hint="eastAsia"/>
                <w:sz w:val="24"/>
              </w:rPr>
              <w:t>路克利</w:t>
            </w:r>
            <w:proofErr w:type="gramEnd"/>
          </w:p>
        </w:tc>
        <w:tc>
          <w:tcPr>
            <w:tcW w:w="2977" w:type="dxa"/>
            <w:vAlign w:val="center"/>
          </w:tcPr>
          <w:p w14:paraId="72E9E6CA" w14:textId="77777777" w:rsidR="0003728E" w:rsidRDefault="0003728E" w:rsidP="00AD59E7">
            <w:pPr>
              <w:rPr>
                <w:rFonts w:ascii="仿宋" w:eastAsia="仿宋" w:hAnsi="仿宋"/>
                <w:sz w:val="24"/>
              </w:rPr>
            </w:pPr>
            <w:r>
              <w:rPr>
                <w:rFonts w:ascii="仿宋" w:eastAsia="仿宋" w:hAnsi="仿宋" w:hint="eastAsia"/>
                <w:sz w:val="24"/>
              </w:rPr>
              <w:t>中国人民大学习近平新时代中国特色社会主义思想研究院研究员</w:t>
            </w:r>
          </w:p>
        </w:tc>
      </w:tr>
      <w:tr w:rsidR="0003728E" w14:paraId="251B7F66" w14:textId="77777777" w:rsidTr="00AD59E7">
        <w:trPr>
          <w:trHeight w:val="567"/>
        </w:trPr>
        <w:tc>
          <w:tcPr>
            <w:tcW w:w="710" w:type="dxa"/>
            <w:vMerge/>
            <w:vAlign w:val="center"/>
          </w:tcPr>
          <w:p w14:paraId="66BB4830" w14:textId="77777777" w:rsidR="0003728E" w:rsidRDefault="0003728E" w:rsidP="00AD59E7">
            <w:pPr>
              <w:spacing w:after="100" w:afterAutospacing="1"/>
              <w:jc w:val="center"/>
              <w:rPr>
                <w:rFonts w:ascii="仿宋" w:eastAsia="仿宋" w:hAnsi="仿宋"/>
                <w:sz w:val="24"/>
              </w:rPr>
            </w:pPr>
          </w:p>
        </w:tc>
        <w:tc>
          <w:tcPr>
            <w:tcW w:w="4252" w:type="dxa"/>
            <w:vAlign w:val="center"/>
          </w:tcPr>
          <w:p w14:paraId="39CD493B" w14:textId="77777777" w:rsidR="0003728E" w:rsidRDefault="0003728E" w:rsidP="00AD59E7">
            <w:pPr>
              <w:rPr>
                <w:rFonts w:ascii="仿宋" w:eastAsia="仿宋" w:hAnsi="仿宋"/>
                <w:sz w:val="24"/>
              </w:rPr>
            </w:pPr>
            <w:r>
              <w:rPr>
                <w:rFonts w:ascii="仿宋" w:eastAsia="仿宋" w:hAnsi="仿宋" w:hint="eastAsia"/>
                <w:sz w:val="24"/>
              </w:rPr>
              <w:t>如何当好基层党支部书记</w:t>
            </w:r>
          </w:p>
        </w:tc>
        <w:tc>
          <w:tcPr>
            <w:tcW w:w="992" w:type="dxa"/>
            <w:vAlign w:val="center"/>
          </w:tcPr>
          <w:p w14:paraId="137F3693" w14:textId="77777777" w:rsidR="0003728E" w:rsidRDefault="0003728E" w:rsidP="00AD59E7">
            <w:pPr>
              <w:jc w:val="center"/>
              <w:rPr>
                <w:rFonts w:ascii="仿宋" w:eastAsia="仿宋" w:hAnsi="仿宋"/>
                <w:sz w:val="24"/>
              </w:rPr>
            </w:pPr>
            <w:r>
              <w:rPr>
                <w:rFonts w:ascii="仿宋" w:eastAsia="仿宋" w:hAnsi="仿宋" w:hint="eastAsia"/>
                <w:sz w:val="24"/>
              </w:rPr>
              <w:t>李  伟</w:t>
            </w:r>
          </w:p>
        </w:tc>
        <w:tc>
          <w:tcPr>
            <w:tcW w:w="2977" w:type="dxa"/>
            <w:vAlign w:val="center"/>
          </w:tcPr>
          <w:p w14:paraId="125D6C96" w14:textId="77777777" w:rsidR="0003728E" w:rsidRDefault="0003728E" w:rsidP="00AD59E7">
            <w:pPr>
              <w:rPr>
                <w:rFonts w:ascii="仿宋" w:eastAsia="仿宋" w:hAnsi="仿宋"/>
                <w:sz w:val="24"/>
              </w:rPr>
            </w:pPr>
            <w:r>
              <w:rPr>
                <w:rFonts w:ascii="仿宋" w:eastAsia="仿宋" w:hAnsi="仿宋" w:hint="eastAsia"/>
                <w:sz w:val="24"/>
              </w:rPr>
              <w:t>中国青年政治学院马克思主义学院执行院长、教授</w:t>
            </w:r>
          </w:p>
        </w:tc>
      </w:tr>
      <w:tr w:rsidR="0003728E" w14:paraId="2129A770" w14:textId="77777777" w:rsidTr="00AD59E7">
        <w:trPr>
          <w:trHeight w:val="567"/>
        </w:trPr>
        <w:tc>
          <w:tcPr>
            <w:tcW w:w="710" w:type="dxa"/>
            <w:vMerge w:val="restart"/>
            <w:shd w:val="clear" w:color="auto" w:fill="auto"/>
            <w:vAlign w:val="center"/>
          </w:tcPr>
          <w:p w14:paraId="2AF33BC8" w14:textId="77777777" w:rsidR="0003728E" w:rsidRDefault="0003728E" w:rsidP="00AD59E7">
            <w:pPr>
              <w:spacing w:after="100" w:afterAutospacing="1"/>
              <w:jc w:val="center"/>
              <w:rPr>
                <w:rFonts w:ascii="仿宋" w:eastAsia="仿宋" w:hAnsi="仿宋"/>
                <w:b/>
                <w:sz w:val="24"/>
              </w:rPr>
            </w:pPr>
            <w:r>
              <w:rPr>
                <w:rFonts w:ascii="仿宋" w:eastAsia="仿宋" w:hAnsi="仿宋" w:hint="eastAsia"/>
                <w:b/>
                <w:sz w:val="24"/>
              </w:rPr>
              <w:t>党建工作创新案例</w:t>
            </w:r>
          </w:p>
        </w:tc>
        <w:tc>
          <w:tcPr>
            <w:tcW w:w="8221" w:type="dxa"/>
            <w:gridSpan w:val="3"/>
            <w:shd w:val="clear" w:color="auto" w:fill="E7E6E6"/>
            <w:vAlign w:val="center"/>
          </w:tcPr>
          <w:p w14:paraId="50492552" w14:textId="77777777" w:rsidR="0003728E" w:rsidRDefault="0003728E" w:rsidP="00AD59E7">
            <w:pPr>
              <w:jc w:val="center"/>
              <w:rPr>
                <w:rFonts w:ascii="仿宋" w:eastAsia="仿宋" w:hAnsi="仿宋" w:hint="eastAsia"/>
                <w:b/>
                <w:bCs/>
                <w:color w:val="000000"/>
                <w:sz w:val="24"/>
              </w:rPr>
            </w:pPr>
            <w:r>
              <w:rPr>
                <w:rFonts w:ascii="仿宋" w:eastAsia="仿宋" w:hAnsi="仿宋" w:hint="eastAsia"/>
                <w:b/>
                <w:bCs/>
                <w:color w:val="000000"/>
                <w:sz w:val="24"/>
              </w:rPr>
              <w:t>院系级党组织工作案例</w:t>
            </w:r>
          </w:p>
        </w:tc>
      </w:tr>
      <w:tr w:rsidR="0003728E" w14:paraId="7CB26392" w14:textId="77777777" w:rsidTr="00AD59E7">
        <w:trPr>
          <w:trHeight w:val="567"/>
        </w:trPr>
        <w:tc>
          <w:tcPr>
            <w:tcW w:w="710" w:type="dxa"/>
            <w:vMerge/>
            <w:shd w:val="clear" w:color="auto" w:fill="auto"/>
            <w:vAlign w:val="center"/>
          </w:tcPr>
          <w:p w14:paraId="560935B3" w14:textId="77777777" w:rsidR="0003728E" w:rsidRDefault="0003728E" w:rsidP="00AD59E7">
            <w:pPr>
              <w:spacing w:after="100" w:afterAutospacing="1"/>
              <w:jc w:val="center"/>
              <w:rPr>
                <w:rFonts w:ascii="仿宋" w:eastAsia="仿宋" w:hAnsi="仿宋" w:hint="eastAsia"/>
                <w:b/>
                <w:sz w:val="24"/>
              </w:rPr>
            </w:pPr>
          </w:p>
        </w:tc>
        <w:tc>
          <w:tcPr>
            <w:tcW w:w="4252" w:type="dxa"/>
            <w:shd w:val="clear" w:color="auto" w:fill="FFFFFF"/>
            <w:vAlign w:val="center"/>
          </w:tcPr>
          <w:p w14:paraId="3A5DEED7" w14:textId="77777777" w:rsidR="0003728E" w:rsidRDefault="0003728E" w:rsidP="00AD59E7">
            <w:pPr>
              <w:jc w:val="left"/>
              <w:rPr>
                <w:rFonts w:ascii="仿宋" w:eastAsia="仿宋" w:hAnsi="仿宋" w:hint="eastAsia"/>
                <w:sz w:val="24"/>
              </w:rPr>
            </w:pPr>
            <w:r>
              <w:rPr>
                <w:rFonts w:ascii="仿宋" w:eastAsia="仿宋" w:hAnsi="仿宋"/>
                <w:sz w:val="24"/>
              </w:rPr>
              <w:t>新时代高校院系党组织书记的责任与担当</w:t>
            </w:r>
          </w:p>
        </w:tc>
        <w:tc>
          <w:tcPr>
            <w:tcW w:w="992" w:type="dxa"/>
            <w:shd w:val="clear" w:color="auto" w:fill="FFFFFF"/>
            <w:vAlign w:val="center"/>
          </w:tcPr>
          <w:p w14:paraId="40A08DA4" w14:textId="77777777" w:rsidR="0003728E" w:rsidRDefault="0003728E" w:rsidP="00AD59E7">
            <w:pPr>
              <w:jc w:val="center"/>
              <w:rPr>
                <w:rFonts w:ascii="仿宋" w:eastAsia="仿宋" w:hAnsi="仿宋" w:hint="eastAsia"/>
                <w:sz w:val="24"/>
              </w:rPr>
            </w:pPr>
            <w:r>
              <w:rPr>
                <w:rFonts w:ascii="仿宋" w:eastAsia="仿宋" w:hAnsi="仿宋"/>
                <w:sz w:val="24"/>
              </w:rPr>
              <w:t>郑</w:t>
            </w:r>
            <w:r>
              <w:rPr>
                <w:rFonts w:ascii="仿宋" w:eastAsia="仿宋" w:hAnsi="仿宋" w:hint="eastAsia"/>
                <w:sz w:val="24"/>
              </w:rPr>
              <w:t xml:space="preserve"> </w:t>
            </w:r>
            <w:r>
              <w:rPr>
                <w:rFonts w:ascii="仿宋" w:eastAsia="仿宋" w:hAnsi="仿宋"/>
                <w:sz w:val="24"/>
              </w:rPr>
              <w:t xml:space="preserve"> </w:t>
            </w:r>
            <w:proofErr w:type="gramStart"/>
            <w:r>
              <w:rPr>
                <w:rFonts w:ascii="仿宋" w:eastAsia="仿宋" w:hAnsi="仿宋"/>
                <w:sz w:val="24"/>
              </w:rPr>
              <w:t>萼</w:t>
            </w:r>
            <w:proofErr w:type="gramEnd"/>
          </w:p>
        </w:tc>
        <w:tc>
          <w:tcPr>
            <w:tcW w:w="2977" w:type="dxa"/>
            <w:shd w:val="clear" w:color="auto" w:fill="FFFFFF"/>
            <w:vAlign w:val="center"/>
          </w:tcPr>
          <w:p w14:paraId="6A6696C1" w14:textId="77777777" w:rsidR="0003728E" w:rsidRDefault="0003728E" w:rsidP="00AD59E7">
            <w:pPr>
              <w:jc w:val="left"/>
              <w:rPr>
                <w:rFonts w:ascii="仿宋" w:eastAsia="仿宋" w:hAnsi="仿宋" w:hint="eastAsia"/>
                <w:sz w:val="24"/>
              </w:rPr>
            </w:pPr>
            <w:r>
              <w:rPr>
                <w:rFonts w:ascii="仿宋" w:eastAsia="仿宋" w:hAnsi="仿宋" w:hint="eastAsia"/>
                <w:sz w:val="24"/>
              </w:rPr>
              <w:t>首都师范大学党委书记、教授</w:t>
            </w:r>
          </w:p>
        </w:tc>
      </w:tr>
      <w:tr w:rsidR="0003728E" w14:paraId="34B6587D" w14:textId="77777777" w:rsidTr="00AD59E7">
        <w:trPr>
          <w:trHeight w:val="567"/>
        </w:trPr>
        <w:tc>
          <w:tcPr>
            <w:tcW w:w="710" w:type="dxa"/>
            <w:vMerge/>
            <w:shd w:val="clear" w:color="auto" w:fill="auto"/>
            <w:vAlign w:val="center"/>
          </w:tcPr>
          <w:p w14:paraId="62A2C2BC" w14:textId="77777777" w:rsidR="0003728E" w:rsidRDefault="0003728E" w:rsidP="00AD59E7">
            <w:pPr>
              <w:spacing w:after="100" w:afterAutospacing="1"/>
              <w:jc w:val="center"/>
              <w:rPr>
                <w:rFonts w:ascii="仿宋" w:eastAsia="仿宋" w:hAnsi="仿宋" w:hint="eastAsia"/>
                <w:b/>
                <w:sz w:val="24"/>
              </w:rPr>
            </w:pPr>
          </w:p>
        </w:tc>
        <w:tc>
          <w:tcPr>
            <w:tcW w:w="4252" w:type="dxa"/>
            <w:shd w:val="clear" w:color="auto" w:fill="FFFFFF"/>
            <w:vAlign w:val="center"/>
          </w:tcPr>
          <w:p w14:paraId="19159951" w14:textId="77777777" w:rsidR="0003728E" w:rsidRDefault="0003728E" w:rsidP="00AD59E7">
            <w:pPr>
              <w:autoSpaceDE w:val="0"/>
              <w:autoSpaceDN w:val="0"/>
              <w:adjustRightInd w:val="0"/>
              <w:jc w:val="left"/>
              <w:rPr>
                <w:rFonts w:ascii="仿宋" w:eastAsia="仿宋" w:hAnsi="仿宋"/>
                <w:sz w:val="24"/>
              </w:rPr>
            </w:pPr>
            <w:r>
              <w:rPr>
                <w:rFonts w:ascii="仿宋" w:eastAsia="仿宋" w:hAnsi="仿宋" w:hint="eastAsia"/>
                <w:sz w:val="24"/>
              </w:rPr>
              <w:t>以高质量党建引领和推动学院事业发展——全国党建工作标杆院系创建的思考与探索</w:t>
            </w:r>
          </w:p>
        </w:tc>
        <w:tc>
          <w:tcPr>
            <w:tcW w:w="992" w:type="dxa"/>
            <w:shd w:val="clear" w:color="auto" w:fill="FFFFFF"/>
            <w:vAlign w:val="center"/>
          </w:tcPr>
          <w:p w14:paraId="6CA764EE" w14:textId="77777777" w:rsidR="0003728E" w:rsidRDefault="0003728E" w:rsidP="00AD59E7">
            <w:pPr>
              <w:autoSpaceDE w:val="0"/>
              <w:autoSpaceDN w:val="0"/>
              <w:adjustRightInd w:val="0"/>
              <w:jc w:val="center"/>
              <w:rPr>
                <w:rFonts w:ascii="仿宋" w:eastAsia="仿宋" w:hAnsi="仿宋"/>
                <w:sz w:val="24"/>
              </w:rPr>
            </w:pPr>
            <w:r>
              <w:rPr>
                <w:rFonts w:ascii="仿宋" w:eastAsia="仿宋" w:hAnsi="仿宋" w:hint="eastAsia"/>
                <w:sz w:val="24"/>
              </w:rPr>
              <w:t>黄</w:t>
            </w:r>
            <w:r>
              <w:rPr>
                <w:rFonts w:ascii="仿宋" w:eastAsia="仿宋" w:hAnsi="仿宋"/>
                <w:sz w:val="24"/>
              </w:rPr>
              <w:t xml:space="preserve">  </w:t>
            </w:r>
            <w:r>
              <w:rPr>
                <w:rFonts w:ascii="仿宋" w:eastAsia="仿宋" w:hAnsi="仿宋" w:hint="eastAsia"/>
                <w:sz w:val="24"/>
              </w:rPr>
              <w:t>菊</w:t>
            </w:r>
          </w:p>
        </w:tc>
        <w:tc>
          <w:tcPr>
            <w:tcW w:w="2977" w:type="dxa"/>
            <w:shd w:val="clear" w:color="auto" w:fill="FFFFFF"/>
            <w:vAlign w:val="center"/>
          </w:tcPr>
          <w:p w14:paraId="6CD7FA9D" w14:textId="77777777" w:rsidR="0003728E" w:rsidRDefault="0003728E" w:rsidP="00AD59E7">
            <w:pPr>
              <w:autoSpaceDE w:val="0"/>
              <w:autoSpaceDN w:val="0"/>
              <w:adjustRightInd w:val="0"/>
              <w:jc w:val="left"/>
              <w:rPr>
                <w:rFonts w:ascii="仿宋" w:eastAsia="仿宋" w:hAnsi="仿宋"/>
                <w:sz w:val="24"/>
              </w:rPr>
            </w:pPr>
            <w:r>
              <w:rPr>
                <w:rFonts w:ascii="仿宋" w:eastAsia="仿宋" w:hAnsi="仿宋" w:hint="eastAsia"/>
                <w:sz w:val="24"/>
              </w:rPr>
              <w:t>中国地质大学</w:t>
            </w:r>
            <w:r>
              <w:rPr>
                <w:rFonts w:ascii="仿宋" w:eastAsia="仿宋" w:hAnsi="仿宋"/>
                <w:sz w:val="24"/>
              </w:rPr>
              <w:t>(</w:t>
            </w:r>
            <w:r>
              <w:rPr>
                <w:rFonts w:ascii="仿宋" w:eastAsia="仿宋" w:hAnsi="仿宋" w:hint="eastAsia"/>
                <w:sz w:val="24"/>
              </w:rPr>
              <w:t>武汉</w:t>
            </w:r>
            <w:r>
              <w:rPr>
                <w:rFonts w:ascii="仿宋" w:eastAsia="仿宋" w:hAnsi="仿宋"/>
                <w:sz w:val="24"/>
              </w:rPr>
              <w:t>)</w:t>
            </w:r>
            <w:r>
              <w:rPr>
                <w:rFonts w:ascii="仿宋" w:eastAsia="仿宋" w:hAnsi="仿宋" w:hint="eastAsia"/>
                <w:sz w:val="24"/>
              </w:rPr>
              <w:t>材料与化学学院党委书记</w:t>
            </w:r>
          </w:p>
        </w:tc>
      </w:tr>
      <w:tr w:rsidR="0003728E" w14:paraId="6ACD98C8" w14:textId="77777777" w:rsidTr="00AD59E7">
        <w:trPr>
          <w:trHeight w:val="567"/>
        </w:trPr>
        <w:tc>
          <w:tcPr>
            <w:tcW w:w="710" w:type="dxa"/>
            <w:vMerge/>
            <w:shd w:val="clear" w:color="auto" w:fill="auto"/>
            <w:vAlign w:val="center"/>
          </w:tcPr>
          <w:p w14:paraId="526D8C33" w14:textId="77777777" w:rsidR="0003728E" w:rsidRDefault="0003728E" w:rsidP="00AD59E7">
            <w:pPr>
              <w:spacing w:after="100" w:afterAutospacing="1"/>
              <w:jc w:val="center"/>
              <w:rPr>
                <w:rFonts w:ascii="仿宋" w:eastAsia="仿宋" w:hAnsi="仿宋" w:hint="eastAsia"/>
                <w:b/>
                <w:sz w:val="24"/>
              </w:rPr>
            </w:pPr>
          </w:p>
        </w:tc>
        <w:tc>
          <w:tcPr>
            <w:tcW w:w="4252" w:type="dxa"/>
            <w:shd w:val="clear" w:color="auto" w:fill="FFFFFF"/>
            <w:vAlign w:val="center"/>
          </w:tcPr>
          <w:p w14:paraId="4FA863BB" w14:textId="77777777" w:rsidR="0003728E" w:rsidRDefault="0003728E" w:rsidP="00AD59E7">
            <w:pPr>
              <w:autoSpaceDE w:val="0"/>
              <w:autoSpaceDN w:val="0"/>
              <w:adjustRightInd w:val="0"/>
              <w:jc w:val="left"/>
              <w:rPr>
                <w:rFonts w:ascii="仿宋" w:eastAsia="仿宋" w:hAnsi="仿宋"/>
                <w:sz w:val="24"/>
              </w:rPr>
            </w:pPr>
            <w:r>
              <w:rPr>
                <w:rFonts w:ascii="仿宋" w:eastAsia="仿宋" w:hAnsi="仿宋" w:hint="eastAsia"/>
                <w:sz w:val="24"/>
              </w:rPr>
              <w:t>院系党建工作的探索和实践——以中国石油大学（华东）石油工程学院为例</w:t>
            </w:r>
          </w:p>
        </w:tc>
        <w:tc>
          <w:tcPr>
            <w:tcW w:w="992" w:type="dxa"/>
            <w:shd w:val="clear" w:color="auto" w:fill="FFFFFF"/>
            <w:vAlign w:val="center"/>
          </w:tcPr>
          <w:p w14:paraId="0A06E9A8" w14:textId="77777777" w:rsidR="0003728E" w:rsidRDefault="0003728E" w:rsidP="00AD59E7">
            <w:pPr>
              <w:autoSpaceDE w:val="0"/>
              <w:autoSpaceDN w:val="0"/>
              <w:adjustRightInd w:val="0"/>
              <w:jc w:val="center"/>
              <w:rPr>
                <w:rFonts w:ascii="仿宋" w:eastAsia="仿宋" w:hAnsi="仿宋"/>
                <w:sz w:val="24"/>
              </w:rPr>
            </w:pPr>
            <w:proofErr w:type="gramStart"/>
            <w:r>
              <w:rPr>
                <w:rFonts w:ascii="仿宋" w:eastAsia="仿宋" w:hAnsi="仿宋" w:hint="eastAsia"/>
                <w:sz w:val="24"/>
              </w:rPr>
              <w:t>赵放辉</w:t>
            </w:r>
            <w:proofErr w:type="gramEnd"/>
          </w:p>
        </w:tc>
        <w:tc>
          <w:tcPr>
            <w:tcW w:w="2977" w:type="dxa"/>
            <w:shd w:val="clear" w:color="auto" w:fill="FFFFFF"/>
            <w:vAlign w:val="center"/>
          </w:tcPr>
          <w:p w14:paraId="463E9B03" w14:textId="77777777" w:rsidR="0003728E" w:rsidRDefault="0003728E" w:rsidP="00AD59E7">
            <w:pPr>
              <w:autoSpaceDE w:val="0"/>
              <w:autoSpaceDN w:val="0"/>
              <w:adjustRightInd w:val="0"/>
              <w:jc w:val="left"/>
              <w:rPr>
                <w:rFonts w:ascii="仿宋" w:eastAsia="仿宋" w:hAnsi="仿宋"/>
                <w:sz w:val="24"/>
              </w:rPr>
            </w:pPr>
            <w:r>
              <w:rPr>
                <w:rFonts w:ascii="仿宋" w:eastAsia="仿宋" w:hAnsi="仿宋" w:hint="eastAsia"/>
                <w:sz w:val="24"/>
              </w:rPr>
              <w:t>中国石油大学（华东）石油工程学院党委书记、教授</w:t>
            </w:r>
          </w:p>
        </w:tc>
      </w:tr>
      <w:tr w:rsidR="0003728E" w14:paraId="337B8829" w14:textId="77777777" w:rsidTr="00AD59E7">
        <w:trPr>
          <w:trHeight w:val="567"/>
        </w:trPr>
        <w:tc>
          <w:tcPr>
            <w:tcW w:w="710" w:type="dxa"/>
            <w:vMerge/>
            <w:shd w:val="clear" w:color="auto" w:fill="auto"/>
            <w:vAlign w:val="center"/>
          </w:tcPr>
          <w:p w14:paraId="6C6B1090" w14:textId="77777777" w:rsidR="0003728E" w:rsidRDefault="0003728E" w:rsidP="00AD59E7">
            <w:pPr>
              <w:spacing w:after="100" w:afterAutospacing="1"/>
              <w:jc w:val="center"/>
              <w:rPr>
                <w:rFonts w:ascii="仿宋" w:eastAsia="仿宋" w:hAnsi="仿宋" w:hint="eastAsia"/>
                <w:b/>
                <w:sz w:val="24"/>
              </w:rPr>
            </w:pPr>
          </w:p>
        </w:tc>
        <w:tc>
          <w:tcPr>
            <w:tcW w:w="4252" w:type="dxa"/>
            <w:shd w:val="clear" w:color="auto" w:fill="FFFFFF"/>
            <w:vAlign w:val="center"/>
          </w:tcPr>
          <w:p w14:paraId="62675155" w14:textId="77777777" w:rsidR="0003728E" w:rsidRDefault="0003728E" w:rsidP="00AD59E7">
            <w:pPr>
              <w:autoSpaceDE w:val="0"/>
              <w:autoSpaceDN w:val="0"/>
              <w:adjustRightInd w:val="0"/>
              <w:jc w:val="left"/>
              <w:rPr>
                <w:rFonts w:ascii="仿宋" w:eastAsia="仿宋" w:hAnsi="仿宋"/>
                <w:sz w:val="24"/>
              </w:rPr>
            </w:pPr>
            <w:r>
              <w:rPr>
                <w:rFonts w:ascii="仿宋" w:eastAsia="仿宋" w:hAnsi="仿宋" w:hint="eastAsia"/>
                <w:sz w:val="24"/>
              </w:rPr>
              <w:t>基层院系党组织落实立德树人根本任务的思考与实践</w:t>
            </w:r>
          </w:p>
        </w:tc>
        <w:tc>
          <w:tcPr>
            <w:tcW w:w="992" w:type="dxa"/>
            <w:shd w:val="clear" w:color="auto" w:fill="FFFFFF"/>
            <w:vAlign w:val="center"/>
          </w:tcPr>
          <w:p w14:paraId="30A80ECF" w14:textId="77777777" w:rsidR="0003728E" w:rsidRDefault="0003728E" w:rsidP="00AD59E7">
            <w:pPr>
              <w:autoSpaceDE w:val="0"/>
              <w:autoSpaceDN w:val="0"/>
              <w:adjustRightInd w:val="0"/>
              <w:jc w:val="center"/>
              <w:rPr>
                <w:rFonts w:ascii="仿宋" w:eastAsia="仿宋" w:hAnsi="仿宋"/>
                <w:sz w:val="24"/>
              </w:rPr>
            </w:pPr>
            <w:r>
              <w:rPr>
                <w:rFonts w:ascii="仿宋" w:eastAsia="仿宋" w:hAnsi="仿宋" w:hint="eastAsia"/>
                <w:sz w:val="24"/>
              </w:rPr>
              <w:t>蒲清平</w:t>
            </w:r>
          </w:p>
        </w:tc>
        <w:tc>
          <w:tcPr>
            <w:tcW w:w="2977" w:type="dxa"/>
            <w:shd w:val="clear" w:color="auto" w:fill="FFFFFF"/>
            <w:vAlign w:val="center"/>
          </w:tcPr>
          <w:p w14:paraId="3A4CE860" w14:textId="77777777" w:rsidR="0003728E" w:rsidRDefault="0003728E" w:rsidP="00AD59E7">
            <w:pPr>
              <w:autoSpaceDE w:val="0"/>
              <w:autoSpaceDN w:val="0"/>
              <w:adjustRightInd w:val="0"/>
              <w:jc w:val="left"/>
              <w:rPr>
                <w:rFonts w:ascii="仿宋" w:eastAsia="仿宋" w:hAnsi="仿宋"/>
                <w:sz w:val="24"/>
              </w:rPr>
            </w:pPr>
            <w:r>
              <w:rPr>
                <w:rFonts w:ascii="仿宋" w:eastAsia="仿宋" w:hAnsi="仿宋" w:hint="eastAsia"/>
                <w:sz w:val="24"/>
              </w:rPr>
              <w:t>重庆大学环境与生态学院党委书记、教授</w:t>
            </w:r>
          </w:p>
        </w:tc>
      </w:tr>
      <w:tr w:rsidR="0003728E" w14:paraId="69EE3C1E" w14:textId="77777777" w:rsidTr="00AD59E7">
        <w:trPr>
          <w:trHeight w:val="567"/>
        </w:trPr>
        <w:tc>
          <w:tcPr>
            <w:tcW w:w="710" w:type="dxa"/>
            <w:vMerge/>
            <w:shd w:val="clear" w:color="auto" w:fill="auto"/>
            <w:vAlign w:val="center"/>
          </w:tcPr>
          <w:p w14:paraId="25236C35" w14:textId="77777777" w:rsidR="0003728E" w:rsidRDefault="0003728E" w:rsidP="00AD59E7">
            <w:pPr>
              <w:spacing w:after="100" w:afterAutospacing="1"/>
              <w:jc w:val="center"/>
              <w:rPr>
                <w:rFonts w:ascii="仿宋" w:eastAsia="仿宋" w:hAnsi="仿宋" w:hint="eastAsia"/>
                <w:b/>
                <w:sz w:val="24"/>
              </w:rPr>
            </w:pPr>
          </w:p>
        </w:tc>
        <w:tc>
          <w:tcPr>
            <w:tcW w:w="4252" w:type="dxa"/>
            <w:shd w:val="clear" w:color="auto" w:fill="FFFFFF"/>
            <w:vAlign w:val="center"/>
          </w:tcPr>
          <w:p w14:paraId="5AFAE287" w14:textId="77777777" w:rsidR="0003728E" w:rsidRDefault="0003728E" w:rsidP="00AD59E7">
            <w:pPr>
              <w:autoSpaceDE w:val="0"/>
              <w:autoSpaceDN w:val="0"/>
              <w:adjustRightInd w:val="0"/>
              <w:jc w:val="left"/>
              <w:rPr>
                <w:rFonts w:ascii="仿宋" w:eastAsia="仿宋" w:hAnsi="仿宋"/>
                <w:sz w:val="24"/>
              </w:rPr>
            </w:pPr>
            <w:r>
              <w:rPr>
                <w:rFonts w:ascii="仿宋" w:eastAsia="仿宋" w:hAnsi="仿宋" w:hint="eastAsia"/>
                <w:sz w:val="24"/>
              </w:rPr>
              <w:t>新时代高校院系党组织书记思与行</w:t>
            </w:r>
          </w:p>
        </w:tc>
        <w:tc>
          <w:tcPr>
            <w:tcW w:w="992" w:type="dxa"/>
            <w:shd w:val="clear" w:color="auto" w:fill="FFFFFF"/>
            <w:vAlign w:val="center"/>
          </w:tcPr>
          <w:p w14:paraId="65D13480" w14:textId="77777777" w:rsidR="0003728E" w:rsidRDefault="0003728E" w:rsidP="00AD59E7">
            <w:pPr>
              <w:autoSpaceDE w:val="0"/>
              <w:autoSpaceDN w:val="0"/>
              <w:adjustRightInd w:val="0"/>
              <w:jc w:val="center"/>
              <w:rPr>
                <w:rFonts w:ascii="仿宋" w:eastAsia="仿宋" w:hAnsi="仿宋"/>
                <w:sz w:val="24"/>
              </w:rPr>
            </w:pPr>
            <w:r>
              <w:rPr>
                <w:rFonts w:ascii="仿宋" w:eastAsia="仿宋" w:hAnsi="仿宋" w:hint="eastAsia"/>
                <w:sz w:val="24"/>
              </w:rPr>
              <w:t>杨娜等</w:t>
            </w:r>
          </w:p>
        </w:tc>
        <w:tc>
          <w:tcPr>
            <w:tcW w:w="2977" w:type="dxa"/>
            <w:shd w:val="clear" w:color="auto" w:fill="FFFFFF"/>
            <w:vAlign w:val="center"/>
          </w:tcPr>
          <w:p w14:paraId="25D7FC13" w14:textId="77777777" w:rsidR="0003728E" w:rsidRDefault="0003728E" w:rsidP="00AD59E7">
            <w:pPr>
              <w:autoSpaceDE w:val="0"/>
              <w:autoSpaceDN w:val="0"/>
              <w:adjustRightInd w:val="0"/>
              <w:jc w:val="left"/>
              <w:rPr>
                <w:rFonts w:ascii="仿宋" w:eastAsia="仿宋" w:hAnsi="仿宋"/>
                <w:sz w:val="24"/>
              </w:rPr>
            </w:pPr>
            <w:r>
              <w:rPr>
                <w:rFonts w:ascii="仿宋" w:eastAsia="仿宋" w:hAnsi="仿宋" w:hint="eastAsia"/>
                <w:sz w:val="24"/>
              </w:rPr>
              <w:t>首都师范大学机关党委书记兼党委组织部副部长</w:t>
            </w:r>
          </w:p>
        </w:tc>
      </w:tr>
      <w:tr w:rsidR="0003728E" w14:paraId="3403EE5D" w14:textId="77777777" w:rsidTr="00AD59E7">
        <w:trPr>
          <w:trHeight w:val="567"/>
        </w:trPr>
        <w:tc>
          <w:tcPr>
            <w:tcW w:w="710" w:type="dxa"/>
            <w:vMerge/>
            <w:shd w:val="clear" w:color="auto" w:fill="auto"/>
            <w:vAlign w:val="center"/>
          </w:tcPr>
          <w:p w14:paraId="73853538" w14:textId="77777777" w:rsidR="0003728E" w:rsidRDefault="0003728E" w:rsidP="00AD59E7">
            <w:pPr>
              <w:spacing w:after="100" w:afterAutospacing="1"/>
              <w:jc w:val="center"/>
              <w:rPr>
                <w:rFonts w:ascii="仿宋" w:eastAsia="仿宋" w:hAnsi="仿宋" w:hint="eastAsia"/>
                <w:b/>
                <w:sz w:val="24"/>
              </w:rPr>
            </w:pPr>
          </w:p>
        </w:tc>
        <w:tc>
          <w:tcPr>
            <w:tcW w:w="8221" w:type="dxa"/>
            <w:gridSpan w:val="3"/>
            <w:shd w:val="clear" w:color="auto" w:fill="E7E6E6"/>
            <w:vAlign w:val="center"/>
          </w:tcPr>
          <w:p w14:paraId="58579BE1" w14:textId="77777777" w:rsidR="0003728E" w:rsidRDefault="0003728E" w:rsidP="00AD59E7">
            <w:pPr>
              <w:jc w:val="center"/>
              <w:rPr>
                <w:rFonts w:ascii="仿宋" w:eastAsia="仿宋" w:hAnsi="仿宋" w:hint="eastAsia"/>
                <w:b/>
                <w:bCs/>
                <w:color w:val="000000"/>
                <w:sz w:val="24"/>
              </w:rPr>
            </w:pPr>
            <w:r>
              <w:rPr>
                <w:rFonts w:ascii="仿宋" w:eastAsia="仿宋" w:hAnsi="仿宋" w:hint="eastAsia"/>
                <w:b/>
                <w:bCs/>
                <w:color w:val="000000"/>
                <w:sz w:val="24"/>
              </w:rPr>
              <w:t>教师党支部工作案例</w:t>
            </w:r>
          </w:p>
        </w:tc>
      </w:tr>
      <w:tr w:rsidR="0003728E" w14:paraId="1FF7A4CF" w14:textId="77777777" w:rsidTr="00AD59E7">
        <w:trPr>
          <w:trHeight w:val="567"/>
        </w:trPr>
        <w:tc>
          <w:tcPr>
            <w:tcW w:w="710" w:type="dxa"/>
            <w:vMerge/>
            <w:vAlign w:val="center"/>
          </w:tcPr>
          <w:p w14:paraId="15DC47A5" w14:textId="77777777" w:rsidR="0003728E" w:rsidRDefault="0003728E" w:rsidP="00AD59E7">
            <w:pPr>
              <w:spacing w:after="100" w:afterAutospacing="1"/>
              <w:jc w:val="center"/>
              <w:rPr>
                <w:rFonts w:ascii="仿宋" w:eastAsia="仿宋" w:hAnsi="仿宋"/>
                <w:sz w:val="24"/>
              </w:rPr>
            </w:pPr>
          </w:p>
        </w:tc>
        <w:tc>
          <w:tcPr>
            <w:tcW w:w="4252" w:type="dxa"/>
            <w:vAlign w:val="center"/>
          </w:tcPr>
          <w:p w14:paraId="3EB540F6" w14:textId="77777777" w:rsidR="0003728E" w:rsidRDefault="0003728E" w:rsidP="00AD59E7">
            <w:pPr>
              <w:rPr>
                <w:rFonts w:ascii="仿宋" w:eastAsia="仿宋" w:hAnsi="仿宋"/>
                <w:sz w:val="24"/>
              </w:rPr>
            </w:pPr>
            <w:r>
              <w:rPr>
                <w:rFonts w:ascii="仿宋" w:eastAsia="仿宋" w:hAnsi="仿宋"/>
                <w:sz w:val="24"/>
              </w:rPr>
              <w:t>新时代高校教师党支部组织功能定位与职责任务</w:t>
            </w:r>
          </w:p>
        </w:tc>
        <w:tc>
          <w:tcPr>
            <w:tcW w:w="992" w:type="dxa"/>
            <w:vAlign w:val="center"/>
          </w:tcPr>
          <w:p w14:paraId="4A89E3CD" w14:textId="77777777" w:rsidR="0003728E" w:rsidRDefault="0003728E" w:rsidP="00AD59E7">
            <w:pPr>
              <w:jc w:val="center"/>
              <w:rPr>
                <w:rFonts w:ascii="仿宋" w:eastAsia="仿宋" w:hAnsi="仿宋"/>
                <w:sz w:val="24"/>
              </w:rPr>
            </w:pPr>
            <w:r>
              <w:rPr>
                <w:rFonts w:ascii="仿宋" w:eastAsia="仿宋" w:hAnsi="仿宋"/>
                <w:sz w:val="24"/>
              </w:rPr>
              <w:t>王三礼</w:t>
            </w:r>
          </w:p>
        </w:tc>
        <w:tc>
          <w:tcPr>
            <w:tcW w:w="2977" w:type="dxa"/>
            <w:vAlign w:val="center"/>
          </w:tcPr>
          <w:p w14:paraId="26F4FF6C" w14:textId="77777777" w:rsidR="0003728E" w:rsidRDefault="0003728E" w:rsidP="00AD59E7">
            <w:pPr>
              <w:rPr>
                <w:rFonts w:ascii="仿宋" w:eastAsia="仿宋" w:hAnsi="仿宋"/>
                <w:sz w:val="24"/>
              </w:rPr>
            </w:pPr>
            <w:r>
              <w:rPr>
                <w:rFonts w:ascii="仿宋" w:eastAsia="仿宋" w:hAnsi="仿宋" w:hint="eastAsia"/>
                <w:sz w:val="24"/>
              </w:rPr>
              <w:t>武汉大学党委组织部副部长</w:t>
            </w:r>
          </w:p>
        </w:tc>
      </w:tr>
      <w:tr w:rsidR="0003728E" w14:paraId="312EDCD2" w14:textId="77777777" w:rsidTr="00AD59E7">
        <w:trPr>
          <w:trHeight w:val="567"/>
        </w:trPr>
        <w:tc>
          <w:tcPr>
            <w:tcW w:w="710" w:type="dxa"/>
            <w:vMerge/>
            <w:vAlign w:val="center"/>
          </w:tcPr>
          <w:p w14:paraId="7A7A531E" w14:textId="77777777" w:rsidR="0003728E" w:rsidRDefault="0003728E" w:rsidP="00AD59E7">
            <w:pPr>
              <w:spacing w:after="100" w:afterAutospacing="1"/>
              <w:jc w:val="center"/>
              <w:rPr>
                <w:rFonts w:ascii="仿宋" w:eastAsia="仿宋" w:hAnsi="仿宋"/>
                <w:sz w:val="24"/>
              </w:rPr>
            </w:pPr>
          </w:p>
        </w:tc>
        <w:tc>
          <w:tcPr>
            <w:tcW w:w="4252" w:type="dxa"/>
            <w:vAlign w:val="center"/>
          </w:tcPr>
          <w:p w14:paraId="41D38F66" w14:textId="77777777" w:rsidR="0003728E" w:rsidRDefault="0003728E" w:rsidP="00AD59E7">
            <w:pPr>
              <w:rPr>
                <w:rFonts w:ascii="仿宋" w:eastAsia="仿宋" w:hAnsi="仿宋" w:hint="eastAsia"/>
                <w:sz w:val="24"/>
              </w:rPr>
            </w:pPr>
            <w:r>
              <w:rPr>
                <w:rFonts w:ascii="仿宋" w:eastAsia="仿宋" w:hAnsi="仿宋" w:hint="eastAsia"/>
                <w:sz w:val="24"/>
              </w:rPr>
              <w:t xml:space="preserve">旗帜引领守初心，实验教学以育人——关于加强高校基层党支部建设的思考  </w:t>
            </w:r>
          </w:p>
        </w:tc>
        <w:tc>
          <w:tcPr>
            <w:tcW w:w="992" w:type="dxa"/>
            <w:vAlign w:val="center"/>
          </w:tcPr>
          <w:p w14:paraId="6C310C4D" w14:textId="77777777" w:rsidR="0003728E" w:rsidRDefault="0003728E" w:rsidP="00AD59E7">
            <w:pPr>
              <w:jc w:val="center"/>
              <w:rPr>
                <w:rFonts w:ascii="仿宋" w:eastAsia="仿宋" w:hAnsi="仿宋" w:hint="eastAsia"/>
                <w:sz w:val="24"/>
              </w:rPr>
            </w:pPr>
            <w:r>
              <w:rPr>
                <w:rFonts w:ascii="仿宋" w:eastAsia="仿宋" w:hAnsi="仿宋" w:hint="eastAsia"/>
                <w:sz w:val="24"/>
              </w:rPr>
              <w:t>徐庆红</w:t>
            </w:r>
          </w:p>
        </w:tc>
        <w:tc>
          <w:tcPr>
            <w:tcW w:w="2977" w:type="dxa"/>
            <w:vAlign w:val="center"/>
          </w:tcPr>
          <w:p w14:paraId="30B1D46B" w14:textId="77777777" w:rsidR="0003728E" w:rsidRDefault="0003728E" w:rsidP="00AD59E7">
            <w:pPr>
              <w:rPr>
                <w:rFonts w:ascii="仿宋" w:eastAsia="仿宋" w:hAnsi="仿宋" w:hint="eastAsia"/>
                <w:sz w:val="24"/>
              </w:rPr>
            </w:pPr>
            <w:r>
              <w:rPr>
                <w:rFonts w:ascii="仿宋" w:eastAsia="仿宋" w:hAnsi="仿宋" w:hint="eastAsia"/>
                <w:sz w:val="24"/>
              </w:rPr>
              <w:t>北京化工大学教授</w:t>
            </w:r>
          </w:p>
        </w:tc>
      </w:tr>
      <w:tr w:rsidR="0003728E" w14:paraId="76751DBC" w14:textId="77777777" w:rsidTr="00AD59E7">
        <w:trPr>
          <w:trHeight w:val="567"/>
        </w:trPr>
        <w:tc>
          <w:tcPr>
            <w:tcW w:w="710" w:type="dxa"/>
            <w:vMerge/>
            <w:vAlign w:val="center"/>
          </w:tcPr>
          <w:p w14:paraId="6DDA36DC" w14:textId="77777777" w:rsidR="0003728E" w:rsidRDefault="0003728E" w:rsidP="00AD59E7">
            <w:pPr>
              <w:spacing w:after="100" w:afterAutospacing="1"/>
              <w:jc w:val="center"/>
              <w:rPr>
                <w:rFonts w:ascii="仿宋" w:eastAsia="仿宋" w:hAnsi="仿宋"/>
                <w:sz w:val="24"/>
              </w:rPr>
            </w:pPr>
          </w:p>
        </w:tc>
        <w:tc>
          <w:tcPr>
            <w:tcW w:w="4252" w:type="dxa"/>
            <w:vAlign w:val="center"/>
          </w:tcPr>
          <w:p w14:paraId="67777634" w14:textId="77777777" w:rsidR="0003728E" w:rsidRDefault="0003728E" w:rsidP="00AD59E7">
            <w:pPr>
              <w:rPr>
                <w:rFonts w:ascii="仿宋" w:eastAsia="仿宋" w:hAnsi="仿宋" w:hint="eastAsia"/>
                <w:sz w:val="24"/>
              </w:rPr>
            </w:pPr>
            <w:r>
              <w:rPr>
                <w:rFonts w:ascii="仿宋" w:eastAsia="仿宋" w:hAnsi="仿宋" w:hint="eastAsia"/>
                <w:sz w:val="24"/>
              </w:rPr>
              <w:t>发挥教师党支部战斗堡垒作用 凝心聚力推进学校改革发展</w:t>
            </w:r>
          </w:p>
        </w:tc>
        <w:tc>
          <w:tcPr>
            <w:tcW w:w="992" w:type="dxa"/>
            <w:vAlign w:val="center"/>
          </w:tcPr>
          <w:p w14:paraId="6CFE9276" w14:textId="77777777" w:rsidR="0003728E" w:rsidRDefault="0003728E" w:rsidP="00AD59E7">
            <w:pPr>
              <w:jc w:val="center"/>
              <w:rPr>
                <w:rFonts w:ascii="仿宋" w:eastAsia="仿宋" w:hAnsi="仿宋" w:hint="eastAsia"/>
                <w:sz w:val="24"/>
              </w:rPr>
            </w:pPr>
            <w:r>
              <w:rPr>
                <w:rFonts w:ascii="仿宋" w:eastAsia="仿宋" w:hAnsi="仿宋" w:hint="eastAsia"/>
                <w:sz w:val="24"/>
              </w:rPr>
              <w:t>邹国辉</w:t>
            </w:r>
          </w:p>
        </w:tc>
        <w:tc>
          <w:tcPr>
            <w:tcW w:w="2977" w:type="dxa"/>
            <w:vAlign w:val="center"/>
          </w:tcPr>
          <w:p w14:paraId="7D45B672" w14:textId="77777777" w:rsidR="0003728E" w:rsidRDefault="0003728E" w:rsidP="00AD59E7">
            <w:pPr>
              <w:rPr>
                <w:rFonts w:ascii="仿宋" w:eastAsia="仿宋" w:hAnsi="仿宋" w:hint="eastAsia"/>
                <w:sz w:val="24"/>
              </w:rPr>
            </w:pPr>
            <w:r>
              <w:rPr>
                <w:rFonts w:ascii="仿宋" w:eastAsia="仿宋" w:hAnsi="仿宋" w:hint="eastAsia"/>
                <w:sz w:val="24"/>
              </w:rPr>
              <w:t>北京林业大学党委组织部部长</w:t>
            </w:r>
          </w:p>
        </w:tc>
      </w:tr>
      <w:tr w:rsidR="0003728E" w14:paraId="42719D2B" w14:textId="77777777" w:rsidTr="00AD59E7">
        <w:trPr>
          <w:trHeight w:val="567"/>
        </w:trPr>
        <w:tc>
          <w:tcPr>
            <w:tcW w:w="710" w:type="dxa"/>
            <w:vMerge/>
            <w:vAlign w:val="center"/>
          </w:tcPr>
          <w:p w14:paraId="0602ABEA" w14:textId="77777777" w:rsidR="0003728E" w:rsidRDefault="0003728E" w:rsidP="00AD59E7">
            <w:pPr>
              <w:spacing w:after="100" w:afterAutospacing="1"/>
              <w:jc w:val="center"/>
              <w:rPr>
                <w:rFonts w:ascii="仿宋" w:eastAsia="仿宋" w:hAnsi="仿宋"/>
                <w:sz w:val="24"/>
              </w:rPr>
            </w:pPr>
          </w:p>
        </w:tc>
        <w:tc>
          <w:tcPr>
            <w:tcW w:w="4252" w:type="dxa"/>
            <w:vAlign w:val="center"/>
          </w:tcPr>
          <w:p w14:paraId="2F89D1CD" w14:textId="77777777" w:rsidR="0003728E" w:rsidRDefault="0003728E" w:rsidP="00AD59E7">
            <w:pPr>
              <w:rPr>
                <w:rFonts w:ascii="仿宋" w:eastAsia="仿宋" w:hAnsi="仿宋"/>
                <w:sz w:val="24"/>
              </w:rPr>
            </w:pPr>
            <w:r>
              <w:rPr>
                <w:rFonts w:ascii="仿宋" w:eastAsia="仿宋" w:hAnsi="仿宋" w:hint="eastAsia"/>
                <w:sz w:val="24"/>
              </w:rPr>
              <w:t>“互融共促”做一名合格的基层教师党支部书记</w:t>
            </w:r>
          </w:p>
        </w:tc>
        <w:tc>
          <w:tcPr>
            <w:tcW w:w="992" w:type="dxa"/>
            <w:vAlign w:val="center"/>
          </w:tcPr>
          <w:p w14:paraId="55427C3D" w14:textId="77777777" w:rsidR="0003728E" w:rsidRDefault="0003728E" w:rsidP="00AD59E7">
            <w:pPr>
              <w:jc w:val="center"/>
              <w:rPr>
                <w:rFonts w:ascii="仿宋" w:eastAsia="仿宋" w:hAnsi="仿宋"/>
                <w:sz w:val="24"/>
              </w:rPr>
            </w:pPr>
            <w:r>
              <w:rPr>
                <w:rFonts w:ascii="仿宋" w:eastAsia="仿宋" w:hAnsi="仿宋" w:hint="eastAsia"/>
                <w:sz w:val="24"/>
              </w:rPr>
              <w:t>徐  林</w:t>
            </w:r>
          </w:p>
        </w:tc>
        <w:tc>
          <w:tcPr>
            <w:tcW w:w="2977" w:type="dxa"/>
            <w:vAlign w:val="center"/>
          </w:tcPr>
          <w:p w14:paraId="72A51709" w14:textId="77777777" w:rsidR="0003728E" w:rsidRDefault="0003728E" w:rsidP="00AD59E7">
            <w:pPr>
              <w:rPr>
                <w:rFonts w:ascii="仿宋" w:eastAsia="仿宋" w:hAnsi="仿宋"/>
                <w:sz w:val="24"/>
              </w:rPr>
            </w:pPr>
            <w:r>
              <w:rPr>
                <w:rFonts w:ascii="仿宋" w:eastAsia="仿宋" w:hAnsi="仿宋" w:hint="eastAsia"/>
                <w:sz w:val="24"/>
              </w:rPr>
              <w:t>东北大学信息科学与工程学院自动化研究所支部书记兼副所长、教授</w:t>
            </w:r>
          </w:p>
        </w:tc>
      </w:tr>
    </w:tbl>
    <w:p w14:paraId="1BA75FDA" w14:textId="77777777" w:rsidR="0003728E" w:rsidRDefault="0003728E" w:rsidP="0003728E">
      <w:pPr>
        <w:pStyle w:val="A8"/>
        <w:tabs>
          <w:tab w:val="left" w:pos="3119"/>
        </w:tabs>
        <w:spacing w:line="480" w:lineRule="exact"/>
        <w:jc w:val="center"/>
        <w:rPr>
          <w:rFonts w:ascii="黑体" w:eastAsia="黑体" w:hAnsi="黑体" w:hint="eastAsia"/>
          <w:sz w:val="30"/>
          <w:szCs w:val="30"/>
        </w:rPr>
      </w:pPr>
      <w:r>
        <w:rPr>
          <w:rFonts w:ascii="黑体" w:eastAsia="黑体" w:hAnsi="黑体" w:hint="eastAsia"/>
          <w:sz w:val="28"/>
          <w:szCs w:val="28"/>
        </w:rPr>
        <w:lastRenderedPageBreak/>
        <w:t>选修课程列表</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111"/>
        <w:gridCol w:w="992"/>
        <w:gridCol w:w="2977"/>
      </w:tblGrid>
      <w:tr w:rsidR="0003728E" w14:paraId="54B68F73" w14:textId="77777777" w:rsidTr="00AD59E7">
        <w:trPr>
          <w:trHeight w:val="567"/>
          <w:tblHeader/>
        </w:trPr>
        <w:tc>
          <w:tcPr>
            <w:tcW w:w="851" w:type="dxa"/>
            <w:vAlign w:val="center"/>
          </w:tcPr>
          <w:p w14:paraId="7F14F0E1" w14:textId="77777777" w:rsidR="0003728E" w:rsidRDefault="0003728E" w:rsidP="00AD59E7">
            <w:pPr>
              <w:jc w:val="center"/>
              <w:rPr>
                <w:rFonts w:ascii="仿宋" w:eastAsia="仿宋" w:hAnsi="仿宋"/>
                <w:b/>
                <w:bCs/>
                <w:sz w:val="24"/>
              </w:rPr>
            </w:pPr>
            <w:r>
              <w:rPr>
                <w:rFonts w:ascii="仿宋" w:eastAsia="仿宋" w:hAnsi="仿宋" w:hint="eastAsia"/>
                <w:b/>
                <w:bCs/>
                <w:sz w:val="24"/>
              </w:rPr>
              <w:t>课程</w:t>
            </w:r>
          </w:p>
          <w:p w14:paraId="6169DAE7" w14:textId="77777777" w:rsidR="0003728E" w:rsidRDefault="0003728E" w:rsidP="00AD59E7">
            <w:pPr>
              <w:jc w:val="center"/>
              <w:rPr>
                <w:rFonts w:ascii="仿宋" w:eastAsia="仿宋" w:hAnsi="仿宋"/>
                <w:b/>
                <w:bCs/>
                <w:sz w:val="24"/>
              </w:rPr>
            </w:pPr>
            <w:r>
              <w:rPr>
                <w:rFonts w:ascii="仿宋" w:eastAsia="仿宋" w:hAnsi="仿宋" w:hint="eastAsia"/>
                <w:b/>
                <w:bCs/>
                <w:sz w:val="24"/>
              </w:rPr>
              <w:t>模块</w:t>
            </w:r>
          </w:p>
        </w:tc>
        <w:tc>
          <w:tcPr>
            <w:tcW w:w="4111" w:type="dxa"/>
            <w:vAlign w:val="center"/>
          </w:tcPr>
          <w:p w14:paraId="34FFB0CD" w14:textId="77777777" w:rsidR="0003728E" w:rsidRDefault="0003728E" w:rsidP="00AD59E7">
            <w:pPr>
              <w:spacing w:after="100" w:afterAutospacing="1"/>
              <w:jc w:val="center"/>
              <w:rPr>
                <w:rFonts w:ascii="仿宋" w:eastAsia="仿宋" w:hAnsi="仿宋"/>
                <w:b/>
                <w:bCs/>
                <w:sz w:val="24"/>
              </w:rPr>
            </w:pPr>
            <w:r>
              <w:rPr>
                <w:rFonts w:ascii="仿宋" w:eastAsia="仿宋" w:hAnsi="仿宋" w:hint="eastAsia"/>
                <w:b/>
                <w:bCs/>
                <w:sz w:val="24"/>
              </w:rPr>
              <w:t>课程名称</w:t>
            </w:r>
          </w:p>
        </w:tc>
        <w:tc>
          <w:tcPr>
            <w:tcW w:w="992" w:type="dxa"/>
            <w:vAlign w:val="center"/>
          </w:tcPr>
          <w:p w14:paraId="502E7CFE" w14:textId="77777777" w:rsidR="0003728E" w:rsidRDefault="0003728E" w:rsidP="00AD59E7">
            <w:pPr>
              <w:spacing w:after="100" w:afterAutospacing="1"/>
              <w:jc w:val="center"/>
              <w:rPr>
                <w:rFonts w:ascii="仿宋" w:eastAsia="仿宋" w:hAnsi="仿宋"/>
                <w:b/>
                <w:bCs/>
                <w:sz w:val="24"/>
              </w:rPr>
            </w:pPr>
            <w:r>
              <w:rPr>
                <w:rFonts w:ascii="仿宋" w:eastAsia="仿宋" w:hAnsi="仿宋" w:hint="eastAsia"/>
                <w:b/>
                <w:bCs/>
                <w:sz w:val="24"/>
              </w:rPr>
              <w:t>主讲人</w:t>
            </w:r>
          </w:p>
        </w:tc>
        <w:tc>
          <w:tcPr>
            <w:tcW w:w="2977" w:type="dxa"/>
            <w:vAlign w:val="center"/>
          </w:tcPr>
          <w:p w14:paraId="227DF1EB" w14:textId="77777777" w:rsidR="0003728E" w:rsidRDefault="0003728E" w:rsidP="00AD59E7">
            <w:pPr>
              <w:spacing w:after="100" w:afterAutospacing="1"/>
              <w:jc w:val="center"/>
              <w:rPr>
                <w:rFonts w:ascii="仿宋" w:eastAsia="仿宋" w:hAnsi="仿宋"/>
                <w:b/>
                <w:bCs/>
                <w:sz w:val="24"/>
              </w:rPr>
            </w:pPr>
            <w:r>
              <w:rPr>
                <w:rFonts w:ascii="仿宋" w:eastAsia="仿宋" w:hAnsi="仿宋" w:hint="eastAsia"/>
                <w:b/>
                <w:bCs/>
                <w:sz w:val="24"/>
              </w:rPr>
              <w:t>职务职称</w:t>
            </w:r>
          </w:p>
        </w:tc>
      </w:tr>
      <w:tr w:rsidR="0003728E" w14:paraId="6E9E986D" w14:textId="77777777" w:rsidTr="00AD59E7">
        <w:trPr>
          <w:trHeight w:val="567"/>
        </w:trPr>
        <w:tc>
          <w:tcPr>
            <w:tcW w:w="851" w:type="dxa"/>
            <w:vMerge w:val="restart"/>
            <w:vAlign w:val="center"/>
          </w:tcPr>
          <w:p w14:paraId="7AAA08C3" w14:textId="77777777" w:rsidR="0003728E" w:rsidRDefault="0003728E" w:rsidP="00AD59E7">
            <w:pPr>
              <w:jc w:val="center"/>
              <w:rPr>
                <w:rFonts w:ascii="仿宋" w:eastAsia="仿宋" w:hAnsi="仿宋"/>
                <w:b/>
                <w:bCs/>
                <w:sz w:val="24"/>
              </w:rPr>
            </w:pPr>
            <w:r>
              <w:rPr>
                <w:rFonts w:ascii="仿宋" w:eastAsia="仿宋" w:hAnsi="仿宋" w:hint="eastAsia"/>
                <w:b/>
                <w:bCs/>
                <w:sz w:val="24"/>
              </w:rPr>
              <w:t>高等教育改革动态</w:t>
            </w:r>
          </w:p>
        </w:tc>
        <w:tc>
          <w:tcPr>
            <w:tcW w:w="4111" w:type="dxa"/>
            <w:vAlign w:val="center"/>
          </w:tcPr>
          <w:p w14:paraId="681F26CF" w14:textId="77777777" w:rsidR="0003728E" w:rsidRDefault="0003728E" w:rsidP="00AD59E7">
            <w:pPr>
              <w:rPr>
                <w:rFonts w:ascii="仿宋" w:eastAsia="仿宋" w:hAnsi="仿宋"/>
                <w:bCs/>
                <w:sz w:val="24"/>
              </w:rPr>
            </w:pPr>
            <w:r>
              <w:rPr>
                <w:rFonts w:ascii="仿宋" w:eastAsia="仿宋" w:hAnsi="仿宋" w:hint="eastAsia"/>
                <w:bCs/>
                <w:sz w:val="24"/>
              </w:rPr>
              <w:t>学习贯彻全国教育大会精神 加强新时代教师队伍建设</w:t>
            </w:r>
          </w:p>
        </w:tc>
        <w:tc>
          <w:tcPr>
            <w:tcW w:w="992" w:type="dxa"/>
            <w:vAlign w:val="center"/>
          </w:tcPr>
          <w:p w14:paraId="0E20CAB7" w14:textId="77777777" w:rsidR="0003728E" w:rsidRDefault="0003728E" w:rsidP="00AD59E7">
            <w:pPr>
              <w:jc w:val="center"/>
              <w:rPr>
                <w:rFonts w:ascii="仿宋" w:eastAsia="仿宋" w:hAnsi="仿宋"/>
                <w:bCs/>
                <w:sz w:val="24"/>
              </w:rPr>
            </w:pPr>
            <w:r>
              <w:rPr>
                <w:rFonts w:ascii="仿宋" w:eastAsia="仿宋" w:hAnsi="仿宋" w:hint="eastAsia"/>
                <w:bCs/>
                <w:sz w:val="24"/>
              </w:rPr>
              <w:t>宋</w:t>
            </w:r>
            <w:r>
              <w:rPr>
                <w:rFonts w:ascii="仿宋" w:eastAsia="仿宋" w:hAnsi="仿宋"/>
                <w:bCs/>
                <w:sz w:val="24"/>
              </w:rPr>
              <w:t xml:space="preserve">  </w:t>
            </w:r>
            <w:proofErr w:type="gramStart"/>
            <w:r>
              <w:rPr>
                <w:rFonts w:ascii="仿宋" w:eastAsia="仿宋" w:hAnsi="仿宋" w:hint="eastAsia"/>
                <w:bCs/>
                <w:sz w:val="24"/>
              </w:rPr>
              <w:t>磊</w:t>
            </w:r>
            <w:proofErr w:type="gramEnd"/>
          </w:p>
        </w:tc>
        <w:tc>
          <w:tcPr>
            <w:tcW w:w="2977" w:type="dxa"/>
            <w:vAlign w:val="center"/>
          </w:tcPr>
          <w:p w14:paraId="1B0D7718" w14:textId="77777777" w:rsidR="0003728E" w:rsidRDefault="0003728E" w:rsidP="00AD59E7">
            <w:pPr>
              <w:rPr>
                <w:rFonts w:ascii="仿宋" w:eastAsia="仿宋" w:hAnsi="仿宋"/>
                <w:bCs/>
                <w:sz w:val="24"/>
              </w:rPr>
            </w:pPr>
            <w:r>
              <w:rPr>
                <w:rFonts w:ascii="仿宋" w:eastAsia="仿宋" w:hAnsi="仿宋" w:hint="eastAsia"/>
                <w:bCs/>
                <w:sz w:val="24"/>
              </w:rPr>
              <w:t>教育部教师工作司综合处处长</w:t>
            </w:r>
          </w:p>
        </w:tc>
      </w:tr>
      <w:tr w:rsidR="0003728E" w14:paraId="5343F2C6" w14:textId="77777777" w:rsidTr="00AD59E7">
        <w:trPr>
          <w:trHeight w:val="567"/>
        </w:trPr>
        <w:tc>
          <w:tcPr>
            <w:tcW w:w="851" w:type="dxa"/>
            <w:vMerge/>
            <w:vAlign w:val="center"/>
          </w:tcPr>
          <w:p w14:paraId="554A7D17" w14:textId="77777777" w:rsidR="0003728E" w:rsidRDefault="0003728E" w:rsidP="00AD59E7">
            <w:pPr>
              <w:jc w:val="center"/>
              <w:rPr>
                <w:rFonts w:ascii="仿宋" w:eastAsia="仿宋" w:hAnsi="仿宋" w:hint="eastAsia"/>
                <w:b/>
                <w:bCs/>
                <w:sz w:val="24"/>
              </w:rPr>
            </w:pPr>
          </w:p>
        </w:tc>
        <w:tc>
          <w:tcPr>
            <w:tcW w:w="4111" w:type="dxa"/>
            <w:vAlign w:val="center"/>
          </w:tcPr>
          <w:p w14:paraId="25ADBFFC" w14:textId="77777777" w:rsidR="0003728E" w:rsidRDefault="0003728E" w:rsidP="00AD59E7">
            <w:pPr>
              <w:rPr>
                <w:rFonts w:ascii="仿宋" w:eastAsia="仿宋" w:hAnsi="仿宋"/>
                <w:sz w:val="24"/>
              </w:rPr>
            </w:pPr>
            <w:r>
              <w:rPr>
                <w:rFonts w:ascii="仿宋" w:eastAsia="仿宋" w:hAnsi="仿宋" w:hint="eastAsia"/>
                <w:sz w:val="24"/>
              </w:rPr>
              <w:t>高等教育质量保障新发展与本科教育质量建设</w:t>
            </w:r>
          </w:p>
        </w:tc>
        <w:tc>
          <w:tcPr>
            <w:tcW w:w="992" w:type="dxa"/>
            <w:vAlign w:val="center"/>
          </w:tcPr>
          <w:p w14:paraId="15AAFE37" w14:textId="77777777" w:rsidR="0003728E" w:rsidRDefault="0003728E" w:rsidP="00AD59E7">
            <w:pPr>
              <w:jc w:val="center"/>
              <w:rPr>
                <w:rFonts w:ascii="仿宋" w:eastAsia="仿宋" w:hAnsi="仿宋"/>
                <w:sz w:val="24"/>
              </w:rPr>
            </w:pPr>
            <w:r>
              <w:rPr>
                <w:rFonts w:ascii="仿宋" w:eastAsia="仿宋" w:hAnsi="仿宋" w:hint="eastAsia"/>
                <w:sz w:val="24"/>
              </w:rPr>
              <w:t>周爱军</w:t>
            </w:r>
          </w:p>
        </w:tc>
        <w:tc>
          <w:tcPr>
            <w:tcW w:w="2977" w:type="dxa"/>
            <w:vAlign w:val="center"/>
          </w:tcPr>
          <w:p w14:paraId="5BE74B63" w14:textId="77777777" w:rsidR="0003728E" w:rsidRDefault="0003728E" w:rsidP="00AD59E7">
            <w:pPr>
              <w:rPr>
                <w:rFonts w:ascii="仿宋" w:eastAsia="仿宋" w:hAnsi="仿宋"/>
                <w:sz w:val="24"/>
              </w:rPr>
            </w:pPr>
            <w:r>
              <w:rPr>
                <w:rFonts w:ascii="仿宋" w:eastAsia="仿宋" w:hAnsi="仿宋" w:hint="eastAsia"/>
                <w:sz w:val="24"/>
              </w:rPr>
              <w:t>教育部高等教育教学评估中心副主任（副司级）</w:t>
            </w:r>
          </w:p>
        </w:tc>
      </w:tr>
      <w:tr w:rsidR="0003728E" w14:paraId="4E5BFF8A" w14:textId="77777777" w:rsidTr="00AD59E7">
        <w:trPr>
          <w:trHeight w:val="567"/>
        </w:trPr>
        <w:tc>
          <w:tcPr>
            <w:tcW w:w="851" w:type="dxa"/>
            <w:vMerge/>
            <w:vAlign w:val="center"/>
          </w:tcPr>
          <w:p w14:paraId="70C57FA7" w14:textId="77777777" w:rsidR="0003728E" w:rsidRDefault="0003728E" w:rsidP="00AD59E7">
            <w:pPr>
              <w:jc w:val="center"/>
              <w:rPr>
                <w:rFonts w:ascii="仿宋" w:eastAsia="仿宋" w:hAnsi="仿宋"/>
                <w:b/>
                <w:bCs/>
                <w:sz w:val="24"/>
              </w:rPr>
            </w:pPr>
          </w:p>
        </w:tc>
        <w:tc>
          <w:tcPr>
            <w:tcW w:w="4111" w:type="dxa"/>
            <w:vAlign w:val="center"/>
          </w:tcPr>
          <w:p w14:paraId="63BF0ED2" w14:textId="77777777" w:rsidR="0003728E" w:rsidRDefault="0003728E" w:rsidP="00AD59E7">
            <w:pPr>
              <w:rPr>
                <w:rFonts w:ascii="仿宋" w:eastAsia="仿宋" w:hAnsi="仿宋"/>
                <w:sz w:val="24"/>
              </w:rPr>
            </w:pPr>
            <w:r>
              <w:rPr>
                <w:rFonts w:ascii="仿宋" w:eastAsia="仿宋" w:hAnsi="仿宋" w:hint="eastAsia"/>
                <w:sz w:val="24"/>
              </w:rPr>
              <w:t>新工科，再深化——以新工科建设引领高等教育创新变革</w:t>
            </w:r>
          </w:p>
        </w:tc>
        <w:tc>
          <w:tcPr>
            <w:tcW w:w="992" w:type="dxa"/>
            <w:vAlign w:val="center"/>
          </w:tcPr>
          <w:p w14:paraId="33A87085" w14:textId="77777777" w:rsidR="0003728E" w:rsidRDefault="0003728E" w:rsidP="00AD59E7">
            <w:pPr>
              <w:jc w:val="center"/>
              <w:rPr>
                <w:rFonts w:ascii="仿宋" w:eastAsia="仿宋" w:hAnsi="仿宋"/>
                <w:sz w:val="24"/>
              </w:rPr>
            </w:pPr>
            <w:r>
              <w:rPr>
                <w:rFonts w:ascii="仿宋" w:eastAsia="仿宋" w:hAnsi="仿宋" w:hint="eastAsia"/>
                <w:sz w:val="24"/>
              </w:rPr>
              <w:t>吴爱华</w:t>
            </w:r>
          </w:p>
        </w:tc>
        <w:tc>
          <w:tcPr>
            <w:tcW w:w="2977" w:type="dxa"/>
            <w:vAlign w:val="center"/>
          </w:tcPr>
          <w:p w14:paraId="5FF17D2D" w14:textId="77777777" w:rsidR="0003728E" w:rsidRDefault="0003728E" w:rsidP="00AD59E7">
            <w:pPr>
              <w:jc w:val="left"/>
              <w:rPr>
                <w:rFonts w:ascii="仿宋" w:eastAsia="仿宋" w:hAnsi="仿宋"/>
                <w:sz w:val="24"/>
              </w:rPr>
            </w:pPr>
            <w:r>
              <w:rPr>
                <w:rFonts w:ascii="仿宋" w:eastAsia="仿宋" w:hAnsi="仿宋" w:hint="eastAsia"/>
                <w:sz w:val="24"/>
              </w:rPr>
              <w:t>教育部高等教育司二等巡视员、综合处处长</w:t>
            </w:r>
          </w:p>
        </w:tc>
      </w:tr>
      <w:tr w:rsidR="0003728E" w14:paraId="3F3E8E80" w14:textId="77777777" w:rsidTr="00AD59E7">
        <w:trPr>
          <w:trHeight w:val="567"/>
        </w:trPr>
        <w:tc>
          <w:tcPr>
            <w:tcW w:w="851" w:type="dxa"/>
            <w:vMerge/>
            <w:vAlign w:val="center"/>
          </w:tcPr>
          <w:p w14:paraId="3A6722F5" w14:textId="77777777" w:rsidR="0003728E" w:rsidRDefault="0003728E" w:rsidP="00AD59E7">
            <w:pPr>
              <w:jc w:val="center"/>
              <w:rPr>
                <w:rFonts w:ascii="仿宋" w:eastAsia="仿宋" w:hAnsi="仿宋"/>
                <w:b/>
                <w:bCs/>
                <w:sz w:val="24"/>
              </w:rPr>
            </w:pPr>
          </w:p>
        </w:tc>
        <w:tc>
          <w:tcPr>
            <w:tcW w:w="4111" w:type="dxa"/>
            <w:vAlign w:val="center"/>
          </w:tcPr>
          <w:p w14:paraId="21B4D1F8" w14:textId="77777777" w:rsidR="0003728E" w:rsidRDefault="0003728E" w:rsidP="00AD59E7">
            <w:pPr>
              <w:rPr>
                <w:rFonts w:ascii="仿宋" w:eastAsia="仿宋" w:hAnsi="仿宋" w:hint="eastAsia"/>
                <w:sz w:val="24"/>
              </w:rPr>
            </w:pPr>
            <w:r>
              <w:rPr>
                <w:rFonts w:ascii="仿宋" w:eastAsia="仿宋" w:hAnsi="仿宋"/>
                <w:sz w:val="24"/>
              </w:rPr>
              <w:t>校-</w:t>
            </w:r>
            <w:proofErr w:type="gramStart"/>
            <w:r>
              <w:rPr>
                <w:rFonts w:ascii="仿宋" w:eastAsia="仿宋" w:hAnsi="仿宋"/>
                <w:sz w:val="24"/>
              </w:rPr>
              <w:t>院治理</w:t>
            </w:r>
            <w:proofErr w:type="gramEnd"/>
            <w:r>
              <w:rPr>
                <w:rFonts w:ascii="仿宋" w:eastAsia="仿宋" w:hAnsi="仿宋"/>
                <w:sz w:val="24"/>
              </w:rPr>
              <w:t>体系改革的实践走势与未来方向</w:t>
            </w:r>
          </w:p>
        </w:tc>
        <w:tc>
          <w:tcPr>
            <w:tcW w:w="992" w:type="dxa"/>
            <w:vAlign w:val="center"/>
          </w:tcPr>
          <w:p w14:paraId="30E7DD14" w14:textId="77777777" w:rsidR="0003728E" w:rsidRDefault="0003728E" w:rsidP="00AD59E7">
            <w:pPr>
              <w:jc w:val="center"/>
              <w:rPr>
                <w:rFonts w:ascii="仿宋" w:eastAsia="仿宋" w:hAnsi="仿宋" w:hint="eastAsia"/>
                <w:sz w:val="24"/>
              </w:rPr>
            </w:pPr>
            <w:proofErr w:type="gramStart"/>
            <w:r>
              <w:rPr>
                <w:rFonts w:ascii="仿宋" w:eastAsia="仿宋" w:hAnsi="仿宋"/>
                <w:sz w:val="24"/>
              </w:rPr>
              <w:t>赵宏强</w:t>
            </w:r>
            <w:proofErr w:type="gramEnd"/>
          </w:p>
        </w:tc>
        <w:tc>
          <w:tcPr>
            <w:tcW w:w="2977" w:type="dxa"/>
            <w:vAlign w:val="center"/>
          </w:tcPr>
          <w:p w14:paraId="4A1914C4" w14:textId="77777777" w:rsidR="0003728E" w:rsidRDefault="0003728E" w:rsidP="00AD59E7">
            <w:pPr>
              <w:jc w:val="left"/>
              <w:rPr>
                <w:rFonts w:ascii="仿宋" w:eastAsia="仿宋" w:hAnsi="仿宋" w:hint="eastAsia"/>
                <w:sz w:val="24"/>
              </w:rPr>
            </w:pPr>
            <w:r>
              <w:rPr>
                <w:rFonts w:ascii="仿宋" w:eastAsia="仿宋" w:hAnsi="仿宋" w:hint="eastAsia"/>
                <w:sz w:val="24"/>
              </w:rPr>
              <w:t>国家教育行政学院教育制度创新研究中心主任</w:t>
            </w:r>
          </w:p>
        </w:tc>
      </w:tr>
      <w:tr w:rsidR="0003728E" w14:paraId="7B96BCED" w14:textId="77777777" w:rsidTr="00AD59E7">
        <w:trPr>
          <w:trHeight w:val="567"/>
        </w:trPr>
        <w:tc>
          <w:tcPr>
            <w:tcW w:w="851" w:type="dxa"/>
            <w:vMerge/>
            <w:vAlign w:val="center"/>
          </w:tcPr>
          <w:p w14:paraId="5DEDA289" w14:textId="77777777" w:rsidR="0003728E" w:rsidRDefault="0003728E" w:rsidP="00AD59E7">
            <w:pPr>
              <w:jc w:val="center"/>
              <w:rPr>
                <w:rFonts w:ascii="仿宋" w:eastAsia="仿宋" w:hAnsi="仿宋"/>
                <w:b/>
                <w:bCs/>
                <w:sz w:val="24"/>
              </w:rPr>
            </w:pPr>
          </w:p>
        </w:tc>
        <w:tc>
          <w:tcPr>
            <w:tcW w:w="4111" w:type="dxa"/>
            <w:vAlign w:val="center"/>
          </w:tcPr>
          <w:p w14:paraId="00813A0A" w14:textId="77777777" w:rsidR="0003728E" w:rsidRDefault="0003728E" w:rsidP="00AD59E7">
            <w:pPr>
              <w:rPr>
                <w:rFonts w:ascii="仿宋" w:eastAsia="仿宋" w:hAnsi="仿宋"/>
                <w:sz w:val="24"/>
              </w:rPr>
            </w:pPr>
            <w:r>
              <w:rPr>
                <w:rFonts w:ascii="仿宋" w:eastAsia="仿宋" w:hAnsi="仿宋"/>
                <w:sz w:val="24"/>
              </w:rPr>
              <w:t>产业转型升级与职业教育改革创新</w:t>
            </w:r>
          </w:p>
        </w:tc>
        <w:tc>
          <w:tcPr>
            <w:tcW w:w="992" w:type="dxa"/>
            <w:vAlign w:val="center"/>
          </w:tcPr>
          <w:p w14:paraId="789C440E" w14:textId="77777777" w:rsidR="0003728E" w:rsidRDefault="0003728E" w:rsidP="00AD59E7">
            <w:pPr>
              <w:jc w:val="center"/>
              <w:rPr>
                <w:rFonts w:ascii="仿宋" w:eastAsia="仿宋" w:hAnsi="仿宋"/>
                <w:sz w:val="24"/>
              </w:rPr>
            </w:pPr>
            <w:r>
              <w:rPr>
                <w:rFonts w:ascii="仿宋" w:eastAsia="仿宋" w:hAnsi="仿宋"/>
                <w:sz w:val="24"/>
              </w:rPr>
              <w:t>孙</w:t>
            </w:r>
            <w:r>
              <w:rPr>
                <w:rFonts w:ascii="仿宋" w:eastAsia="仿宋" w:hAnsi="仿宋" w:hint="eastAsia"/>
                <w:sz w:val="24"/>
              </w:rPr>
              <w:t xml:space="preserve">  </w:t>
            </w:r>
            <w:r>
              <w:rPr>
                <w:rFonts w:ascii="仿宋" w:eastAsia="仿宋" w:hAnsi="仿宋"/>
                <w:sz w:val="24"/>
              </w:rPr>
              <w:t>诚</w:t>
            </w:r>
          </w:p>
        </w:tc>
        <w:tc>
          <w:tcPr>
            <w:tcW w:w="2977" w:type="dxa"/>
            <w:vAlign w:val="center"/>
          </w:tcPr>
          <w:p w14:paraId="1DEBD6A8" w14:textId="77777777" w:rsidR="0003728E" w:rsidRDefault="0003728E" w:rsidP="00AD59E7">
            <w:pPr>
              <w:rPr>
                <w:rFonts w:ascii="仿宋" w:eastAsia="仿宋" w:hAnsi="仿宋"/>
                <w:sz w:val="24"/>
              </w:rPr>
            </w:pPr>
            <w:r>
              <w:rPr>
                <w:rFonts w:ascii="仿宋" w:eastAsia="仿宋" w:hAnsi="仿宋" w:hint="eastAsia"/>
                <w:sz w:val="24"/>
              </w:rPr>
              <w:t>中国教育科学研究</w:t>
            </w:r>
            <w:proofErr w:type="gramStart"/>
            <w:r>
              <w:rPr>
                <w:rFonts w:ascii="仿宋" w:eastAsia="仿宋" w:hAnsi="仿宋" w:hint="eastAsia"/>
                <w:sz w:val="24"/>
              </w:rPr>
              <w:t>院职业</w:t>
            </w:r>
            <w:proofErr w:type="gramEnd"/>
            <w:r>
              <w:rPr>
                <w:rFonts w:ascii="仿宋" w:eastAsia="仿宋" w:hAnsi="仿宋" w:hint="eastAsia"/>
                <w:sz w:val="24"/>
              </w:rPr>
              <w:t>与继续教育研究所所长</w:t>
            </w:r>
          </w:p>
        </w:tc>
      </w:tr>
      <w:tr w:rsidR="0003728E" w14:paraId="74BE475E" w14:textId="77777777" w:rsidTr="00AD59E7">
        <w:trPr>
          <w:trHeight w:val="567"/>
        </w:trPr>
        <w:tc>
          <w:tcPr>
            <w:tcW w:w="851" w:type="dxa"/>
            <w:vMerge/>
            <w:vAlign w:val="center"/>
          </w:tcPr>
          <w:p w14:paraId="60DABE64" w14:textId="77777777" w:rsidR="0003728E" w:rsidRDefault="0003728E" w:rsidP="00AD59E7">
            <w:pPr>
              <w:jc w:val="center"/>
              <w:rPr>
                <w:rFonts w:ascii="仿宋" w:eastAsia="仿宋" w:hAnsi="仿宋"/>
                <w:b/>
                <w:bCs/>
                <w:sz w:val="24"/>
              </w:rPr>
            </w:pPr>
          </w:p>
        </w:tc>
        <w:tc>
          <w:tcPr>
            <w:tcW w:w="4111" w:type="dxa"/>
            <w:vAlign w:val="center"/>
          </w:tcPr>
          <w:p w14:paraId="42C6EA8E" w14:textId="77777777" w:rsidR="0003728E" w:rsidRDefault="0003728E" w:rsidP="00AD59E7">
            <w:pPr>
              <w:rPr>
                <w:rFonts w:ascii="仿宋" w:eastAsia="仿宋" w:hAnsi="仿宋"/>
                <w:sz w:val="24"/>
              </w:rPr>
            </w:pPr>
            <w:r>
              <w:rPr>
                <w:rFonts w:ascii="仿宋" w:eastAsia="仿宋" w:hAnsi="仿宋" w:hint="eastAsia"/>
                <w:sz w:val="24"/>
              </w:rPr>
              <w:t>“思政课程”到“课程思政” 同向同行 合力育人</w:t>
            </w:r>
          </w:p>
        </w:tc>
        <w:tc>
          <w:tcPr>
            <w:tcW w:w="992" w:type="dxa"/>
            <w:vAlign w:val="center"/>
          </w:tcPr>
          <w:p w14:paraId="64211676" w14:textId="77777777" w:rsidR="0003728E" w:rsidRDefault="0003728E" w:rsidP="00AD59E7">
            <w:pPr>
              <w:jc w:val="center"/>
              <w:rPr>
                <w:rFonts w:ascii="仿宋" w:eastAsia="仿宋" w:hAnsi="仿宋"/>
                <w:sz w:val="24"/>
              </w:rPr>
            </w:pPr>
            <w:r>
              <w:rPr>
                <w:rFonts w:ascii="仿宋" w:eastAsia="仿宋" w:hAnsi="仿宋" w:hint="eastAsia"/>
                <w:sz w:val="24"/>
              </w:rPr>
              <w:t>马前锋</w:t>
            </w:r>
          </w:p>
        </w:tc>
        <w:tc>
          <w:tcPr>
            <w:tcW w:w="2977" w:type="dxa"/>
            <w:vAlign w:val="center"/>
          </w:tcPr>
          <w:p w14:paraId="646794A4" w14:textId="77777777" w:rsidR="0003728E" w:rsidRDefault="0003728E" w:rsidP="00AD59E7">
            <w:pPr>
              <w:rPr>
                <w:rFonts w:ascii="仿宋" w:eastAsia="仿宋" w:hAnsi="仿宋" w:hint="eastAsia"/>
                <w:sz w:val="24"/>
              </w:rPr>
            </w:pPr>
            <w:r>
              <w:rPr>
                <w:rFonts w:ascii="仿宋" w:eastAsia="仿宋" w:hAnsi="仿宋" w:hint="eastAsia"/>
                <w:sz w:val="24"/>
              </w:rPr>
              <w:t>上海出版印刷高等专科学校教授</w:t>
            </w:r>
          </w:p>
        </w:tc>
      </w:tr>
      <w:tr w:rsidR="0003728E" w14:paraId="70849051" w14:textId="77777777" w:rsidTr="00AD59E7">
        <w:trPr>
          <w:trHeight w:val="567"/>
        </w:trPr>
        <w:tc>
          <w:tcPr>
            <w:tcW w:w="851" w:type="dxa"/>
            <w:vMerge w:val="restart"/>
            <w:vAlign w:val="center"/>
          </w:tcPr>
          <w:p w14:paraId="42C4E1A7" w14:textId="77777777" w:rsidR="0003728E" w:rsidRDefault="0003728E" w:rsidP="00AD59E7">
            <w:pPr>
              <w:jc w:val="center"/>
              <w:rPr>
                <w:rFonts w:ascii="仿宋" w:eastAsia="仿宋" w:hAnsi="仿宋"/>
                <w:b/>
                <w:bCs/>
                <w:sz w:val="24"/>
              </w:rPr>
            </w:pPr>
            <w:r>
              <w:rPr>
                <w:rFonts w:ascii="仿宋" w:eastAsia="仿宋" w:hAnsi="仿宋" w:hint="eastAsia"/>
                <w:b/>
                <w:bCs/>
                <w:sz w:val="24"/>
              </w:rPr>
              <w:t>公文写作</w:t>
            </w:r>
          </w:p>
          <w:p w14:paraId="16118AED" w14:textId="77777777" w:rsidR="0003728E" w:rsidRDefault="0003728E" w:rsidP="00AD59E7">
            <w:pPr>
              <w:spacing w:after="100" w:afterAutospacing="1"/>
              <w:jc w:val="center"/>
              <w:rPr>
                <w:rFonts w:ascii="仿宋" w:eastAsia="仿宋" w:hAnsi="仿宋"/>
                <w:b/>
                <w:bCs/>
                <w:sz w:val="24"/>
              </w:rPr>
            </w:pPr>
            <w:r>
              <w:rPr>
                <w:rFonts w:ascii="仿宋" w:eastAsia="仿宋" w:hAnsi="仿宋" w:hint="eastAsia"/>
                <w:b/>
                <w:bCs/>
                <w:sz w:val="24"/>
              </w:rPr>
              <w:t>技巧</w:t>
            </w:r>
          </w:p>
        </w:tc>
        <w:tc>
          <w:tcPr>
            <w:tcW w:w="4111" w:type="dxa"/>
            <w:vAlign w:val="center"/>
          </w:tcPr>
          <w:p w14:paraId="3A0B75F9" w14:textId="77777777" w:rsidR="0003728E" w:rsidRDefault="0003728E" w:rsidP="00AD59E7">
            <w:pPr>
              <w:rPr>
                <w:rFonts w:ascii="仿宋" w:eastAsia="仿宋" w:hAnsi="仿宋"/>
                <w:sz w:val="24"/>
              </w:rPr>
            </w:pPr>
            <w:r>
              <w:rPr>
                <w:rFonts w:ascii="仿宋" w:eastAsia="仿宋" w:hAnsi="仿宋" w:hint="eastAsia"/>
                <w:sz w:val="24"/>
              </w:rPr>
              <w:t>公文办理的重点难点问题</w:t>
            </w:r>
          </w:p>
        </w:tc>
        <w:tc>
          <w:tcPr>
            <w:tcW w:w="992" w:type="dxa"/>
            <w:vAlign w:val="center"/>
          </w:tcPr>
          <w:p w14:paraId="64B99D0F" w14:textId="77777777" w:rsidR="0003728E" w:rsidRDefault="0003728E" w:rsidP="00AD59E7">
            <w:pPr>
              <w:jc w:val="center"/>
              <w:rPr>
                <w:rFonts w:ascii="仿宋" w:eastAsia="仿宋" w:hAnsi="仿宋"/>
                <w:sz w:val="24"/>
              </w:rPr>
            </w:pPr>
            <w:r>
              <w:rPr>
                <w:rFonts w:ascii="仿宋" w:eastAsia="仿宋" w:hAnsi="仿宋" w:hint="eastAsia"/>
                <w:sz w:val="24"/>
              </w:rPr>
              <w:t>高小平</w:t>
            </w:r>
          </w:p>
        </w:tc>
        <w:tc>
          <w:tcPr>
            <w:tcW w:w="2977" w:type="dxa"/>
            <w:vAlign w:val="center"/>
          </w:tcPr>
          <w:p w14:paraId="3FCB2CDA" w14:textId="77777777" w:rsidR="0003728E" w:rsidRDefault="0003728E" w:rsidP="00AD59E7">
            <w:pPr>
              <w:rPr>
                <w:rFonts w:ascii="仿宋" w:eastAsia="仿宋" w:hAnsi="仿宋"/>
                <w:sz w:val="24"/>
              </w:rPr>
            </w:pPr>
            <w:r>
              <w:rPr>
                <w:rFonts w:ascii="仿宋" w:eastAsia="仿宋" w:hAnsi="仿宋" w:hint="eastAsia"/>
                <w:sz w:val="24"/>
              </w:rPr>
              <w:t>中国行政管理学会执行副会长兼秘书长</w:t>
            </w:r>
          </w:p>
        </w:tc>
      </w:tr>
      <w:tr w:rsidR="0003728E" w14:paraId="0BFDF7BC" w14:textId="77777777" w:rsidTr="00AD59E7">
        <w:trPr>
          <w:trHeight w:val="567"/>
        </w:trPr>
        <w:tc>
          <w:tcPr>
            <w:tcW w:w="851" w:type="dxa"/>
            <w:vMerge/>
            <w:vAlign w:val="center"/>
          </w:tcPr>
          <w:p w14:paraId="28A16D90" w14:textId="77777777" w:rsidR="0003728E" w:rsidRDefault="0003728E" w:rsidP="00AD59E7">
            <w:pPr>
              <w:spacing w:after="100" w:afterAutospacing="1"/>
              <w:rPr>
                <w:rFonts w:ascii="仿宋" w:eastAsia="仿宋" w:hAnsi="仿宋"/>
                <w:b/>
                <w:bCs/>
                <w:sz w:val="24"/>
              </w:rPr>
            </w:pPr>
          </w:p>
        </w:tc>
        <w:tc>
          <w:tcPr>
            <w:tcW w:w="4111" w:type="dxa"/>
            <w:vAlign w:val="center"/>
          </w:tcPr>
          <w:p w14:paraId="53F4E3C9" w14:textId="77777777" w:rsidR="0003728E" w:rsidRDefault="0003728E" w:rsidP="00AD59E7">
            <w:pPr>
              <w:rPr>
                <w:rFonts w:ascii="仿宋" w:eastAsia="仿宋" w:hAnsi="仿宋"/>
                <w:sz w:val="24"/>
              </w:rPr>
            </w:pPr>
            <w:r>
              <w:rPr>
                <w:rFonts w:ascii="仿宋" w:eastAsia="仿宋" w:hAnsi="仿宋" w:hint="eastAsia"/>
                <w:sz w:val="24"/>
              </w:rPr>
              <w:t>文件撰制与处理</w:t>
            </w:r>
          </w:p>
        </w:tc>
        <w:tc>
          <w:tcPr>
            <w:tcW w:w="992" w:type="dxa"/>
            <w:vAlign w:val="center"/>
          </w:tcPr>
          <w:p w14:paraId="74D371E1" w14:textId="77777777" w:rsidR="0003728E" w:rsidRDefault="0003728E" w:rsidP="00AD59E7">
            <w:pPr>
              <w:jc w:val="center"/>
              <w:rPr>
                <w:rFonts w:ascii="仿宋" w:eastAsia="仿宋" w:hAnsi="仿宋"/>
                <w:sz w:val="24"/>
              </w:rPr>
            </w:pPr>
            <w:r>
              <w:rPr>
                <w:rFonts w:ascii="仿宋" w:eastAsia="仿宋" w:hAnsi="仿宋" w:hint="eastAsia"/>
                <w:sz w:val="24"/>
              </w:rPr>
              <w:t>胡鸿杰</w:t>
            </w:r>
          </w:p>
        </w:tc>
        <w:tc>
          <w:tcPr>
            <w:tcW w:w="2977" w:type="dxa"/>
            <w:vAlign w:val="center"/>
          </w:tcPr>
          <w:p w14:paraId="6EC4B919" w14:textId="77777777" w:rsidR="0003728E" w:rsidRDefault="0003728E" w:rsidP="00AD59E7">
            <w:pPr>
              <w:rPr>
                <w:rFonts w:ascii="仿宋" w:eastAsia="仿宋" w:hAnsi="仿宋"/>
                <w:sz w:val="24"/>
              </w:rPr>
            </w:pPr>
            <w:r>
              <w:rPr>
                <w:rFonts w:ascii="仿宋" w:eastAsia="仿宋" w:hAnsi="仿宋" w:hint="eastAsia"/>
                <w:sz w:val="24"/>
              </w:rPr>
              <w:t>中国人民大学信息资源管理学院教授</w:t>
            </w:r>
          </w:p>
        </w:tc>
      </w:tr>
      <w:tr w:rsidR="0003728E" w14:paraId="127B95A8" w14:textId="77777777" w:rsidTr="00AD59E7">
        <w:trPr>
          <w:trHeight w:val="567"/>
        </w:trPr>
        <w:tc>
          <w:tcPr>
            <w:tcW w:w="851" w:type="dxa"/>
            <w:vMerge/>
            <w:vAlign w:val="center"/>
          </w:tcPr>
          <w:p w14:paraId="2915A052" w14:textId="77777777" w:rsidR="0003728E" w:rsidRDefault="0003728E" w:rsidP="00AD59E7">
            <w:pPr>
              <w:spacing w:after="100" w:afterAutospacing="1"/>
              <w:rPr>
                <w:rFonts w:ascii="仿宋" w:eastAsia="仿宋" w:hAnsi="仿宋"/>
                <w:b/>
                <w:bCs/>
                <w:sz w:val="24"/>
              </w:rPr>
            </w:pPr>
          </w:p>
        </w:tc>
        <w:tc>
          <w:tcPr>
            <w:tcW w:w="4111" w:type="dxa"/>
            <w:vAlign w:val="center"/>
          </w:tcPr>
          <w:p w14:paraId="3DB42608" w14:textId="77777777" w:rsidR="0003728E" w:rsidRDefault="0003728E" w:rsidP="00AD59E7">
            <w:pPr>
              <w:rPr>
                <w:rFonts w:ascii="仿宋" w:eastAsia="仿宋" w:hAnsi="仿宋"/>
                <w:sz w:val="24"/>
              </w:rPr>
            </w:pPr>
            <w:r>
              <w:rPr>
                <w:rFonts w:ascii="仿宋" w:eastAsia="仿宋" w:hAnsi="仿宋"/>
                <w:sz w:val="24"/>
              </w:rPr>
              <w:t>如何做好会议记录与会议纪要</w:t>
            </w:r>
          </w:p>
        </w:tc>
        <w:tc>
          <w:tcPr>
            <w:tcW w:w="992" w:type="dxa"/>
            <w:vAlign w:val="center"/>
          </w:tcPr>
          <w:p w14:paraId="4323DC3E" w14:textId="77777777" w:rsidR="0003728E" w:rsidRDefault="0003728E" w:rsidP="00AD59E7">
            <w:pPr>
              <w:jc w:val="center"/>
              <w:rPr>
                <w:rFonts w:ascii="仿宋" w:eastAsia="仿宋" w:hAnsi="仿宋" w:hint="eastAsia"/>
                <w:sz w:val="24"/>
              </w:rPr>
            </w:pPr>
            <w:r>
              <w:rPr>
                <w:rFonts w:ascii="仿宋" w:eastAsia="仿宋" w:hAnsi="仿宋"/>
                <w:sz w:val="24"/>
              </w:rPr>
              <w:t>张学栋</w:t>
            </w:r>
          </w:p>
        </w:tc>
        <w:tc>
          <w:tcPr>
            <w:tcW w:w="2977" w:type="dxa"/>
            <w:vAlign w:val="center"/>
          </w:tcPr>
          <w:p w14:paraId="51C52079" w14:textId="77777777" w:rsidR="0003728E" w:rsidRDefault="0003728E" w:rsidP="00AD59E7">
            <w:pPr>
              <w:rPr>
                <w:rFonts w:ascii="仿宋" w:eastAsia="仿宋" w:hAnsi="仿宋" w:hint="eastAsia"/>
                <w:sz w:val="24"/>
              </w:rPr>
            </w:pPr>
            <w:r>
              <w:rPr>
                <w:rFonts w:ascii="仿宋" w:eastAsia="仿宋" w:hAnsi="仿宋" w:hint="eastAsia"/>
                <w:sz w:val="24"/>
              </w:rPr>
              <w:t>中国行政管理学会副秘书长</w:t>
            </w:r>
          </w:p>
        </w:tc>
      </w:tr>
      <w:tr w:rsidR="0003728E" w14:paraId="401B9E0A" w14:textId="77777777" w:rsidTr="00AD59E7">
        <w:trPr>
          <w:trHeight w:val="567"/>
        </w:trPr>
        <w:tc>
          <w:tcPr>
            <w:tcW w:w="851" w:type="dxa"/>
            <w:vMerge/>
            <w:vAlign w:val="center"/>
          </w:tcPr>
          <w:p w14:paraId="2A28FD63" w14:textId="77777777" w:rsidR="0003728E" w:rsidRDefault="0003728E" w:rsidP="00AD59E7">
            <w:pPr>
              <w:spacing w:after="100" w:afterAutospacing="1"/>
              <w:rPr>
                <w:rFonts w:ascii="仿宋" w:eastAsia="仿宋" w:hAnsi="仿宋"/>
                <w:b/>
                <w:bCs/>
                <w:sz w:val="24"/>
              </w:rPr>
            </w:pPr>
          </w:p>
        </w:tc>
        <w:tc>
          <w:tcPr>
            <w:tcW w:w="4111" w:type="dxa"/>
            <w:vAlign w:val="center"/>
          </w:tcPr>
          <w:p w14:paraId="018D9104" w14:textId="77777777" w:rsidR="0003728E" w:rsidRDefault="0003728E" w:rsidP="00AD59E7">
            <w:pPr>
              <w:rPr>
                <w:rFonts w:ascii="仿宋" w:eastAsia="仿宋" w:hAnsi="仿宋"/>
                <w:sz w:val="24"/>
              </w:rPr>
            </w:pPr>
            <w:r>
              <w:rPr>
                <w:rFonts w:ascii="仿宋" w:eastAsia="仿宋" w:hAnsi="仿宋" w:hint="eastAsia"/>
                <w:sz w:val="24"/>
              </w:rPr>
              <w:t>公文规范用语与纠错</w:t>
            </w:r>
          </w:p>
        </w:tc>
        <w:tc>
          <w:tcPr>
            <w:tcW w:w="992" w:type="dxa"/>
            <w:vAlign w:val="center"/>
          </w:tcPr>
          <w:p w14:paraId="2F00F5F6" w14:textId="77777777" w:rsidR="0003728E" w:rsidRDefault="0003728E" w:rsidP="00AD59E7">
            <w:pPr>
              <w:jc w:val="center"/>
              <w:rPr>
                <w:rFonts w:ascii="仿宋" w:eastAsia="仿宋" w:hAnsi="仿宋"/>
                <w:sz w:val="24"/>
              </w:rPr>
            </w:pPr>
            <w:r>
              <w:rPr>
                <w:rFonts w:ascii="仿宋" w:eastAsia="仿宋" w:hAnsi="仿宋" w:hint="eastAsia"/>
                <w:sz w:val="24"/>
              </w:rPr>
              <w:t>李克实</w:t>
            </w:r>
          </w:p>
        </w:tc>
        <w:tc>
          <w:tcPr>
            <w:tcW w:w="2977" w:type="dxa"/>
            <w:vAlign w:val="center"/>
          </w:tcPr>
          <w:p w14:paraId="52E897FD" w14:textId="77777777" w:rsidR="0003728E" w:rsidRDefault="0003728E" w:rsidP="00AD59E7">
            <w:pPr>
              <w:rPr>
                <w:rFonts w:ascii="仿宋" w:eastAsia="仿宋" w:hAnsi="仿宋"/>
                <w:sz w:val="24"/>
              </w:rPr>
            </w:pPr>
            <w:r>
              <w:rPr>
                <w:rFonts w:ascii="仿宋" w:eastAsia="仿宋" w:hAnsi="仿宋" w:hint="eastAsia"/>
                <w:sz w:val="24"/>
              </w:rPr>
              <w:t>中国人才研究会副会长</w:t>
            </w:r>
          </w:p>
        </w:tc>
      </w:tr>
      <w:tr w:rsidR="0003728E" w14:paraId="612D6F59" w14:textId="77777777" w:rsidTr="00AD59E7">
        <w:trPr>
          <w:trHeight w:val="567"/>
        </w:trPr>
        <w:tc>
          <w:tcPr>
            <w:tcW w:w="851" w:type="dxa"/>
            <w:vMerge w:val="restart"/>
            <w:vAlign w:val="center"/>
          </w:tcPr>
          <w:p w14:paraId="7E8AAE9C" w14:textId="77777777" w:rsidR="0003728E" w:rsidRDefault="0003728E" w:rsidP="00AD59E7">
            <w:pPr>
              <w:jc w:val="center"/>
              <w:rPr>
                <w:rFonts w:ascii="仿宋" w:eastAsia="仿宋" w:hAnsi="仿宋" w:hint="eastAsia"/>
                <w:b/>
                <w:bCs/>
                <w:sz w:val="24"/>
              </w:rPr>
            </w:pPr>
            <w:r>
              <w:rPr>
                <w:rFonts w:ascii="仿宋" w:eastAsia="仿宋" w:hAnsi="仿宋" w:hint="eastAsia"/>
                <w:b/>
                <w:bCs/>
                <w:sz w:val="24"/>
              </w:rPr>
              <w:t>综合素养提升</w:t>
            </w:r>
          </w:p>
        </w:tc>
        <w:tc>
          <w:tcPr>
            <w:tcW w:w="4111" w:type="dxa"/>
            <w:tcBorders>
              <w:top w:val="nil"/>
              <w:left w:val="single" w:sz="4" w:space="0" w:color="auto"/>
              <w:bottom w:val="single" w:sz="4" w:space="0" w:color="auto"/>
              <w:right w:val="single" w:sz="4" w:space="0" w:color="auto"/>
            </w:tcBorders>
            <w:vAlign w:val="center"/>
          </w:tcPr>
          <w:p w14:paraId="295993BB" w14:textId="77777777" w:rsidR="0003728E" w:rsidRDefault="0003728E" w:rsidP="00AD59E7">
            <w:pPr>
              <w:rPr>
                <w:rFonts w:ascii="仿宋" w:eastAsia="仿宋" w:hAnsi="仿宋"/>
                <w:sz w:val="24"/>
              </w:rPr>
            </w:pPr>
            <w:r>
              <w:rPr>
                <w:rFonts w:ascii="仿宋" w:eastAsia="仿宋" w:hAnsi="仿宋" w:hint="eastAsia"/>
                <w:sz w:val="24"/>
              </w:rPr>
              <w:t>办公室如何有效地上传下达</w:t>
            </w:r>
          </w:p>
        </w:tc>
        <w:tc>
          <w:tcPr>
            <w:tcW w:w="992" w:type="dxa"/>
            <w:tcBorders>
              <w:top w:val="nil"/>
              <w:left w:val="nil"/>
              <w:bottom w:val="single" w:sz="4" w:space="0" w:color="auto"/>
              <w:right w:val="single" w:sz="4" w:space="0" w:color="auto"/>
            </w:tcBorders>
            <w:vAlign w:val="center"/>
          </w:tcPr>
          <w:p w14:paraId="6C85268D" w14:textId="77777777" w:rsidR="0003728E" w:rsidRDefault="0003728E" w:rsidP="00AD59E7">
            <w:pPr>
              <w:jc w:val="center"/>
              <w:rPr>
                <w:rFonts w:ascii="仿宋" w:eastAsia="仿宋" w:hAnsi="仿宋"/>
                <w:sz w:val="24"/>
              </w:rPr>
            </w:pPr>
            <w:r>
              <w:rPr>
                <w:rFonts w:ascii="仿宋" w:eastAsia="仿宋" w:hAnsi="仿宋" w:hint="eastAsia"/>
                <w:sz w:val="24"/>
              </w:rPr>
              <w:t>胡鸿杰</w:t>
            </w:r>
          </w:p>
        </w:tc>
        <w:tc>
          <w:tcPr>
            <w:tcW w:w="2977" w:type="dxa"/>
            <w:tcBorders>
              <w:top w:val="nil"/>
              <w:left w:val="nil"/>
              <w:bottom w:val="single" w:sz="4" w:space="0" w:color="auto"/>
              <w:right w:val="single" w:sz="4" w:space="0" w:color="auto"/>
            </w:tcBorders>
            <w:vAlign w:val="center"/>
          </w:tcPr>
          <w:p w14:paraId="4B24E336" w14:textId="77777777" w:rsidR="0003728E" w:rsidRDefault="0003728E" w:rsidP="00AD59E7">
            <w:pPr>
              <w:jc w:val="left"/>
              <w:rPr>
                <w:rFonts w:ascii="仿宋" w:eastAsia="仿宋" w:hAnsi="仿宋"/>
                <w:sz w:val="24"/>
              </w:rPr>
            </w:pPr>
            <w:r>
              <w:rPr>
                <w:rFonts w:ascii="仿宋" w:eastAsia="仿宋" w:hAnsi="仿宋" w:hint="eastAsia"/>
                <w:sz w:val="24"/>
              </w:rPr>
              <w:t>中国人民大学信息资源管理学院教授</w:t>
            </w:r>
          </w:p>
        </w:tc>
      </w:tr>
      <w:tr w:rsidR="0003728E" w14:paraId="6661B7B7" w14:textId="77777777" w:rsidTr="00AD59E7">
        <w:trPr>
          <w:trHeight w:val="567"/>
        </w:trPr>
        <w:tc>
          <w:tcPr>
            <w:tcW w:w="851" w:type="dxa"/>
            <w:vMerge/>
            <w:vAlign w:val="center"/>
          </w:tcPr>
          <w:p w14:paraId="27159648" w14:textId="77777777" w:rsidR="0003728E" w:rsidRDefault="0003728E" w:rsidP="00AD59E7">
            <w:pPr>
              <w:spacing w:after="100" w:afterAutospacing="1"/>
              <w:jc w:val="center"/>
              <w:rPr>
                <w:rFonts w:ascii="仿宋" w:eastAsia="仿宋" w:hAnsi="仿宋"/>
                <w:sz w:val="24"/>
              </w:rPr>
            </w:pPr>
          </w:p>
        </w:tc>
        <w:tc>
          <w:tcPr>
            <w:tcW w:w="4111" w:type="dxa"/>
            <w:tcBorders>
              <w:top w:val="single" w:sz="4" w:space="0" w:color="auto"/>
              <w:left w:val="single" w:sz="4" w:space="0" w:color="auto"/>
              <w:bottom w:val="single" w:sz="4" w:space="0" w:color="auto"/>
              <w:right w:val="single" w:sz="6" w:space="0" w:color="auto"/>
            </w:tcBorders>
            <w:vAlign w:val="center"/>
          </w:tcPr>
          <w:p w14:paraId="0232FFAF" w14:textId="77777777" w:rsidR="0003728E" w:rsidRDefault="0003728E" w:rsidP="00AD59E7">
            <w:pPr>
              <w:rPr>
                <w:rFonts w:ascii="仿宋" w:eastAsia="仿宋" w:hAnsi="仿宋"/>
                <w:sz w:val="24"/>
              </w:rPr>
            </w:pPr>
            <w:r>
              <w:rPr>
                <w:rFonts w:ascii="仿宋" w:eastAsia="仿宋" w:hAnsi="仿宋" w:hint="eastAsia"/>
                <w:sz w:val="24"/>
              </w:rPr>
              <w:t>管理者情商提升基础认知</w:t>
            </w:r>
          </w:p>
        </w:tc>
        <w:tc>
          <w:tcPr>
            <w:tcW w:w="992" w:type="dxa"/>
            <w:tcBorders>
              <w:top w:val="single" w:sz="4" w:space="0" w:color="auto"/>
              <w:left w:val="single" w:sz="6" w:space="0" w:color="auto"/>
              <w:bottom w:val="single" w:sz="4" w:space="0" w:color="auto"/>
              <w:right w:val="single" w:sz="6" w:space="0" w:color="auto"/>
            </w:tcBorders>
            <w:vAlign w:val="center"/>
          </w:tcPr>
          <w:p w14:paraId="79878089" w14:textId="77777777" w:rsidR="0003728E" w:rsidRDefault="0003728E" w:rsidP="00AD59E7">
            <w:pPr>
              <w:jc w:val="center"/>
              <w:rPr>
                <w:rFonts w:ascii="仿宋" w:eastAsia="仿宋" w:hAnsi="仿宋"/>
                <w:sz w:val="24"/>
              </w:rPr>
            </w:pPr>
            <w:proofErr w:type="gramStart"/>
            <w:r>
              <w:rPr>
                <w:rFonts w:ascii="仿宋" w:eastAsia="仿宋" w:hAnsi="仿宋" w:hint="eastAsia"/>
                <w:sz w:val="24"/>
              </w:rPr>
              <w:t>高子馨</w:t>
            </w:r>
            <w:proofErr w:type="gramEnd"/>
          </w:p>
        </w:tc>
        <w:tc>
          <w:tcPr>
            <w:tcW w:w="2977" w:type="dxa"/>
            <w:tcBorders>
              <w:top w:val="single" w:sz="4" w:space="0" w:color="auto"/>
              <w:left w:val="single" w:sz="6" w:space="0" w:color="auto"/>
              <w:bottom w:val="single" w:sz="4" w:space="0" w:color="auto"/>
              <w:right w:val="single" w:sz="4" w:space="0" w:color="auto"/>
            </w:tcBorders>
            <w:vAlign w:val="center"/>
          </w:tcPr>
          <w:p w14:paraId="5E5B0F2A" w14:textId="77777777" w:rsidR="0003728E" w:rsidRDefault="0003728E" w:rsidP="00AD59E7">
            <w:pPr>
              <w:rPr>
                <w:rFonts w:ascii="仿宋" w:eastAsia="仿宋" w:hAnsi="仿宋"/>
                <w:sz w:val="24"/>
              </w:rPr>
            </w:pPr>
            <w:r>
              <w:rPr>
                <w:rFonts w:ascii="仿宋" w:eastAsia="仿宋" w:hAnsi="仿宋" w:hint="eastAsia"/>
                <w:sz w:val="24"/>
              </w:rPr>
              <w:t>情</w:t>
            </w:r>
            <w:proofErr w:type="gramStart"/>
            <w:r>
              <w:rPr>
                <w:rFonts w:ascii="仿宋" w:eastAsia="仿宋" w:hAnsi="仿宋" w:hint="eastAsia"/>
                <w:sz w:val="24"/>
              </w:rPr>
              <w:t>商管理</w:t>
            </w:r>
            <w:proofErr w:type="gramEnd"/>
            <w:r>
              <w:rPr>
                <w:rFonts w:ascii="仿宋" w:eastAsia="仿宋" w:hAnsi="仿宋" w:hint="eastAsia"/>
                <w:sz w:val="24"/>
              </w:rPr>
              <w:t>培训师</w:t>
            </w:r>
          </w:p>
        </w:tc>
      </w:tr>
      <w:tr w:rsidR="0003728E" w14:paraId="63F86AAA" w14:textId="77777777" w:rsidTr="00AD59E7">
        <w:trPr>
          <w:trHeight w:val="567"/>
        </w:trPr>
        <w:tc>
          <w:tcPr>
            <w:tcW w:w="851" w:type="dxa"/>
            <w:vMerge/>
            <w:vAlign w:val="center"/>
          </w:tcPr>
          <w:p w14:paraId="4DD1D22E" w14:textId="77777777" w:rsidR="0003728E" w:rsidRDefault="0003728E" w:rsidP="00AD59E7">
            <w:pPr>
              <w:spacing w:after="100" w:afterAutospacing="1"/>
              <w:jc w:val="center"/>
              <w:rPr>
                <w:rFonts w:ascii="仿宋" w:eastAsia="仿宋" w:hAnsi="仿宋"/>
                <w:sz w:val="24"/>
              </w:rPr>
            </w:pPr>
          </w:p>
        </w:tc>
        <w:tc>
          <w:tcPr>
            <w:tcW w:w="4111" w:type="dxa"/>
            <w:tcBorders>
              <w:top w:val="single" w:sz="4" w:space="0" w:color="auto"/>
              <w:left w:val="single" w:sz="4" w:space="0" w:color="auto"/>
              <w:bottom w:val="single" w:sz="4" w:space="0" w:color="auto"/>
              <w:right w:val="single" w:sz="6" w:space="0" w:color="auto"/>
            </w:tcBorders>
            <w:vAlign w:val="center"/>
          </w:tcPr>
          <w:p w14:paraId="0578FB5E" w14:textId="77777777" w:rsidR="0003728E" w:rsidRDefault="0003728E" w:rsidP="00AD59E7">
            <w:pPr>
              <w:rPr>
                <w:rFonts w:ascii="仿宋" w:eastAsia="仿宋" w:hAnsi="仿宋" w:hint="eastAsia"/>
                <w:sz w:val="24"/>
              </w:rPr>
            </w:pPr>
            <w:r>
              <w:rPr>
                <w:rFonts w:ascii="仿宋" w:eastAsia="仿宋" w:hAnsi="仿宋" w:hint="eastAsia"/>
                <w:sz w:val="24"/>
              </w:rPr>
              <w:t>演讲与口才</w:t>
            </w:r>
          </w:p>
        </w:tc>
        <w:tc>
          <w:tcPr>
            <w:tcW w:w="992" w:type="dxa"/>
            <w:tcBorders>
              <w:top w:val="single" w:sz="4" w:space="0" w:color="auto"/>
              <w:left w:val="single" w:sz="6" w:space="0" w:color="auto"/>
              <w:bottom w:val="single" w:sz="4" w:space="0" w:color="auto"/>
              <w:right w:val="single" w:sz="6" w:space="0" w:color="auto"/>
            </w:tcBorders>
            <w:vAlign w:val="center"/>
          </w:tcPr>
          <w:p w14:paraId="0D4FF1A9" w14:textId="77777777" w:rsidR="0003728E" w:rsidRDefault="0003728E" w:rsidP="00AD59E7">
            <w:pPr>
              <w:jc w:val="center"/>
              <w:rPr>
                <w:rFonts w:ascii="仿宋" w:eastAsia="仿宋" w:hAnsi="仿宋" w:hint="eastAsia"/>
                <w:sz w:val="24"/>
              </w:rPr>
            </w:pPr>
            <w:r>
              <w:rPr>
                <w:rFonts w:ascii="仿宋" w:eastAsia="仿宋" w:hAnsi="仿宋" w:hint="eastAsia"/>
                <w:sz w:val="24"/>
              </w:rPr>
              <w:t>姚小玲</w:t>
            </w:r>
          </w:p>
        </w:tc>
        <w:tc>
          <w:tcPr>
            <w:tcW w:w="2977" w:type="dxa"/>
            <w:tcBorders>
              <w:top w:val="single" w:sz="4" w:space="0" w:color="auto"/>
              <w:left w:val="single" w:sz="6" w:space="0" w:color="auto"/>
              <w:bottom w:val="single" w:sz="4" w:space="0" w:color="auto"/>
              <w:right w:val="single" w:sz="4" w:space="0" w:color="auto"/>
            </w:tcBorders>
            <w:vAlign w:val="center"/>
          </w:tcPr>
          <w:p w14:paraId="4EF68FD3" w14:textId="77777777" w:rsidR="0003728E" w:rsidRDefault="0003728E" w:rsidP="00AD59E7">
            <w:pPr>
              <w:rPr>
                <w:rFonts w:ascii="仿宋" w:eastAsia="仿宋" w:hAnsi="仿宋" w:hint="eastAsia"/>
                <w:sz w:val="24"/>
              </w:rPr>
            </w:pPr>
            <w:r>
              <w:rPr>
                <w:rFonts w:ascii="仿宋" w:eastAsia="仿宋" w:hAnsi="仿宋" w:hint="eastAsia"/>
                <w:sz w:val="24"/>
              </w:rPr>
              <w:t>北京航空航天大学教授</w:t>
            </w:r>
          </w:p>
        </w:tc>
      </w:tr>
      <w:tr w:rsidR="0003728E" w14:paraId="4A8720AF" w14:textId="77777777" w:rsidTr="00AD59E7">
        <w:trPr>
          <w:trHeight w:val="567"/>
        </w:trPr>
        <w:tc>
          <w:tcPr>
            <w:tcW w:w="851" w:type="dxa"/>
            <w:vMerge/>
            <w:vAlign w:val="center"/>
          </w:tcPr>
          <w:p w14:paraId="4C20F3DE" w14:textId="77777777" w:rsidR="0003728E" w:rsidRDefault="0003728E" w:rsidP="00AD59E7">
            <w:pPr>
              <w:spacing w:after="100" w:afterAutospacing="1"/>
              <w:jc w:val="center"/>
              <w:rPr>
                <w:rFonts w:ascii="仿宋" w:eastAsia="仿宋" w:hAnsi="仿宋"/>
                <w:sz w:val="24"/>
              </w:rPr>
            </w:pPr>
          </w:p>
        </w:tc>
        <w:tc>
          <w:tcPr>
            <w:tcW w:w="4111" w:type="dxa"/>
            <w:tcBorders>
              <w:top w:val="single" w:sz="4" w:space="0" w:color="auto"/>
              <w:left w:val="single" w:sz="4" w:space="0" w:color="auto"/>
              <w:bottom w:val="single" w:sz="4" w:space="0" w:color="auto"/>
              <w:right w:val="single" w:sz="6" w:space="0" w:color="auto"/>
            </w:tcBorders>
            <w:vAlign w:val="center"/>
          </w:tcPr>
          <w:p w14:paraId="27386C02" w14:textId="77777777" w:rsidR="0003728E" w:rsidRDefault="0003728E" w:rsidP="00AD59E7">
            <w:pPr>
              <w:rPr>
                <w:rFonts w:ascii="仿宋" w:eastAsia="仿宋" w:hAnsi="仿宋"/>
                <w:sz w:val="24"/>
              </w:rPr>
            </w:pPr>
            <w:r>
              <w:rPr>
                <w:rFonts w:ascii="仿宋" w:eastAsia="仿宋" w:hAnsi="仿宋" w:hint="eastAsia"/>
                <w:sz w:val="24"/>
              </w:rPr>
              <w:t>人际关系的建立与调适</w:t>
            </w:r>
          </w:p>
        </w:tc>
        <w:tc>
          <w:tcPr>
            <w:tcW w:w="992" w:type="dxa"/>
            <w:tcBorders>
              <w:top w:val="single" w:sz="4" w:space="0" w:color="auto"/>
              <w:left w:val="single" w:sz="6" w:space="0" w:color="auto"/>
              <w:bottom w:val="single" w:sz="4" w:space="0" w:color="auto"/>
              <w:right w:val="single" w:sz="6" w:space="0" w:color="auto"/>
            </w:tcBorders>
            <w:vAlign w:val="center"/>
          </w:tcPr>
          <w:p w14:paraId="3A9452D5" w14:textId="77777777" w:rsidR="0003728E" w:rsidRDefault="0003728E" w:rsidP="00AD59E7">
            <w:pPr>
              <w:jc w:val="center"/>
              <w:rPr>
                <w:rFonts w:ascii="仿宋" w:eastAsia="仿宋" w:hAnsi="仿宋"/>
                <w:sz w:val="24"/>
              </w:rPr>
            </w:pPr>
            <w:r>
              <w:rPr>
                <w:rFonts w:ascii="仿宋" w:eastAsia="仿宋" w:hAnsi="仿宋" w:hint="eastAsia"/>
                <w:sz w:val="24"/>
              </w:rPr>
              <w:t>樊富珉</w:t>
            </w:r>
          </w:p>
        </w:tc>
        <w:tc>
          <w:tcPr>
            <w:tcW w:w="2977" w:type="dxa"/>
            <w:tcBorders>
              <w:top w:val="single" w:sz="4" w:space="0" w:color="auto"/>
              <w:left w:val="single" w:sz="6" w:space="0" w:color="auto"/>
              <w:bottom w:val="single" w:sz="4" w:space="0" w:color="auto"/>
              <w:right w:val="single" w:sz="4" w:space="0" w:color="auto"/>
            </w:tcBorders>
            <w:vAlign w:val="center"/>
          </w:tcPr>
          <w:p w14:paraId="673A8181" w14:textId="77777777" w:rsidR="0003728E" w:rsidRDefault="0003728E" w:rsidP="00AD59E7">
            <w:pPr>
              <w:rPr>
                <w:rFonts w:ascii="仿宋" w:eastAsia="仿宋" w:hAnsi="仿宋"/>
                <w:sz w:val="24"/>
              </w:rPr>
            </w:pPr>
            <w:r>
              <w:rPr>
                <w:rFonts w:ascii="仿宋" w:eastAsia="仿宋" w:hAnsi="仿宋" w:hint="eastAsia"/>
                <w:sz w:val="24"/>
              </w:rPr>
              <w:t>清华大学社会科学学院心理学系副主任、教授</w:t>
            </w:r>
          </w:p>
        </w:tc>
      </w:tr>
    </w:tbl>
    <w:p w14:paraId="3CFDA5DA" w14:textId="77777777" w:rsidR="0003728E" w:rsidRDefault="0003728E" w:rsidP="0003728E">
      <w:pPr>
        <w:spacing w:line="360" w:lineRule="exact"/>
        <w:ind w:leftChars="-135" w:hangingChars="118" w:hanging="283"/>
        <w:jc w:val="left"/>
        <w:rPr>
          <w:rFonts w:ascii="仿宋" w:eastAsia="仿宋" w:hAnsi="仿宋" w:cs="Times New Roman"/>
          <w:sz w:val="24"/>
          <w:szCs w:val="24"/>
        </w:rPr>
      </w:pPr>
      <w:r>
        <w:rPr>
          <w:rFonts w:ascii="仿宋" w:eastAsia="仿宋" w:hAnsi="仿宋" w:cs="Times New Roman" w:hint="eastAsia"/>
          <w:sz w:val="24"/>
          <w:szCs w:val="24"/>
        </w:rPr>
        <w:t>说明：</w:t>
      </w:r>
      <w:r>
        <w:rPr>
          <w:rFonts w:ascii="Times New Roman" w:eastAsia="仿宋" w:hAnsi="Times New Roman" w:cs="Times New Roman"/>
          <w:sz w:val="24"/>
          <w:szCs w:val="24"/>
        </w:rPr>
        <w:t>1.</w:t>
      </w:r>
      <w:r>
        <w:rPr>
          <w:rFonts w:ascii="仿宋" w:eastAsia="仿宋" w:hAnsi="仿宋" w:cs="Times New Roman" w:hint="eastAsia"/>
          <w:sz w:val="24"/>
          <w:szCs w:val="24"/>
        </w:rPr>
        <w:t>个别课程或稍有调整，请以平台最终发布课程为准；</w:t>
      </w:r>
    </w:p>
    <w:p w14:paraId="69D07296" w14:textId="77777777" w:rsidR="0003728E" w:rsidRDefault="0003728E" w:rsidP="0003728E">
      <w:pPr>
        <w:spacing w:line="360" w:lineRule="exact"/>
        <w:ind w:firstLineChars="177" w:firstLine="425"/>
        <w:jc w:val="left"/>
        <w:rPr>
          <w:rFonts w:ascii="仿宋" w:eastAsia="仿宋" w:hAnsi="仿宋" w:cs="Times New Roman"/>
          <w:sz w:val="24"/>
          <w:szCs w:val="24"/>
        </w:rPr>
      </w:pPr>
      <w:r>
        <w:rPr>
          <w:rFonts w:ascii="Times New Roman" w:eastAsia="仿宋" w:hAnsi="Times New Roman" w:cs="Times New Roman"/>
          <w:sz w:val="24"/>
          <w:szCs w:val="24"/>
        </w:rPr>
        <w:t>2.</w:t>
      </w:r>
      <w:r>
        <w:rPr>
          <w:rFonts w:ascii="仿宋" w:eastAsia="仿宋" w:hAnsi="仿宋" w:cs="Times New Roman" w:hint="eastAsia"/>
          <w:sz w:val="24"/>
          <w:szCs w:val="24"/>
        </w:rPr>
        <w:t>课程主讲人职务为课程录制时的职务。</w:t>
      </w:r>
    </w:p>
    <w:p w14:paraId="7CC8CEE3" w14:textId="77777777" w:rsidR="0003728E" w:rsidRDefault="0003728E" w:rsidP="0003728E">
      <w:pPr>
        <w:pStyle w:val="00"/>
        <w:spacing w:line="560" w:lineRule="exact"/>
        <w:ind w:firstLineChars="200" w:firstLine="560"/>
      </w:pPr>
      <w:r>
        <w:rPr>
          <w:rFonts w:ascii="黑体" w:eastAsia="黑体" w:hAnsi="黑体" w:hint="eastAsia"/>
          <w:sz w:val="28"/>
          <w:szCs w:val="28"/>
        </w:rPr>
        <w:t>四、培训环节与要求</w:t>
      </w:r>
    </w:p>
    <w:p w14:paraId="3EB5D7F8" w14:textId="77777777" w:rsidR="0003728E" w:rsidRDefault="0003728E" w:rsidP="0003728E">
      <w:pPr>
        <w:spacing w:line="560" w:lineRule="exact"/>
        <w:ind w:firstLineChars="200" w:firstLine="560"/>
        <w:rPr>
          <w:rFonts w:ascii="仿宋" w:eastAsia="仿宋" w:hAnsi="仿宋"/>
          <w:sz w:val="28"/>
          <w:szCs w:val="28"/>
        </w:rPr>
      </w:pPr>
      <w:r>
        <w:rPr>
          <w:rFonts w:ascii="仿宋" w:eastAsia="仿宋" w:hAnsi="仿宋" w:hint="eastAsia"/>
          <w:sz w:val="28"/>
          <w:szCs w:val="28"/>
        </w:rPr>
        <w:t>本次培训分为课程学习、主题研讨、心得撰写、在线考试四个环节。</w:t>
      </w:r>
    </w:p>
    <w:p w14:paraId="612B2886" w14:textId="77777777" w:rsidR="0003728E" w:rsidRDefault="0003728E" w:rsidP="0003728E">
      <w:pPr>
        <w:spacing w:line="560" w:lineRule="exact"/>
        <w:ind w:firstLineChars="200" w:firstLine="560"/>
        <w:rPr>
          <w:rFonts w:ascii="仿宋" w:eastAsia="仿宋" w:hAnsi="仿宋"/>
          <w:b/>
          <w:sz w:val="28"/>
          <w:szCs w:val="28"/>
        </w:rPr>
      </w:pPr>
      <w:r>
        <w:rPr>
          <w:rFonts w:ascii="Times New Roman" w:eastAsia="楷体" w:hAnsi="Times New Roman" w:cs="Times New Roman"/>
          <w:bCs/>
          <w:sz w:val="28"/>
          <w:szCs w:val="28"/>
        </w:rPr>
        <w:t>1.</w:t>
      </w:r>
      <w:r>
        <w:rPr>
          <w:rFonts w:ascii="Times New Roman" w:eastAsia="楷体" w:hAnsi="Times New Roman" w:cs="Times New Roman"/>
          <w:bCs/>
          <w:sz w:val="28"/>
          <w:szCs w:val="28"/>
        </w:rPr>
        <w:t>课</w:t>
      </w:r>
      <w:r>
        <w:rPr>
          <w:rFonts w:ascii="楷体" w:eastAsia="楷体" w:hAnsi="楷体" w:hint="eastAsia"/>
          <w:bCs/>
          <w:sz w:val="28"/>
          <w:szCs w:val="28"/>
        </w:rPr>
        <w:t>程学习：</w:t>
      </w:r>
      <w:r>
        <w:rPr>
          <w:rFonts w:ascii="仿宋" w:eastAsia="仿宋" w:hAnsi="仿宋" w:hint="eastAsia"/>
          <w:bCs/>
          <w:sz w:val="28"/>
          <w:szCs w:val="28"/>
        </w:rPr>
        <w:t>参训</w:t>
      </w:r>
      <w:r>
        <w:rPr>
          <w:rFonts w:ascii="仿宋" w:eastAsia="仿宋" w:hAnsi="仿宋" w:hint="eastAsia"/>
          <w:sz w:val="28"/>
          <w:szCs w:val="28"/>
        </w:rPr>
        <w:t>学员结合自身工作实际自主选</w:t>
      </w:r>
      <w:proofErr w:type="gramStart"/>
      <w:r>
        <w:rPr>
          <w:rFonts w:ascii="仿宋" w:eastAsia="仿宋" w:hAnsi="仿宋" w:hint="eastAsia"/>
          <w:sz w:val="28"/>
          <w:szCs w:val="28"/>
        </w:rPr>
        <w:t>学完成</w:t>
      </w:r>
      <w:proofErr w:type="gramEnd"/>
      <w:r>
        <w:rPr>
          <w:rFonts w:ascii="仿宋" w:eastAsia="仿宋" w:hAnsi="仿宋" w:hint="eastAsia"/>
          <w:sz w:val="28"/>
          <w:szCs w:val="28"/>
        </w:rPr>
        <w:t>不少于</w:t>
      </w:r>
      <w:r>
        <w:rPr>
          <w:rFonts w:ascii="Times New Roman" w:eastAsia="仿宋" w:hAnsi="Times New Roman" w:cs="Times New Roman"/>
          <w:sz w:val="28"/>
          <w:szCs w:val="28"/>
        </w:rPr>
        <w:t>32</w:t>
      </w:r>
      <w:r>
        <w:rPr>
          <w:rFonts w:ascii="仿宋" w:eastAsia="仿宋" w:hAnsi="仿宋" w:hint="eastAsia"/>
          <w:sz w:val="28"/>
          <w:szCs w:val="28"/>
        </w:rPr>
        <w:t>学时（</w:t>
      </w:r>
      <w:r>
        <w:rPr>
          <w:rFonts w:ascii="Times New Roman" w:eastAsia="仿宋" w:hAnsi="Times New Roman" w:cs="Times New Roman"/>
          <w:sz w:val="28"/>
          <w:szCs w:val="28"/>
        </w:rPr>
        <w:t>45</w:t>
      </w:r>
      <w:r>
        <w:rPr>
          <w:rFonts w:ascii="仿宋" w:eastAsia="仿宋" w:hAnsi="仿宋" w:hint="eastAsia"/>
          <w:sz w:val="28"/>
          <w:szCs w:val="28"/>
        </w:rPr>
        <w:t>分钟/学时）的必修课程学习任务，</w:t>
      </w:r>
      <w:r>
        <w:rPr>
          <w:rFonts w:ascii="Times New Roman" w:eastAsia="仿宋" w:hAnsi="Times New Roman" w:cs="Times New Roman" w:hint="eastAsia"/>
          <w:color w:val="000000"/>
          <w:sz w:val="28"/>
          <w:szCs w:val="28"/>
        </w:rPr>
        <w:t>自主选学选修课程。</w:t>
      </w:r>
    </w:p>
    <w:p w14:paraId="4FBE77F1" w14:textId="77777777" w:rsidR="0003728E" w:rsidRDefault="0003728E" w:rsidP="0003728E">
      <w:pPr>
        <w:spacing w:line="560" w:lineRule="exact"/>
        <w:ind w:firstLineChars="200" w:firstLine="560"/>
        <w:rPr>
          <w:rFonts w:ascii="仿宋" w:eastAsia="仿宋" w:hAnsi="仿宋" w:cs="Times New Roman"/>
          <w:sz w:val="28"/>
          <w:szCs w:val="28"/>
        </w:rPr>
      </w:pPr>
      <w:r>
        <w:rPr>
          <w:rFonts w:ascii="Times New Roman" w:eastAsia="仿宋" w:hAnsi="Times New Roman" w:cs="Times New Roman"/>
          <w:bCs/>
          <w:sz w:val="28"/>
          <w:szCs w:val="28"/>
        </w:rPr>
        <w:t>2.</w:t>
      </w:r>
      <w:r>
        <w:rPr>
          <w:rFonts w:ascii="Times New Roman" w:eastAsia="楷体" w:hAnsi="Times New Roman" w:cs="Times New Roman"/>
          <w:bCs/>
          <w:sz w:val="28"/>
          <w:szCs w:val="28"/>
        </w:rPr>
        <w:t>主</w:t>
      </w:r>
      <w:r>
        <w:rPr>
          <w:rFonts w:ascii="楷体" w:eastAsia="楷体" w:hAnsi="楷体" w:hint="eastAsia"/>
          <w:bCs/>
          <w:sz w:val="28"/>
          <w:szCs w:val="28"/>
        </w:rPr>
        <w:t>题研讨：</w:t>
      </w:r>
      <w:r>
        <w:rPr>
          <w:rFonts w:ascii="仿宋" w:eastAsia="仿宋" w:hAnsi="仿宋" w:hint="eastAsia"/>
          <w:sz w:val="28"/>
          <w:szCs w:val="28"/>
        </w:rPr>
        <w:t>培训期间，参训学员结合工作实际可围绕“</w:t>
      </w:r>
      <w:r>
        <w:rPr>
          <w:rFonts w:ascii="楷体" w:eastAsia="楷体" w:hAnsi="楷体" w:hint="eastAsia"/>
          <w:bCs/>
          <w:sz w:val="28"/>
          <w:szCs w:val="28"/>
        </w:rPr>
        <w:t>疫情防</w:t>
      </w:r>
      <w:r>
        <w:rPr>
          <w:rFonts w:ascii="楷体" w:eastAsia="楷体" w:hAnsi="楷体" w:hint="eastAsia"/>
          <w:bCs/>
          <w:sz w:val="28"/>
          <w:szCs w:val="28"/>
        </w:rPr>
        <w:lastRenderedPageBreak/>
        <w:t>控期间如何发挥党员的先锋模范带头作用</w:t>
      </w:r>
      <w:r>
        <w:rPr>
          <w:rFonts w:ascii="仿宋" w:eastAsia="仿宋" w:hAnsi="仿宋" w:hint="eastAsia"/>
          <w:sz w:val="28"/>
          <w:szCs w:val="28"/>
        </w:rPr>
        <w:t>”</w:t>
      </w:r>
      <w:r>
        <w:rPr>
          <w:rFonts w:ascii="楷体" w:eastAsia="楷体" w:hAnsi="楷体" w:hint="eastAsia"/>
          <w:bCs/>
          <w:sz w:val="28"/>
          <w:szCs w:val="28"/>
        </w:rPr>
        <w:t>“如何发挥好‘双带头人’作用，激发教师党支部工作活力”“如何推进党建工作与业务工作融合共促”“如何做好高校意识形态风险防范工作”“如何做好教职工的思想政治工作”</w:t>
      </w:r>
      <w:r>
        <w:rPr>
          <w:rFonts w:ascii="仿宋" w:eastAsia="仿宋" w:hAnsi="仿宋" w:hint="eastAsia"/>
          <w:sz w:val="28"/>
          <w:szCs w:val="28"/>
        </w:rPr>
        <w:t>等主题进行网上集中研讨。</w:t>
      </w:r>
    </w:p>
    <w:p w14:paraId="590C3B88" w14:textId="77777777" w:rsidR="0003728E" w:rsidRDefault="0003728E" w:rsidP="0003728E">
      <w:pPr>
        <w:spacing w:line="560" w:lineRule="exact"/>
        <w:ind w:firstLineChars="200" w:firstLine="560"/>
        <w:rPr>
          <w:rFonts w:ascii="仿宋" w:eastAsia="仿宋" w:hAnsi="仿宋"/>
          <w:sz w:val="28"/>
          <w:szCs w:val="28"/>
        </w:rPr>
      </w:pPr>
      <w:r>
        <w:rPr>
          <w:rFonts w:ascii="Times New Roman" w:eastAsia="仿宋" w:hAnsi="Times New Roman" w:cs="Times New Roman"/>
          <w:bCs/>
          <w:sz w:val="28"/>
          <w:szCs w:val="28"/>
        </w:rPr>
        <w:t>3.</w:t>
      </w:r>
      <w:r>
        <w:rPr>
          <w:rFonts w:ascii="楷体" w:eastAsia="楷体" w:hAnsi="楷体" w:hint="eastAsia"/>
          <w:bCs/>
          <w:sz w:val="28"/>
          <w:szCs w:val="28"/>
        </w:rPr>
        <w:t>心得撰写：</w:t>
      </w:r>
      <w:r>
        <w:rPr>
          <w:rFonts w:ascii="仿宋" w:eastAsia="仿宋" w:hAnsi="仿宋" w:hint="eastAsia"/>
          <w:sz w:val="28"/>
          <w:szCs w:val="28"/>
        </w:rPr>
        <w:t>培训后期，参训学员结合所学知识和党建工作实际，围绕</w:t>
      </w:r>
      <w:r>
        <w:rPr>
          <w:rFonts w:ascii="楷体" w:eastAsia="楷体" w:hAnsi="楷体"/>
          <w:bCs/>
          <w:sz w:val="28"/>
          <w:szCs w:val="28"/>
        </w:rPr>
        <w:t>“</w:t>
      </w:r>
      <w:r>
        <w:rPr>
          <w:rFonts w:ascii="楷体" w:eastAsia="楷体" w:hAnsi="楷体" w:hint="eastAsia"/>
          <w:bCs/>
          <w:sz w:val="28"/>
          <w:szCs w:val="28"/>
        </w:rPr>
        <w:t>党建引领学校高质量发展</w:t>
      </w:r>
      <w:r>
        <w:rPr>
          <w:rFonts w:ascii="楷体" w:eastAsia="楷体" w:hAnsi="楷体"/>
          <w:b/>
          <w:bCs/>
          <w:sz w:val="28"/>
          <w:szCs w:val="28"/>
        </w:rPr>
        <w:t>”</w:t>
      </w:r>
      <w:r>
        <w:rPr>
          <w:rFonts w:ascii="仿宋" w:eastAsia="仿宋" w:hAnsi="仿宋" w:hint="eastAsia"/>
          <w:bCs/>
          <w:sz w:val="28"/>
          <w:szCs w:val="28"/>
        </w:rPr>
        <w:t>主题</w:t>
      </w:r>
      <w:r>
        <w:rPr>
          <w:rFonts w:ascii="仿宋" w:eastAsia="仿宋" w:hAnsi="仿宋" w:hint="eastAsia"/>
          <w:sz w:val="28"/>
          <w:szCs w:val="28"/>
        </w:rPr>
        <w:t>撰写一篇不少于</w:t>
      </w:r>
      <w:r>
        <w:rPr>
          <w:rFonts w:ascii="Times New Roman" w:eastAsia="仿宋" w:hAnsi="Times New Roman" w:cs="Times New Roman"/>
          <w:sz w:val="28"/>
          <w:szCs w:val="28"/>
        </w:rPr>
        <w:t>1000</w:t>
      </w:r>
      <w:r>
        <w:rPr>
          <w:rFonts w:ascii="仿宋" w:eastAsia="仿宋" w:hAnsi="仿宋" w:hint="eastAsia"/>
          <w:sz w:val="28"/>
          <w:szCs w:val="28"/>
        </w:rPr>
        <w:t>字的学习心得作为研修成果，</w:t>
      </w:r>
      <w:r>
        <w:rPr>
          <w:rFonts w:ascii="仿宋" w:eastAsia="仿宋" w:hAnsi="仿宋" w:cs="仿宋_GB2312" w:hint="eastAsia"/>
          <w:sz w:val="28"/>
          <w:szCs w:val="28"/>
        </w:rPr>
        <w:t>要求主题鲜明、语言通顺、条理清晰、结构完整、逻辑严谨</w:t>
      </w:r>
      <w:r>
        <w:rPr>
          <w:rFonts w:ascii="仿宋" w:eastAsia="仿宋" w:hAnsi="仿宋" w:hint="eastAsia"/>
          <w:sz w:val="28"/>
          <w:szCs w:val="28"/>
        </w:rPr>
        <w:t>。优秀稿件可以推送至“学习强国”学习平台。</w:t>
      </w:r>
    </w:p>
    <w:p w14:paraId="4554A839" w14:textId="77777777" w:rsidR="0003728E" w:rsidRDefault="0003728E" w:rsidP="0003728E">
      <w:pPr>
        <w:spacing w:line="560" w:lineRule="exact"/>
        <w:ind w:firstLineChars="200" w:firstLine="560"/>
        <w:rPr>
          <w:rFonts w:ascii="仿宋" w:eastAsia="仿宋" w:hAnsi="仿宋"/>
          <w:sz w:val="28"/>
          <w:szCs w:val="28"/>
        </w:rPr>
      </w:pPr>
      <w:r>
        <w:rPr>
          <w:rFonts w:ascii="Times New Roman" w:eastAsia="仿宋" w:hAnsi="Times New Roman" w:cs="Times New Roman"/>
          <w:bCs/>
          <w:sz w:val="28"/>
          <w:szCs w:val="28"/>
        </w:rPr>
        <w:t>4</w:t>
      </w:r>
      <w:r>
        <w:rPr>
          <w:rFonts w:ascii="Times New Roman" w:eastAsia="仿宋" w:hAnsi="Times New Roman" w:cs="Times New Roman"/>
          <w:b/>
          <w:sz w:val="28"/>
          <w:szCs w:val="28"/>
        </w:rPr>
        <w:t>.</w:t>
      </w:r>
      <w:r>
        <w:rPr>
          <w:rFonts w:ascii="楷体" w:eastAsia="楷体" w:hAnsi="楷体" w:hint="eastAsia"/>
          <w:bCs/>
          <w:sz w:val="28"/>
          <w:szCs w:val="28"/>
        </w:rPr>
        <w:t>在线考试。</w:t>
      </w:r>
      <w:r>
        <w:rPr>
          <w:rFonts w:ascii="仿宋" w:eastAsia="仿宋" w:hAnsi="仿宋" w:hint="eastAsia"/>
          <w:sz w:val="28"/>
          <w:szCs w:val="28"/>
        </w:rPr>
        <w:t>参训学员在完成规定课程学时考核要求后，需参加在线考试，考试内容为课程所学内容，题型为单选、多选和判断，总分为100分，60分以上为合格。</w:t>
      </w:r>
    </w:p>
    <w:p w14:paraId="5BC6680D" w14:textId="77777777" w:rsidR="0003728E" w:rsidRDefault="0003728E" w:rsidP="0003728E">
      <w:pPr>
        <w:pStyle w:val="A8"/>
        <w:tabs>
          <w:tab w:val="left" w:pos="3119"/>
        </w:tabs>
        <w:spacing w:line="560" w:lineRule="exact"/>
        <w:ind w:firstLineChars="200" w:firstLine="560"/>
        <w:rPr>
          <w:rFonts w:ascii="仿宋" w:eastAsia="仿宋" w:hAnsi="仿宋" w:cs="Times New Roman"/>
          <w:color w:val="auto"/>
          <w:sz w:val="28"/>
          <w:szCs w:val="28"/>
        </w:rPr>
      </w:pPr>
      <w:r>
        <w:rPr>
          <w:rFonts w:eastAsia="黑体" w:hint="eastAsia"/>
          <w:kern w:val="0"/>
          <w:sz w:val="28"/>
          <w:szCs w:val="28"/>
        </w:rPr>
        <w:t>五、培训考核</w:t>
      </w:r>
    </w:p>
    <w:p w14:paraId="6592904A" w14:textId="77777777" w:rsidR="0003728E" w:rsidRDefault="0003728E" w:rsidP="0003728E">
      <w:pPr>
        <w:spacing w:line="560" w:lineRule="exact"/>
        <w:ind w:firstLineChars="200" w:firstLine="560"/>
        <w:rPr>
          <w:rFonts w:ascii="仿宋" w:eastAsia="仿宋" w:hAnsi="仿宋"/>
          <w:kern w:val="0"/>
          <w:sz w:val="28"/>
          <w:szCs w:val="28"/>
        </w:rPr>
      </w:pPr>
      <w:r>
        <w:rPr>
          <w:rFonts w:ascii="仿宋" w:eastAsia="仿宋" w:hAnsi="仿宋"/>
          <w:kern w:val="0"/>
          <w:sz w:val="28"/>
          <w:szCs w:val="28"/>
        </w:rPr>
        <w:t>本次培训采用过程考核</w:t>
      </w:r>
      <w:r>
        <w:rPr>
          <w:rFonts w:ascii="仿宋" w:eastAsia="仿宋" w:hAnsi="仿宋" w:hint="eastAsia"/>
          <w:kern w:val="0"/>
          <w:sz w:val="28"/>
          <w:szCs w:val="28"/>
        </w:rPr>
        <w:t>与结业考核相结合的方式，</w:t>
      </w:r>
      <w:r>
        <w:rPr>
          <w:rFonts w:ascii="Times New Roman" w:eastAsia="仿宋" w:hAnsi="Times New Roman" w:cs="Times New Roman"/>
          <w:sz w:val="28"/>
          <w:szCs w:val="28"/>
        </w:rPr>
        <w:t>完成培训考核要求且在线考试合格的参训学员方可在线打印学时证明，所学学时计入</w:t>
      </w:r>
      <w:r>
        <w:rPr>
          <w:rFonts w:ascii="Times New Roman" w:eastAsia="仿宋" w:hAnsi="Times New Roman" w:cs="Times New Roman" w:hint="eastAsia"/>
          <w:sz w:val="28"/>
          <w:szCs w:val="28"/>
        </w:rPr>
        <w:t>2020</w:t>
      </w:r>
      <w:r>
        <w:rPr>
          <w:rFonts w:ascii="Times New Roman" w:eastAsia="仿宋" w:hAnsi="Times New Roman" w:cs="Times New Roman" w:hint="eastAsia"/>
          <w:sz w:val="28"/>
          <w:szCs w:val="28"/>
        </w:rPr>
        <w:t>年</w:t>
      </w:r>
      <w:r>
        <w:rPr>
          <w:rFonts w:ascii="Times New Roman" w:eastAsia="仿宋" w:hAnsi="Times New Roman" w:cs="Times New Roman"/>
          <w:sz w:val="28"/>
          <w:szCs w:val="28"/>
        </w:rPr>
        <w:t>继续教育培训学时</w:t>
      </w:r>
      <w:r>
        <w:rPr>
          <w:rFonts w:ascii="仿宋" w:eastAsia="仿宋" w:hAnsi="仿宋" w:hint="eastAsia"/>
          <w:kern w:val="0"/>
          <w:sz w:val="28"/>
          <w:szCs w:val="28"/>
        </w:rPr>
        <w:t>。具体要求见下表：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1"/>
        <w:gridCol w:w="6850"/>
      </w:tblGrid>
      <w:tr w:rsidR="0003728E" w14:paraId="4CCCC6DB" w14:textId="77777777" w:rsidTr="00AD59E7">
        <w:trPr>
          <w:trHeight w:val="557"/>
          <w:tblHeader/>
          <w:jc w:val="center"/>
        </w:trPr>
        <w:tc>
          <w:tcPr>
            <w:tcW w:w="1491" w:type="dxa"/>
            <w:vAlign w:val="center"/>
          </w:tcPr>
          <w:p w14:paraId="42B6515B" w14:textId="77777777" w:rsidR="0003728E" w:rsidRDefault="0003728E" w:rsidP="00AD59E7">
            <w:pPr>
              <w:contextualSpacing/>
              <w:jc w:val="center"/>
              <w:rPr>
                <w:rFonts w:ascii="Times New Roman" w:eastAsia="仿宋" w:hAnsi="Times New Roman" w:cs="Times New Roman"/>
                <w:b/>
                <w:sz w:val="24"/>
                <w:szCs w:val="24"/>
              </w:rPr>
            </w:pPr>
            <w:r>
              <w:rPr>
                <w:rFonts w:ascii="Times New Roman" w:eastAsia="仿宋" w:hAnsi="Times New Roman" w:cs="Times New Roman" w:hint="eastAsia"/>
                <w:b/>
                <w:sz w:val="24"/>
                <w:szCs w:val="24"/>
              </w:rPr>
              <w:t>考核内容</w:t>
            </w:r>
          </w:p>
        </w:tc>
        <w:tc>
          <w:tcPr>
            <w:tcW w:w="6850" w:type="dxa"/>
            <w:vAlign w:val="center"/>
          </w:tcPr>
          <w:p w14:paraId="675BEE2B" w14:textId="77777777" w:rsidR="0003728E" w:rsidRDefault="0003728E" w:rsidP="00AD59E7">
            <w:pPr>
              <w:contextualSpacing/>
              <w:jc w:val="center"/>
              <w:rPr>
                <w:rFonts w:ascii="Times New Roman" w:eastAsia="仿宋" w:hAnsi="Times New Roman" w:cs="Times New Roman"/>
                <w:b/>
                <w:sz w:val="24"/>
                <w:szCs w:val="24"/>
              </w:rPr>
            </w:pPr>
            <w:r>
              <w:rPr>
                <w:rFonts w:ascii="Times New Roman" w:eastAsia="仿宋" w:hAnsi="Times New Roman" w:cs="Times New Roman"/>
                <w:b/>
                <w:sz w:val="24"/>
                <w:szCs w:val="24"/>
              </w:rPr>
              <w:t>考核标准</w:t>
            </w:r>
          </w:p>
        </w:tc>
      </w:tr>
      <w:tr w:rsidR="0003728E" w14:paraId="3709C181" w14:textId="77777777" w:rsidTr="00AD59E7">
        <w:trPr>
          <w:trHeight w:val="523"/>
          <w:tblHeader/>
          <w:jc w:val="center"/>
        </w:trPr>
        <w:tc>
          <w:tcPr>
            <w:tcW w:w="1491" w:type="dxa"/>
            <w:vMerge w:val="restart"/>
            <w:vAlign w:val="center"/>
          </w:tcPr>
          <w:p w14:paraId="66F5943A" w14:textId="77777777" w:rsidR="0003728E" w:rsidRDefault="0003728E" w:rsidP="00AD59E7">
            <w:pPr>
              <w:contextualSpacing/>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过程考核</w:t>
            </w:r>
          </w:p>
        </w:tc>
        <w:tc>
          <w:tcPr>
            <w:tcW w:w="6850" w:type="dxa"/>
            <w:vAlign w:val="center"/>
          </w:tcPr>
          <w:p w14:paraId="764458A6" w14:textId="77777777" w:rsidR="0003728E" w:rsidRDefault="0003728E" w:rsidP="00AD59E7">
            <w:pPr>
              <w:contextualSpacing/>
              <w:jc w:val="left"/>
              <w:rPr>
                <w:rFonts w:ascii="Times New Roman" w:eastAsia="仿宋" w:hAnsi="Times New Roman" w:cs="Times New Roman"/>
                <w:sz w:val="24"/>
                <w:szCs w:val="24"/>
              </w:rPr>
            </w:pPr>
            <w:r>
              <w:rPr>
                <w:rFonts w:ascii="Times New Roman" w:eastAsia="仿宋" w:hAnsi="Times New Roman" w:cs="Times New Roman"/>
                <w:sz w:val="24"/>
                <w:szCs w:val="24"/>
              </w:rPr>
              <w:t>自主选学不少于</w:t>
            </w:r>
            <w:r>
              <w:rPr>
                <w:rFonts w:ascii="Times New Roman" w:eastAsia="仿宋" w:hAnsi="Times New Roman" w:cs="Times New Roman"/>
                <w:sz w:val="24"/>
                <w:szCs w:val="24"/>
              </w:rPr>
              <w:t>32</w:t>
            </w:r>
            <w:r>
              <w:rPr>
                <w:rFonts w:ascii="Times New Roman" w:eastAsia="仿宋" w:hAnsi="Times New Roman" w:cs="Times New Roman"/>
                <w:sz w:val="24"/>
                <w:szCs w:val="24"/>
              </w:rPr>
              <w:t>学时的网络课程</w:t>
            </w:r>
            <w:r>
              <w:rPr>
                <w:rFonts w:ascii="Times New Roman" w:eastAsia="仿宋" w:hAnsi="Times New Roman" w:cs="Times New Roman" w:hint="eastAsia"/>
                <w:sz w:val="24"/>
                <w:szCs w:val="24"/>
              </w:rPr>
              <w:t>。</w:t>
            </w:r>
          </w:p>
        </w:tc>
      </w:tr>
      <w:tr w:rsidR="0003728E" w14:paraId="3125D7E4" w14:textId="77777777" w:rsidTr="00AD59E7">
        <w:trPr>
          <w:trHeight w:val="523"/>
          <w:tblHeader/>
          <w:jc w:val="center"/>
        </w:trPr>
        <w:tc>
          <w:tcPr>
            <w:tcW w:w="1491" w:type="dxa"/>
            <w:vMerge/>
            <w:vAlign w:val="center"/>
          </w:tcPr>
          <w:p w14:paraId="0C514C9B" w14:textId="77777777" w:rsidR="0003728E" w:rsidRDefault="0003728E" w:rsidP="00AD59E7">
            <w:pPr>
              <w:jc w:val="center"/>
              <w:rPr>
                <w:rFonts w:ascii="Times New Roman" w:eastAsia="仿宋" w:hAnsi="Times New Roman" w:cs="Times New Roman"/>
                <w:sz w:val="24"/>
                <w:szCs w:val="24"/>
              </w:rPr>
            </w:pPr>
          </w:p>
        </w:tc>
        <w:tc>
          <w:tcPr>
            <w:tcW w:w="6850" w:type="dxa"/>
            <w:vAlign w:val="center"/>
          </w:tcPr>
          <w:p w14:paraId="25F48883" w14:textId="77777777" w:rsidR="0003728E" w:rsidRDefault="0003728E" w:rsidP="00AD59E7">
            <w:pPr>
              <w:snapToGrid w:val="0"/>
              <w:jc w:val="left"/>
              <w:rPr>
                <w:rFonts w:ascii="Times New Roman" w:eastAsia="仿宋" w:hAnsi="Times New Roman" w:cs="Times New Roman"/>
                <w:sz w:val="24"/>
                <w:szCs w:val="24"/>
              </w:rPr>
            </w:pPr>
            <w:r>
              <w:rPr>
                <w:rFonts w:ascii="Times New Roman" w:eastAsia="仿宋" w:hAnsi="Times New Roman" w:cs="Times New Roman"/>
                <w:sz w:val="24"/>
                <w:szCs w:val="24"/>
              </w:rPr>
              <w:t>参与班级研讨不少于</w:t>
            </w:r>
            <w:r>
              <w:rPr>
                <w:rFonts w:ascii="Times New Roman" w:eastAsia="仿宋" w:hAnsi="Times New Roman" w:cs="Times New Roman"/>
                <w:sz w:val="24"/>
                <w:szCs w:val="24"/>
              </w:rPr>
              <w:t>2</w:t>
            </w:r>
            <w:r>
              <w:rPr>
                <w:rFonts w:ascii="Times New Roman" w:eastAsia="仿宋" w:hAnsi="Times New Roman" w:cs="Times New Roman"/>
                <w:sz w:val="24"/>
                <w:szCs w:val="24"/>
              </w:rPr>
              <w:t>次</w:t>
            </w:r>
            <w:r>
              <w:rPr>
                <w:rFonts w:ascii="Times New Roman" w:eastAsia="仿宋" w:hAnsi="Times New Roman" w:cs="Times New Roman" w:hint="eastAsia"/>
                <w:sz w:val="24"/>
                <w:szCs w:val="24"/>
              </w:rPr>
              <w:t>，每次研讨不少于</w:t>
            </w:r>
            <w:r>
              <w:rPr>
                <w:rFonts w:ascii="Times New Roman" w:eastAsia="仿宋" w:hAnsi="Times New Roman" w:cs="Times New Roman" w:hint="eastAsia"/>
                <w:sz w:val="24"/>
                <w:szCs w:val="24"/>
              </w:rPr>
              <w:t>100</w:t>
            </w:r>
            <w:r>
              <w:rPr>
                <w:rFonts w:ascii="Times New Roman" w:eastAsia="仿宋" w:hAnsi="Times New Roman" w:cs="Times New Roman" w:hint="eastAsia"/>
                <w:sz w:val="24"/>
                <w:szCs w:val="24"/>
              </w:rPr>
              <w:t>字。</w:t>
            </w:r>
          </w:p>
        </w:tc>
      </w:tr>
      <w:tr w:rsidR="0003728E" w14:paraId="055A5D87" w14:textId="77777777" w:rsidTr="00AD59E7">
        <w:trPr>
          <w:trHeight w:val="536"/>
          <w:tblHeader/>
          <w:jc w:val="center"/>
        </w:trPr>
        <w:tc>
          <w:tcPr>
            <w:tcW w:w="1491" w:type="dxa"/>
            <w:vMerge/>
            <w:vAlign w:val="center"/>
          </w:tcPr>
          <w:p w14:paraId="13D8188D" w14:textId="77777777" w:rsidR="0003728E" w:rsidRDefault="0003728E" w:rsidP="00AD59E7">
            <w:pPr>
              <w:jc w:val="center"/>
              <w:rPr>
                <w:rFonts w:ascii="Times New Roman" w:eastAsia="仿宋" w:hAnsi="Times New Roman" w:cs="Times New Roman"/>
                <w:sz w:val="24"/>
                <w:szCs w:val="24"/>
              </w:rPr>
            </w:pPr>
          </w:p>
        </w:tc>
        <w:tc>
          <w:tcPr>
            <w:tcW w:w="6850" w:type="dxa"/>
            <w:vAlign w:val="center"/>
          </w:tcPr>
          <w:p w14:paraId="6432A114" w14:textId="77777777" w:rsidR="0003728E" w:rsidRDefault="0003728E" w:rsidP="00AD59E7">
            <w:pPr>
              <w:jc w:val="left"/>
              <w:rPr>
                <w:rFonts w:ascii="Times New Roman" w:eastAsia="仿宋" w:hAnsi="Times New Roman" w:cs="Times New Roman"/>
                <w:sz w:val="24"/>
                <w:szCs w:val="24"/>
              </w:rPr>
            </w:pPr>
            <w:r>
              <w:rPr>
                <w:rFonts w:ascii="Times New Roman" w:eastAsia="仿宋" w:hAnsi="Times New Roman" w:cs="Times New Roman"/>
                <w:sz w:val="24"/>
                <w:szCs w:val="24"/>
              </w:rPr>
              <w:t>提交一份不少于</w:t>
            </w:r>
            <w:r>
              <w:rPr>
                <w:rFonts w:ascii="Times New Roman" w:eastAsia="仿宋" w:hAnsi="Times New Roman" w:cs="Times New Roman"/>
                <w:sz w:val="24"/>
                <w:szCs w:val="24"/>
              </w:rPr>
              <w:t>1000</w:t>
            </w:r>
            <w:r>
              <w:rPr>
                <w:rFonts w:ascii="Times New Roman" w:eastAsia="仿宋" w:hAnsi="Times New Roman" w:cs="Times New Roman"/>
                <w:sz w:val="24"/>
                <w:szCs w:val="24"/>
              </w:rPr>
              <w:t>字的</w:t>
            </w:r>
            <w:r>
              <w:rPr>
                <w:rFonts w:ascii="Times New Roman" w:eastAsia="仿宋" w:hAnsi="Times New Roman" w:cs="Times New Roman" w:hint="eastAsia"/>
                <w:sz w:val="24"/>
                <w:szCs w:val="24"/>
              </w:rPr>
              <w:t>学习心得</w:t>
            </w:r>
            <w:r>
              <w:rPr>
                <w:rFonts w:ascii="Times New Roman" w:eastAsia="仿宋" w:hAnsi="Times New Roman" w:cs="Times New Roman"/>
                <w:sz w:val="24"/>
                <w:szCs w:val="24"/>
              </w:rPr>
              <w:t>，要求思想性强、主题鲜明、条理清晰、结构完整、逻辑严谨、内容详实，充分结合支部工作、个人成长实际</w:t>
            </w:r>
            <w:r>
              <w:rPr>
                <w:rFonts w:ascii="Times New Roman" w:eastAsia="仿宋" w:hAnsi="Times New Roman" w:cs="Times New Roman" w:hint="eastAsia"/>
                <w:sz w:val="24"/>
                <w:szCs w:val="24"/>
              </w:rPr>
              <w:t>，</w:t>
            </w:r>
            <w:r>
              <w:rPr>
                <w:rFonts w:ascii="Times New Roman" w:eastAsia="仿宋" w:hAnsi="Times New Roman" w:cs="Times New Roman"/>
                <w:sz w:val="24"/>
                <w:szCs w:val="24"/>
              </w:rPr>
              <w:t>如发现抄袭等情况不予结业。</w:t>
            </w:r>
          </w:p>
        </w:tc>
      </w:tr>
      <w:tr w:rsidR="0003728E" w14:paraId="06FA0635" w14:textId="77777777" w:rsidTr="00AD59E7">
        <w:trPr>
          <w:trHeight w:val="536"/>
          <w:tblHeader/>
          <w:jc w:val="center"/>
        </w:trPr>
        <w:tc>
          <w:tcPr>
            <w:tcW w:w="1491" w:type="dxa"/>
            <w:vAlign w:val="center"/>
          </w:tcPr>
          <w:p w14:paraId="76C2AEAD" w14:textId="77777777" w:rsidR="0003728E" w:rsidRDefault="0003728E" w:rsidP="00AD59E7">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结业考核</w:t>
            </w:r>
          </w:p>
        </w:tc>
        <w:tc>
          <w:tcPr>
            <w:tcW w:w="6850" w:type="dxa"/>
            <w:vAlign w:val="center"/>
          </w:tcPr>
          <w:p w14:paraId="25B40A40" w14:textId="77777777" w:rsidR="0003728E" w:rsidRDefault="0003728E" w:rsidP="00AD59E7">
            <w:pPr>
              <w:jc w:val="left"/>
              <w:rPr>
                <w:rFonts w:ascii="Times New Roman" w:eastAsia="仿宋" w:hAnsi="Times New Roman" w:cs="Times New Roman"/>
                <w:sz w:val="24"/>
                <w:szCs w:val="24"/>
              </w:rPr>
            </w:pPr>
            <w:r>
              <w:rPr>
                <w:rFonts w:ascii="Times New Roman" w:eastAsia="仿宋" w:hAnsi="Times New Roman" w:cs="Times New Roman"/>
                <w:sz w:val="24"/>
                <w:szCs w:val="24"/>
              </w:rPr>
              <w:t>参加在线考试（总分为</w:t>
            </w:r>
            <w:r>
              <w:rPr>
                <w:rFonts w:ascii="Times New Roman" w:eastAsia="仿宋" w:hAnsi="Times New Roman" w:cs="Times New Roman"/>
                <w:sz w:val="24"/>
                <w:szCs w:val="24"/>
              </w:rPr>
              <w:t>100</w:t>
            </w:r>
            <w:r>
              <w:rPr>
                <w:rFonts w:ascii="Times New Roman" w:eastAsia="仿宋" w:hAnsi="Times New Roman" w:cs="Times New Roman"/>
                <w:sz w:val="24"/>
                <w:szCs w:val="24"/>
              </w:rPr>
              <w:t>分），</w:t>
            </w:r>
            <w:r>
              <w:rPr>
                <w:rFonts w:ascii="Times New Roman" w:eastAsia="仿宋" w:hAnsi="Times New Roman" w:cs="Times New Roman" w:hint="eastAsia"/>
                <w:sz w:val="24"/>
                <w:szCs w:val="24"/>
              </w:rPr>
              <w:t>60</w:t>
            </w:r>
            <w:r>
              <w:rPr>
                <w:rFonts w:ascii="Times New Roman" w:eastAsia="仿宋" w:hAnsi="Times New Roman" w:cs="Times New Roman"/>
                <w:sz w:val="24"/>
                <w:szCs w:val="24"/>
              </w:rPr>
              <w:t>分及以上为合格，考试时间为</w:t>
            </w:r>
            <w:r>
              <w:rPr>
                <w:rFonts w:ascii="Times New Roman" w:eastAsia="仿宋" w:hAnsi="Times New Roman" w:cs="Times New Roman"/>
                <w:sz w:val="24"/>
                <w:szCs w:val="24"/>
              </w:rPr>
              <w:t>90</w:t>
            </w:r>
            <w:r>
              <w:rPr>
                <w:rFonts w:ascii="Times New Roman" w:eastAsia="仿宋" w:hAnsi="Times New Roman" w:cs="Times New Roman"/>
                <w:sz w:val="24"/>
                <w:szCs w:val="24"/>
              </w:rPr>
              <w:t>分钟。</w:t>
            </w:r>
          </w:p>
        </w:tc>
      </w:tr>
    </w:tbl>
    <w:p w14:paraId="40CCC146" w14:textId="77777777" w:rsidR="0003728E" w:rsidRDefault="0003728E" w:rsidP="0003728E">
      <w:pPr>
        <w:pStyle w:val="A8"/>
        <w:tabs>
          <w:tab w:val="left" w:pos="3119"/>
        </w:tabs>
        <w:spacing w:after="100" w:afterAutospacing="1" w:line="480" w:lineRule="exact"/>
        <w:rPr>
          <w:rFonts w:eastAsia="黑体" w:hint="eastAsia"/>
          <w:sz w:val="32"/>
          <w:szCs w:val="32"/>
        </w:rPr>
        <w:sectPr w:rsidR="0003728E">
          <w:footerReference w:type="default" r:id="rId6"/>
          <w:pgSz w:w="11906" w:h="16838"/>
          <w:pgMar w:top="1440" w:right="1800" w:bottom="1440" w:left="1800" w:header="851" w:footer="992" w:gutter="0"/>
          <w:cols w:space="720"/>
          <w:docGrid w:type="lines" w:linePitch="312"/>
        </w:sectPr>
      </w:pPr>
    </w:p>
    <w:p w14:paraId="7CE141DA" w14:textId="77777777" w:rsidR="005C364E" w:rsidRPr="0003728E" w:rsidRDefault="005C364E" w:rsidP="0031270F">
      <w:pPr>
        <w:spacing w:line="580" w:lineRule="exact"/>
        <w:rPr>
          <w:rFonts w:hint="eastAsia"/>
        </w:rPr>
      </w:pPr>
    </w:p>
    <w:sectPr w:rsidR="005C364E" w:rsidRPr="0003728E">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5A213" w14:textId="77777777" w:rsidR="006726B5" w:rsidRDefault="006726B5" w:rsidP="0003728E">
      <w:r>
        <w:separator/>
      </w:r>
    </w:p>
  </w:endnote>
  <w:endnote w:type="continuationSeparator" w:id="0">
    <w:p w14:paraId="32E7E76A" w14:textId="77777777" w:rsidR="006726B5" w:rsidRDefault="006726B5" w:rsidP="00037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简体">
    <w:panose1 w:val="02000000000000000000"/>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65ACC" w14:textId="77777777" w:rsidR="0003728E" w:rsidRDefault="0003728E">
    <w:pPr>
      <w:pStyle w:val="a5"/>
      <w:jc w:val="center"/>
    </w:pPr>
    <w:r>
      <w:pict w14:anchorId="70A8B02C">
        <v:shapetype id="_x0000_t202" coordsize="21600,21600" o:spt="202" path="m,l,21600r21600,l21600,xe">
          <v:stroke joinstyle="miter"/>
          <v:path gradientshapeok="t" o:connecttype="rect"/>
        </v:shapetype>
        <v:shape id="文本框 2" o:spid="_x0000_s2049" type="#_x0000_t202" style="position:absolute;left:0;text-align:left;margin-left:0;margin-top:0;width:2in;height:2in;z-index:251659264;mso-wrap-style:none;mso-position-horizontal:center;mso-position-horizontal-relative:margin" filled="f" stroked="f">
          <v:fill o:detectmouseclick="t"/>
          <v:textbox style="mso-fit-shape-to-text:t" inset="0,0,0,0">
            <w:txbxContent>
              <w:p w14:paraId="127B7203" w14:textId="77777777" w:rsidR="0003728E" w:rsidRDefault="0003728E">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noProof/>
                  </w:rPr>
                  <w:t>18</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FE498" w14:textId="77777777" w:rsidR="006726B5" w:rsidRDefault="006726B5" w:rsidP="0003728E">
      <w:r>
        <w:separator/>
      </w:r>
    </w:p>
  </w:footnote>
  <w:footnote w:type="continuationSeparator" w:id="0">
    <w:p w14:paraId="323FE1D8" w14:textId="77777777" w:rsidR="006726B5" w:rsidRDefault="006726B5" w:rsidP="000372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A719CE"/>
    <w:rsid w:val="0003728E"/>
    <w:rsid w:val="001E1A82"/>
    <w:rsid w:val="001F6F8D"/>
    <w:rsid w:val="0031270F"/>
    <w:rsid w:val="005C364E"/>
    <w:rsid w:val="006726B5"/>
    <w:rsid w:val="00A719CE"/>
    <w:rsid w:val="00D233AB"/>
    <w:rsid w:val="00E52BFF"/>
    <w:rsid w:val="00ED0A9E"/>
    <w:rsid w:val="00F47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150AD0"/>
  <w15:chartTrackingRefBased/>
  <w15:docId w15:val="{8D7B8793-FAC1-4C4E-9A83-FF44B93D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03728E"/>
    <w:pPr>
      <w:widowControl w:val="0"/>
      <w:jc w:val="both"/>
    </w:pPr>
    <w:rPr>
      <w:rFonts w:ascii="Calibri" w:eastAsia="宋体" w:hAnsi="Calibri" w:cs="黑体"/>
    </w:rPr>
  </w:style>
  <w:style w:type="paragraph" w:styleId="1">
    <w:name w:val="heading 1"/>
    <w:basedOn w:val="a"/>
    <w:next w:val="a"/>
    <w:link w:val="10"/>
    <w:uiPriority w:val="9"/>
    <w:qFormat/>
    <w:rsid w:val="0003728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28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3728E"/>
    <w:rPr>
      <w:sz w:val="18"/>
      <w:szCs w:val="18"/>
    </w:rPr>
  </w:style>
  <w:style w:type="paragraph" w:styleId="a5">
    <w:name w:val="footer"/>
    <w:basedOn w:val="a"/>
    <w:link w:val="a6"/>
    <w:uiPriority w:val="99"/>
    <w:unhideWhenUsed/>
    <w:qFormat/>
    <w:rsid w:val="0003728E"/>
    <w:pPr>
      <w:tabs>
        <w:tab w:val="center" w:pos="4153"/>
        <w:tab w:val="right" w:pos="8306"/>
      </w:tabs>
      <w:snapToGrid w:val="0"/>
      <w:jc w:val="left"/>
    </w:pPr>
    <w:rPr>
      <w:sz w:val="18"/>
      <w:szCs w:val="18"/>
    </w:rPr>
  </w:style>
  <w:style w:type="character" w:customStyle="1" w:styleId="a6">
    <w:name w:val="页脚 字符"/>
    <w:basedOn w:val="a0"/>
    <w:link w:val="a5"/>
    <w:uiPriority w:val="99"/>
    <w:rsid w:val="0003728E"/>
    <w:rPr>
      <w:sz w:val="18"/>
      <w:szCs w:val="18"/>
    </w:rPr>
  </w:style>
  <w:style w:type="character" w:customStyle="1" w:styleId="00CharChar">
    <w:name w:val="00正文 Char Char"/>
    <w:link w:val="00"/>
    <w:qFormat/>
    <w:rsid w:val="0003728E"/>
    <w:rPr>
      <w:rFonts w:ascii="仿宋_GB2312" w:eastAsia="仿宋_GB2312" w:hAnsi="仿宋_GB2312"/>
      <w:color w:val="000000"/>
      <w:sz w:val="24"/>
      <w:szCs w:val="24"/>
      <w:u w:color="000000"/>
    </w:rPr>
  </w:style>
  <w:style w:type="paragraph" w:styleId="a7">
    <w:name w:val="Normal (Web)"/>
    <w:basedOn w:val="a"/>
    <w:uiPriority w:val="99"/>
    <w:unhideWhenUsed/>
    <w:qFormat/>
    <w:rsid w:val="0003728E"/>
    <w:pPr>
      <w:widowControl/>
      <w:spacing w:before="100" w:beforeAutospacing="1" w:after="100" w:afterAutospacing="1"/>
      <w:jc w:val="left"/>
    </w:pPr>
    <w:rPr>
      <w:rFonts w:ascii="宋体" w:hAnsi="宋体" w:cs="宋体"/>
      <w:kern w:val="0"/>
      <w:sz w:val="24"/>
      <w:szCs w:val="24"/>
    </w:rPr>
  </w:style>
  <w:style w:type="paragraph" w:customStyle="1" w:styleId="A8">
    <w:name w:val="正文 A"/>
    <w:qFormat/>
    <w:rsid w:val="0003728E"/>
    <w:pPr>
      <w:widowControl w:val="0"/>
      <w:jc w:val="both"/>
    </w:pPr>
    <w:rPr>
      <w:rFonts w:ascii="Times New Roman" w:eastAsia="Arial Unicode MS" w:hAnsi="Times New Roman" w:cs="Arial Unicode MS"/>
      <w:color w:val="000000"/>
      <w:szCs w:val="21"/>
      <w:u w:color="000000"/>
    </w:rPr>
  </w:style>
  <w:style w:type="paragraph" w:customStyle="1" w:styleId="00">
    <w:name w:val="00正文"/>
    <w:link w:val="00CharChar"/>
    <w:qFormat/>
    <w:rsid w:val="0003728E"/>
    <w:pPr>
      <w:widowControl w:val="0"/>
      <w:spacing w:line="360" w:lineRule="auto"/>
      <w:ind w:firstLine="480"/>
      <w:jc w:val="both"/>
    </w:pPr>
    <w:rPr>
      <w:rFonts w:ascii="仿宋_GB2312" w:eastAsia="仿宋_GB2312" w:hAnsi="仿宋_GB2312"/>
      <w:color w:val="000000"/>
      <w:sz w:val="24"/>
      <w:szCs w:val="24"/>
      <w:u w:color="000000"/>
    </w:rPr>
  </w:style>
  <w:style w:type="character" w:customStyle="1" w:styleId="10">
    <w:name w:val="标题 1 字符"/>
    <w:basedOn w:val="a0"/>
    <w:link w:val="1"/>
    <w:uiPriority w:val="9"/>
    <w:rsid w:val="0003728E"/>
    <w:rPr>
      <w:rFonts w:ascii="Calibri" w:eastAsia="宋体" w:hAnsi="Calibri" w:cs="黑体"/>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540</Words>
  <Characters>3079</Characters>
  <Application>Microsoft Office Word</Application>
  <DocSecurity>0</DocSecurity>
  <Lines>25</Lines>
  <Paragraphs>7</Paragraphs>
  <ScaleCrop>false</ScaleCrop>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芳</dc:creator>
  <cp:keywords/>
  <dc:description/>
  <cp:lastModifiedBy>张 芳</cp:lastModifiedBy>
  <cp:revision>9</cp:revision>
  <dcterms:created xsi:type="dcterms:W3CDTF">2020-10-16T03:55:00Z</dcterms:created>
  <dcterms:modified xsi:type="dcterms:W3CDTF">2020-10-16T03:58:00Z</dcterms:modified>
</cp:coreProperties>
</file>