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-1" w:leftChars="-135" w:hanging="282" w:hangingChars="94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Times New Roman" w:hAnsi="Times New Roman" w:eastAsia="黑体"/>
          <w:sz w:val="30"/>
          <w:szCs w:val="30"/>
        </w:rPr>
        <w:t>2</w:t>
      </w:r>
    </w:p>
    <w:p>
      <w:pPr>
        <w:spacing w:line="240" w:lineRule="auto"/>
        <w:ind w:firstLine="0" w:firstLineChars="0"/>
        <w:jc w:val="center"/>
        <w:rPr>
          <w:rFonts w:ascii="方正小标宋简体" w:hAnsi="华文中宋" w:eastAsia="方正小标宋简体" w:cs="黑体"/>
          <w:sz w:val="30"/>
          <w:szCs w:val="30"/>
        </w:rPr>
      </w:pPr>
      <w:r>
        <w:rPr>
          <w:rFonts w:hint="eastAsia" w:ascii="方正小标宋简体" w:hAnsi="华文中宋" w:eastAsia="方正小标宋简体" w:cs="黑体"/>
          <w:sz w:val="30"/>
          <w:szCs w:val="30"/>
        </w:rPr>
        <w:t>“新时代高品质学校建设与校园长办学治校能力</w:t>
      </w:r>
    </w:p>
    <w:p>
      <w:pPr>
        <w:spacing w:line="240" w:lineRule="auto"/>
        <w:ind w:firstLine="0" w:firstLineChars="0"/>
        <w:jc w:val="center"/>
        <w:rPr>
          <w:rFonts w:ascii="方正小标宋简体" w:hAnsi="华文中宋" w:eastAsia="方正小标宋简体" w:cs="黑体"/>
          <w:sz w:val="30"/>
          <w:szCs w:val="30"/>
        </w:rPr>
      </w:pPr>
      <w:r>
        <w:rPr>
          <w:rFonts w:hint="eastAsia" w:ascii="方正小标宋简体" w:hAnsi="华文中宋" w:eastAsia="方正小标宋简体" w:cs="黑体"/>
          <w:sz w:val="30"/>
          <w:szCs w:val="30"/>
        </w:rPr>
        <w:t>提升”专题网络培训报名表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358"/>
        <w:gridCol w:w="2746"/>
        <w:gridCol w:w="568"/>
        <w:gridCol w:w="706"/>
        <w:gridCol w:w="24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</w:rPr>
              <w:t>单位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lang w:val="en-US" w:eastAsia="zh-CN"/>
              </w:rPr>
              <w:t>名称</w:t>
            </w:r>
          </w:p>
        </w:tc>
        <w:tc>
          <w:tcPr>
            <w:tcW w:w="6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Style w:val="6"/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参训对象</w:t>
            </w:r>
          </w:p>
        </w:tc>
        <w:tc>
          <w:tcPr>
            <w:tcW w:w="6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开班时间</w:t>
            </w:r>
          </w:p>
        </w:tc>
        <w:tc>
          <w:tcPr>
            <w:tcW w:w="2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参训人数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通讯地址</w:t>
            </w:r>
          </w:p>
        </w:tc>
        <w:tc>
          <w:tcPr>
            <w:tcW w:w="2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邮编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负责人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部门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邮箱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部门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邮箱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单位（部门）意见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spacing w:line="240" w:lineRule="auto"/>
              <w:ind w:firstLine="6264" w:firstLineChars="2600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单位盖章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00000"/>
                <w:sz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 xml:space="preserve">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汇款信息</w:t>
            </w:r>
          </w:p>
        </w:tc>
        <w:tc>
          <w:tcPr>
            <w:tcW w:w="4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收款单位：国家教育行政学院</w:t>
            </w:r>
          </w:p>
          <w:p>
            <w:pPr>
              <w:spacing w:line="240" w:lineRule="auto"/>
              <w:ind w:firstLine="0" w:firstLineChars="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地址电话：北京市大兴区清源北路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010-69248888</w:t>
            </w:r>
          </w:p>
          <w:p>
            <w:pPr>
              <w:spacing w:line="240" w:lineRule="auto"/>
              <w:ind w:firstLine="0" w:firstLineChars="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开户银行：工行北京体育场支行</w:t>
            </w:r>
          </w:p>
          <w:p>
            <w:pPr>
              <w:spacing w:line="240" w:lineRule="auto"/>
              <w:ind w:firstLine="0" w:firstLineChars="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账号：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0200053009014409667</w:t>
            </w:r>
          </w:p>
          <w:p>
            <w:pPr>
              <w:spacing w:line="240" w:lineRule="auto"/>
              <w:ind w:firstLine="0" w:firstLineChars="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联行号：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102100005307</w:t>
            </w:r>
          </w:p>
          <w:p>
            <w:pPr>
              <w:spacing w:line="240" w:lineRule="auto"/>
              <w:ind w:firstLine="0" w:firstLineChars="0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请在汇款时说明：</w:t>
            </w:r>
            <w:r>
              <w:rPr>
                <w:rFonts w:hint="eastAsia" w:eastAsia="仿宋"/>
                <w:b/>
                <w:color w:val="000000"/>
                <w:sz w:val="24"/>
              </w:rPr>
              <w:t>“新时代高品质学校建设与校园长办学治校能力提升”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开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信息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发票抬头：</w:t>
            </w:r>
          </w:p>
          <w:p>
            <w:pPr>
              <w:spacing w:line="240" w:lineRule="auto"/>
              <w:ind w:firstLine="0" w:firstLineChars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仿宋" w:hAnsi="仿宋" w:eastAsia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纳税人识别号：</w:t>
            </w:r>
          </w:p>
          <w:p>
            <w:pPr>
              <w:spacing w:line="240" w:lineRule="auto"/>
              <w:ind w:firstLine="0" w:firstLineChars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仿宋" w:hAnsi="仿宋" w:eastAsia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开票金额：</w:t>
            </w:r>
          </w:p>
        </w:tc>
      </w:tr>
    </w:tbl>
    <w:p>
      <w:pPr>
        <w:ind w:firstLine="0" w:firstLineChars="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</w:t>
      </w:r>
      <w:r>
        <w:rPr>
          <w:rFonts w:hint="eastAsia" w:ascii="仿宋" w:hAnsi="仿宋" w:eastAsia="仿宋" w:cs="仿宋"/>
          <w:kern w:val="0"/>
          <w:sz w:val="24"/>
        </w:rPr>
        <w:t>请各参训单位认真填写此表，与国家教育行政学院联系，以便尽快安排培训。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9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00正文"/>
    <w:basedOn w:val="1"/>
    <w:qFormat/>
    <w:uiPriority w:val="0"/>
    <w:pPr>
      <w:ind w:firstLine="480"/>
      <w:textAlignment w:val="baseline"/>
    </w:pPr>
    <w:rPr>
      <w:rFonts w:ascii="仿宋_GB2312" w:hAnsi="宋体" w:eastAsia="仿宋_GB2312"/>
      <w:color w:val="000000"/>
      <w:kern w:val="0"/>
      <w:sz w:val="24"/>
    </w:rPr>
  </w:style>
  <w:style w:type="character" w:customStyle="1" w:styleId="6">
    <w:name w:val="Hyperlink.0"/>
    <w:qFormat/>
    <w:uiPriority w:val="0"/>
    <w:rPr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2020-10-19T07:08:41Z</dcterms:created>
  <dc:creator>user</dc:creator>
  <cp:lastModifiedBy>user</cp:lastModifiedBy>
  <dcterms:modified xsi:type="dcterms:W3CDTF">2020-10-19T07:08:56Z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