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/>
          <w:b w:val="0"/>
          <w:sz w:val="30"/>
          <w:szCs w:val="30"/>
        </w:rPr>
      </w:pPr>
      <w:r>
        <w:rPr>
          <w:rFonts w:ascii="黑体" w:hAnsi="黑体" w:eastAsia="黑体"/>
          <w:b w:val="0"/>
          <w:sz w:val="30"/>
          <w:szCs w:val="30"/>
        </w:rPr>
        <w:t>附件4</w:t>
      </w:r>
    </w:p>
    <w:p>
      <w:pPr>
        <w:pStyle w:val="2"/>
        <w:jc w:val="center"/>
        <w:rPr>
          <w:rFonts w:hint="default" w:ascii="方正小标宋简体" w:hAnsi="华文中宋" w:eastAsia="方正小标宋简体"/>
          <w:b w:val="0"/>
          <w:kern w:val="2"/>
          <w:sz w:val="36"/>
          <w:szCs w:val="36"/>
        </w:rPr>
      </w:pPr>
      <w:r>
        <w:rPr>
          <w:rFonts w:ascii="方正小标宋简体" w:hAnsi="华文中宋" w:eastAsia="方正小标宋简体"/>
          <w:b w:val="0"/>
          <w:kern w:val="2"/>
          <w:sz w:val="36"/>
          <w:szCs w:val="36"/>
        </w:rPr>
        <w:t>专职教师选学课程列表</w:t>
      </w:r>
    </w:p>
    <w:tbl>
      <w:tblPr>
        <w:tblStyle w:val="3"/>
        <w:tblW w:w="94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4036"/>
        <w:gridCol w:w="1095"/>
        <w:gridCol w:w="3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模块名称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单位与职务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发展与教育变革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“互联网+”教育趋势中学校走向与教师激励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张少刚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国家开放大学党委副书记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人工智能与教育应用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王万良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浙江工业大学计算机科学与技术学院院长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网络空间支持下的混合式教学——华中师范大学的思考与探索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彭南生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华中师范大学副校长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职业教育信息化发展趋势与院校应对策略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——《教育部关于进一步推进职业教育信息化发展的指导意见》解读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邓志良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南京信息工程大学党委常委、副校长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教育大数据分析研究及其典型应用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郑庆华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西安交通大学副校长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与教学深度融合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信息技术时代的课程建设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俎云霄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北京邮电大学教授，博士生导师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“互联网+”视野下信息技术与教学融合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董宏建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北京理工大学远程教育学院教育技术研究所所长、副教授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慕课（MOOC）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李晓明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北京大学校长助理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基于雨课堂的智慧教学设计与实践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吕秋亮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教育部在线教育研究中心课程顾问，清华大学“雨课堂”联合创始人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新媒体 新教学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杨上影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广西师范学院网络与教育技术中心副主任，国家网络规划师</w:t>
            </w:r>
          </w:p>
        </w:tc>
      </w:tr>
    </w:tbl>
    <w:p>
      <w:pPr>
        <w:spacing w:before="156" w:beforeLines="50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说明：1.实施中个别课程或稍有调整，请以平台最终发布课程为准；</w:t>
      </w:r>
    </w:p>
    <w:p>
      <w:pPr>
        <w:pStyle w:val="5"/>
        <w:tabs>
          <w:tab w:val="left" w:pos="3119"/>
        </w:tabs>
        <w:ind w:firstLine="720" w:firstLineChars="300"/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2.课程主讲人职务为课程录制时的职务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F5F5F"/>
    <w:rsid w:val="35AF5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2020-10-21T06:20:00Z</dcterms:created>
  <dc:creator>孙赛</dc:creator>
  <cp:lastModifiedBy>孙赛</cp:lastModifiedBy>
  <dcterms:modified xsi:type="dcterms:W3CDTF">2020-10-21T06:21:09Z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