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bidi="ar"/>
        </w:rPr>
      </w:pPr>
      <w:r>
        <w:rPr>
          <w:rFonts w:hint="eastAsia" w:ascii="黑体" w:hAnsi="黑体" w:eastAsia="黑体"/>
          <w:sz w:val="30"/>
          <w:szCs w:val="30"/>
          <w:lang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Times New Roman"/>
          <w:bCs/>
          <w:sz w:val="30"/>
          <w:szCs w:val="30"/>
        </w:rPr>
        <w:t>“学习贯彻习近平总书记教师节重要寄语精神”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eastAsia="方正小标宋简体"/>
          <w:sz w:val="30"/>
          <w:szCs w:val="30"/>
          <w:lang w:val="zh-TW" w:bidi="ar"/>
        </w:rPr>
      </w:pPr>
      <w:r>
        <w:rPr>
          <w:rFonts w:hint="eastAsia" w:ascii="方正小标宋简体" w:hAnsi="方正小标宋简体" w:eastAsia="方正小标宋简体" w:cs="Times New Roman"/>
          <w:bCs/>
          <w:sz w:val="30"/>
          <w:szCs w:val="30"/>
        </w:rPr>
        <w:t>专题网络培训</w:t>
      </w:r>
      <w:r>
        <w:rPr>
          <w:rFonts w:hint="eastAsia" w:ascii="方正小标宋简体" w:eastAsia="方正小标宋简体"/>
          <w:sz w:val="30"/>
          <w:szCs w:val="30"/>
          <w:lang w:val="zh-TW" w:bidi="ar"/>
        </w:rPr>
        <w:t>报名表</w:t>
      </w:r>
    </w:p>
    <w:tbl>
      <w:tblPr>
        <w:tblStyle w:val="3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责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  <w:p>
            <w:pPr>
              <w:pStyle w:val="5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系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3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位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意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360" w:lineRule="exact"/>
              <w:ind w:firstLine="0"/>
              <w:jc w:val="righ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</w:t>
            </w:r>
          </w:p>
          <w:p>
            <w:pPr>
              <w:pStyle w:val="5"/>
              <w:spacing w:line="360" w:lineRule="exact"/>
              <w:ind w:firstLine="5040" w:firstLineChars="210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单位盖章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汇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款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信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收款单位：国家教育行政学院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地址电话：北京市大兴区清源北路8号 010-69248888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开户银行：工行北京体育场支行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账号：0200053009014409667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联行号：102100005307</w:t>
            </w:r>
          </w:p>
          <w:p>
            <w:pPr>
              <w:pStyle w:val="5"/>
              <w:spacing w:line="340" w:lineRule="exact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</w:rPr>
              <w:t>请在汇款时说明：教师节寄语精神学习专题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发票抬头: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纳税人识别号：</w:t>
            </w: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44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2020-11-11T01:07:53Z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