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120"/>
        <w:jc w:val="both"/>
        <w:rPr>
          <w:rFonts w:hint="eastAsia" w:ascii="宋体" w:eastAsia="宋体"/>
        </w:rPr>
      </w:pPr>
      <w:r>
        <w:rPr>
          <w:rFonts w:hint="eastAsia" w:ascii="宋体" w:eastAsia="宋体"/>
          <w:color w:val="333333"/>
        </w:rPr>
        <w:t>附件：</w:t>
      </w:r>
    </w:p>
    <w:p>
      <w:pPr>
        <w:pStyle w:val="4"/>
        <w:ind w:left="0"/>
        <w:jc w:val="both"/>
        <w:rPr>
          <w:rFonts w:ascii="宋体"/>
          <w:b/>
          <w:sz w:val="20"/>
        </w:rPr>
      </w:pPr>
    </w:p>
    <w:p>
      <w:pPr>
        <w:pStyle w:val="4"/>
        <w:ind w:left="0"/>
        <w:jc w:val="both"/>
        <w:rPr>
          <w:rFonts w:ascii="宋体"/>
          <w:b/>
          <w:sz w:val="20"/>
        </w:rPr>
      </w:pPr>
    </w:p>
    <w:p>
      <w:pPr>
        <w:pStyle w:val="4"/>
        <w:spacing w:before="4"/>
        <w:ind w:left="0"/>
        <w:jc w:val="both"/>
        <w:rPr>
          <w:rFonts w:ascii="宋体"/>
          <w:b/>
          <w:sz w:val="16"/>
        </w:rPr>
      </w:pPr>
    </w:p>
    <w:p>
      <w:pPr>
        <w:spacing w:before="37"/>
        <w:ind w:left="734" w:right="1027"/>
        <w:jc w:val="both"/>
        <w:rPr>
          <w:rFonts w:hint="eastAsia" w:ascii="宋体" w:eastAsia="宋体"/>
          <w:b/>
          <w:sz w:val="44"/>
        </w:rPr>
      </w:pPr>
      <w:r>
        <w:rPr>
          <w:rFonts w:hint="eastAsia" w:ascii="宋体" w:eastAsia="宋体"/>
          <w:b/>
          <w:color w:val="444444"/>
          <w:sz w:val="44"/>
        </w:rPr>
        <w:t>活动一：图文佐证材料</w:t>
      </w:r>
    </w:p>
    <w:p>
      <w:pPr>
        <w:pStyle w:val="4"/>
        <w:spacing w:before="5"/>
        <w:ind w:left="0"/>
        <w:jc w:val="both"/>
        <w:rPr>
          <w:rFonts w:ascii="宋体"/>
          <w:b/>
          <w:sz w:val="26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239395</wp:posOffset>
            </wp:positionV>
            <wp:extent cx="5307330" cy="3541395"/>
            <wp:effectExtent l="0" t="0" r="1270" b="1905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48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0"/>
        <w:ind w:left="120"/>
        <w:jc w:val="both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★宣讲团队员跟随老兵步伐，深入贫困村放映电影</w:t>
      </w:r>
    </w:p>
    <w:p>
      <w:pPr>
        <w:pStyle w:val="4"/>
        <w:spacing w:before="4"/>
        <w:ind w:left="0"/>
        <w:jc w:val="both"/>
        <w:rPr>
          <w:rFonts w:ascii="宋体"/>
          <w:sz w:val="8"/>
        </w:rPr>
      </w:pPr>
      <w:bookmarkStart w:id="0" w:name="_GoBack"/>
      <w: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92710</wp:posOffset>
            </wp:positionV>
            <wp:extent cx="5306060" cy="2975610"/>
            <wp:effectExtent l="0" t="0" r="2540" b="889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35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before="84"/>
        <w:ind w:left="120"/>
        <w:jc w:val="both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★宣讲团队员与老兵们一起搭建电影幕布平台</w:t>
      </w:r>
    </w:p>
    <w:p>
      <w:pPr>
        <w:jc w:val="both"/>
        <w:rPr>
          <w:rFonts w:ascii="宋体" w:hAnsi="宋体" w:eastAsia="宋体"/>
          <w:sz w:val="28"/>
        </w:rPr>
        <w:sectPr>
          <w:footerReference r:id="rId3" w:type="default"/>
          <w:pgSz w:w="11910" w:h="16840"/>
          <w:pgMar w:top="1500" w:right="1380" w:bottom="1380" w:left="1680" w:header="0" w:footer="1196" w:gutter="0"/>
          <w:pgNumType w:start="10"/>
          <w:cols w:space="720" w:num="1"/>
        </w:sectPr>
      </w:pPr>
    </w:p>
    <w:p>
      <w:pPr>
        <w:pStyle w:val="4"/>
        <w:jc w:val="both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5276215" cy="3960495"/>
            <wp:effectExtent l="0" t="0" r="6985" b="1905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588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1"/>
        <w:ind w:left="0"/>
        <w:jc w:val="both"/>
        <w:rPr>
          <w:rFonts w:ascii="宋体"/>
          <w:sz w:val="5"/>
        </w:rPr>
      </w:pPr>
    </w:p>
    <w:p>
      <w:pPr>
        <w:spacing w:before="61"/>
        <w:ind w:left="120"/>
        <w:jc w:val="both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pacing w:val="-3"/>
          <w:sz w:val="28"/>
        </w:rPr>
        <w:t>★宣讲团队员在放映基地同老兵放映电影</w:t>
      </w:r>
    </w:p>
    <w:p>
      <w:pPr>
        <w:pStyle w:val="4"/>
        <w:spacing w:before="11"/>
        <w:ind w:left="0"/>
        <w:jc w:val="both"/>
        <w:rPr>
          <w:rFonts w:ascii="宋体"/>
          <w:sz w:val="9"/>
        </w:rPr>
      </w:pPr>
      <w: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104775</wp:posOffset>
            </wp:positionV>
            <wp:extent cx="5248910" cy="3502660"/>
            <wp:effectExtent l="0" t="0" r="8890" b="254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100" cy="350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1"/>
        <w:ind w:left="120"/>
        <w:jc w:val="both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pacing w:val="-3"/>
          <w:sz w:val="28"/>
        </w:rPr>
        <w:t>★宣讲团队员在放映基地同老兵放映电影</w:t>
      </w:r>
    </w:p>
    <w:p>
      <w:pPr>
        <w:jc w:val="both"/>
        <w:rPr>
          <w:rFonts w:ascii="宋体" w:hAnsi="宋体" w:eastAsia="宋体"/>
          <w:sz w:val="28"/>
        </w:rPr>
        <w:sectPr>
          <w:pgSz w:w="11910" w:h="16840"/>
          <w:pgMar w:top="1420" w:right="1380" w:bottom="1380" w:left="1680" w:header="0" w:footer="1196" w:gutter="0"/>
          <w:cols w:space="720" w:num="1"/>
        </w:sectPr>
      </w:pPr>
    </w:p>
    <w:p>
      <w:pPr>
        <w:pStyle w:val="4"/>
        <w:jc w:val="both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5248910" cy="3502025"/>
            <wp:effectExtent l="0" t="0" r="8890" b="3175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100" cy="350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6"/>
        <w:ind w:left="0"/>
        <w:jc w:val="both"/>
        <w:rPr>
          <w:rFonts w:ascii="宋体"/>
          <w:sz w:val="10"/>
        </w:rPr>
      </w:pPr>
    </w:p>
    <w:p>
      <w:pPr>
        <w:spacing w:before="61"/>
        <w:ind w:left="120"/>
        <w:jc w:val="both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★宣讲团队员在锦州老兵义务电影放映队学习并宣传老兵精神</w:t>
      </w:r>
    </w:p>
    <w:p>
      <w:pPr>
        <w:pStyle w:val="4"/>
        <w:ind w:left="0"/>
        <w:jc w:val="both"/>
        <w:rPr>
          <w:rFonts w:ascii="宋体"/>
          <w:sz w:val="28"/>
        </w:rPr>
      </w:pPr>
    </w:p>
    <w:p>
      <w:pPr>
        <w:pStyle w:val="4"/>
        <w:spacing w:before="3"/>
        <w:ind w:left="0"/>
        <w:jc w:val="both"/>
        <w:rPr>
          <w:rFonts w:ascii="宋体"/>
          <w:sz w:val="33"/>
        </w:rPr>
      </w:pPr>
    </w:p>
    <w:p>
      <w:pPr>
        <w:pStyle w:val="2"/>
        <w:jc w:val="both"/>
      </w:pPr>
      <w: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1149985</wp:posOffset>
            </wp:positionH>
            <wp:positionV relativeFrom="paragraph">
              <wp:posOffset>408305</wp:posOffset>
            </wp:positionV>
            <wp:extent cx="5179060" cy="3452495"/>
            <wp:effectExtent l="0" t="0" r="2540" b="1905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075" cy="3452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</w:rPr>
        <w:t>活动二：图文佐证材料</w:t>
      </w:r>
    </w:p>
    <w:p>
      <w:pPr>
        <w:jc w:val="both"/>
        <w:sectPr>
          <w:pgSz w:w="11910" w:h="16840"/>
          <w:pgMar w:top="1460" w:right="1380" w:bottom="1380" w:left="1680" w:header="0" w:footer="1196" w:gutter="0"/>
          <w:cols w:space="720" w:num="1"/>
        </w:sectPr>
      </w:pPr>
    </w:p>
    <w:p>
      <w:pPr>
        <w:pStyle w:val="4"/>
        <w:ind w:left="132"/>
        <w:jc w:val="both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5300345" cy="3524250"/>
            <wp:effectExtent l="0" t="0" r="8255" b="635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774" cy="35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9"/>
        <w:ind w:left="0"/>
        <w:jc w:val="both"/>
        <w:rPr>
          <w:rFonts w:ascii="宋体"/>
          <w:b/>
          <w:sz w:val="7"/>
        </w:rPr>
      </w:pPr>
    </w:p>
    <w:p>
      <w:pPr>
        <w:spacing w:before="62"/>
        <w:ind w:left="120"/>
        <w:jc w:val="both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★宣讲团来到张家店小学积极支教，扶贫帮智</w:t>
      </w:r>
    </w:p>
    <w:p>
      <w:pPr>
        <w:pStyle w:val="4"/>
        <w:spacing w:before="1"/>
        <w:ind w:left="0"/>
        <w:jc w:val="both"/>
        <w:rPr>
          <w:rFonts w:ascii="宋体"/>
          <w:sz w:val="9"/>
        </w:rPr>
      </w:pPr>
      <w: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98425</wp:posOffset>
            </wp:positionV>
            <wp:extent cx="5292090" cy="2747010"/>
            <wp:effectExtent l="0" t="0" r="3810" b="889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265" cy="274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2"/>
        <w:ind w:left="120"/>
        <w:jc w:val="both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★宣讲团在张家店小学进行关爱儿童、扶贫帮困活动</w:t>
      </w:r>
    </w:p>
    <w:p>
      <w:pPr>
        <w:jc w:val="both"/>
        <w:rPr>
          <w:rFonts w:ascii="宋体" w:hAnsi="宋体" w:eastAsia="宋体"/>
          <w:sz w:val="28"/>
        </w:rPr>
        <w:sectPr>
          <w:pgSz w:w="11910" w:h="16840"/>
          <w:pgMar w:top="1460" w:right="1380" w:bottom="1380" w:left="1680" w:header="0" w:footer="1196" w:gutter="0"/>
          <w:cols w:space="720" w:num="1"/>
        </w:sectPr>
      </w:pPr>
    </w:p>
    <w:p>
      <w:pPr>
        <w:pStyle w:val="4"/>
        <w:jc w:val="both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5296535" cy="2974975"/>
            <wp:effectExtent l="0" t="0" r="12065" b="9525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138" cy="297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"/>
        <w:ind w:left="0"/>
        <w:jc w:val="both"/>
        <w:rPr>
          <w:rFonts w:ascii="宋体"/>
          <w:sz w:val="6"/>
        </w:rPr>
      </w:pPr>
    </w:p>
    <w:p>
      <w:pPr>
        <w:pStyle w:val="4"/>
        <w:jc w:val="both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5285105" cy="3242945"/>
            <wp:effectExtent l="0" t="0" r="10795" b="8255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373" cy="324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1"/>
        <w:ind w:left="0"/>
        <w:jc w:val="both"/>
        <w:rPr>
          <w:rFonts w:ascii="宋体"/>
          <w:sz w:val="12"/>
        </w:rPr>
      </w:pPr>
    </w:p>
    <w:p>
      <w:pPr>
        <w:spacing w:before="62" w:line="417" w:lineRule="auto"/>
        <w:ind w:left="120" w:right="417"/>
        <w:jc w:val="both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pacing w:val="-8"/>
          <w:sz w:val="28"/>
        </w:rPr>
        <w:t>★宣讲团张家店村小学留守儿童精心准备了书包、笔盒、文具及运动</w:t>
      </w:r>
      <w:r>
        <w:rPr>
          <w:rFonts w:hint="eastAsia" w:ascii="宋体" w:hAnsi="宋体" w:eastAsia="宋体"/>
          <w:spacing w:val="-3"/>
          <w:sz w:val="28"/>
        </w:rPr>
        <w:t>器材，送去爱心、温暖和希望</w:t>
      </w:r>
    </w:p>
    <w:p>
      <w:pPr>
        <w:spacing w:line="417" w:lineRule="auto"/>
        <w:jc w:val="both"/>
        <w:rPr>
          <w:rFonts w:ascii="宋体" w:hAnsi="宋体" w:eastAsia="宋体"/>
          <w:sz w:val="28"/>
        </w:rPr>
        <w:sectPr>
          <w:pgSz w:w="11910" w:h="16840"/>
          <w:pgMar w:top="1440" w:right="1380" w:bottom="1380" w:left="1680" w:header="0" w:footer="1196" w:gutter="0"/>
          <w:cols w:space="720" w:num="1"/>
        </w:sectPr>
      </w:pPr>
    </w:p>
    <w:p>
      <w:pPr>
        <w:pStyle w:val="2"/>
        <w:spacing w:before="11"/>
        <w:jc w:val="both"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415290</wp:posOffset>
            </wp:positionV>
            <wp:extent cx="5299710" cy="3533140"/>
            <wp:effectExtent l="0" t="0" r="8890" b="1016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519" cy="3533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</w:rPr>
        <w:t>活动三：图文佐证材料</w:t>
      </w:r>
    </w:p>
    <w:p>
      <w:pPr>
        <w:spacing w:before="109"/>
        <w:ind w:left="120"/>
        <w:jc w:val="both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★宣讲团深入辽西萧军故居开展了党史宣传教育活动</w:t>
      </w:r>
    </w:p>
    <w:p>
      <w:pPr>
        <w:pStyle w:val="4"/>
        <w:spacing w:before="8"/>
        <w:ind w:left="0"/>
        <w:jc w:val="both"/>
        <w:rPr>
          <w:rFonts w:ascii="宋体"/>
          <w:sz w:val="1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175895</wp:posOffset>
            </wp:positionV>
            <wp:extent cx="5304155" cy="3187700"/>
            <wp:effectExtent l="0" t="0" r="4445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399" cy="3187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2"/>
        <w:ind w:left="120"/>
        <w:jc w:val="both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★宣讲团在辽西萧军故居开展了现场党史宣传教育</w:t>
      </w:r>
    </w:p>
    <w:p>
      <w:pPr>
        <w:jc w:val="both"/>
        <w:rPr>
          <w:rFonts w:ascii="宋体" w:hAnsi="宋体" w:eastAsia="宋体"/>
          <w:sz w:val="28"/>
        </w:rPr>
        <w:sectPr>
          <w:pgSz w:w="11910" w:h="16840"/>
          <w:pgMar w:top="1440" w:right="1380" w:bottom="1380" w:left="1680" w:header="0" w:footer="1196" w:gutter="0"/>
          <w:cols w:space="720" w:num="1"/>
        </w:sectPr>
      </w:pPr>
    </w:p>
    <w:p>
      <w:pPr>
        <w:pStyle w:val="4"/>
        <w:jc w:val="both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5216525" cy="3471545"/>
            <wp:effectExtent l="0" t="0" r="3175" b="8255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850" cy="347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"/>
        <w:ind w:left="0"/>
        <w:jc w:val="both"/>
        <w:rPr>
          <w:rFonts w:ascii="宋体"/>
          <w:sz w:val="14"/>
        </w:rPr>
      </w:pPr>
    </w:p>
    <w:p>
      <w:pPr>
        <w:spacing w:before="62"/>
        <w:ind w:left="120"/>
        <w:jc w:val="both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★宣讲团积极配合锦州五老讲师团来校开展了蒋庆泉老英雄事迹</w:t>
      </w:r>
    </w:p>
    <w:p>
      <w:pPr>
        <w:pStyle w:val="4"/>
        <w:spacing w:before="11"/>
        <w:ind w:left="0"/>
        <w:jc w:val="both"/>
        <w:rPr>
          <w:rFonts w:ascii="宋体"/>
          <w:sz w:val="15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153670</wp:posOffset>
            </wp:positionV>
            <wp:extent cx="5255895" cy="4011930"/>
            <wp:effectExtent l="0" t="0" r="1905" b="127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62" cy="401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8"/>
        <w:ind w:left="120"/>
        <w:jc w:val="both"/>
        <w:rPr>
          <w:rFonts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★宣讲团广泛宣传蒋庆泉老英雄事迹</w:t>
      </w:r>
    </w:p>
    <w:p/>
    <w:sectPr>
      <w:pgSz w:w="11910" w:h="16840"/>
      <w:pgMar w:top="1460" w:right="1380" w:bottom="1380" w:left="1680" w:header="0" w:footer="1196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ind w:left="0"/>
      <w:rPr>
        <w:sz w:val="20"/>
      </w:rPr>
    </w:pPr>
    <w:r>
      <mc:AlternateContent>
        <mc:Choice Requires="wps">
          <w:drawing>
            <wp:anchor distT="0" distB="0" distL="114300" distR="114300" simplePos="0" relativeHeight="251463680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9792970</wp:posOffset>
              </wp:positionV>
              <wp:extent cx="167005" cy="1397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4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1.05pt;margin-top:771.1pt;height:11pt;width:13.15pt;mso-position-horizontal-relative:page;mso-position-vertical-relative:page;z-index:-251852800;mso-width-relative:page;mso-height-relative:page;" filled="f" stroked="f" coordsize="21600,21600" o:gfxdata="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W6Hum9oAAAANAQAADwAAAAAAAAAB&#10;ACAAAAAiAAAAZHJzL2Rvd25yZXYueG1sUEsBAhQAFAAAAAgAh07iQGLP9mecAQAAIwMAAA4AAAAA&#10;AAAAAQAgAAAAKQEAAGRycy9lMm9Eb2MueG1sUEsFBgAAAAAGAAYAWQEAADcF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03" w:lineRule="exact"/>
                      <w:ind w:left="4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20E65B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9"/>
    <w:pPr>
      <w:ind w:left="1149" w:right="1027"/>
      <w:jc w:val="center"/>
      <w:outlineLvl w:val="0"/>
    </w:pPr>
    <w:rPr>
      <w:rFonts w:ascii="宋体" w:hAnsi="宋体" w:eastAsia="宋体" w:cs="宋体"/>
      <w:b/>
      <w:bCs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spacing w:before="30"/>
      <w:ind w:left="746"/>
      <w:outlineLvl w:val="1"/>
    </w:pPr>
    <w:rPr>
      <w:rFonts w:ascii="黑体" w:hAnsi="黑体" w:eastAsia="黑体" w:cs="黑体"/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20"/>
    </w:pPr>
    <w:rPr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一叶编舟</cp:lastModifiedBy>
  <dcterms:modified xsi:type="dcterms:W3CDTF">2020-12-24T06:10:47Z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2052-11.1.0.9996</vt:lpwstr>
  </property>
</Properties>
</file>