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</w:t>
      </w:r>
    </w:p>
    <w:p>
      <w:pPr>
        <w:spacing w:after="100" w:afterAutospacing="1" w:line="580" w:lineRule="exact"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28"/>
        </w:rPr>
        <w:t>“追溯建党初心，共话百年辉煌”专题网络培训报名表</w:t>
      </w:r>
    </w:p>
    <w:tbl>
      <w:tblPr>
        <w:tblStyle w:val="4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1138"/>
        <w:gridCol w:w="1614"/>
        <w:gridCol w:w="929"/>
        <w:gridCol w:w="343"/>
        <w:gridCol w:w="683"/>
        <w:gridCol w:w="482"/>
        <w:gridCol w:w="249"/>
        <w:gridCol w:w="872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0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单位名称</w:t>
            </w:r>
          </w:p>
        </w:tc>
        <w:tc>
          <w:tcPr>
            <w:tcW w:w="4050" w:type="pct"/>
            <w:gridSpan w:val="8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1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0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培训人数</w:t>
            </w:r>
          </w:p>
        </w:tc>
        <w:tc>
          <w:tcPr>
            <w:tcW w:w="947" w:type="pct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学时要求</w:t>
            </w:r>
          </w:p>
        </w:tc>
        <w:tc>
          <w:tcPr>
            <w:tcW w:w="1576" w:type="pct"/>
            <w:gridSpan w:val="5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开班时间</w:t>
            </w:r>
          </w:p>
        </w:tc>
        <w:tc>
          <w:tcPr>
            <w:tcW w:w="1527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0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48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47" w:type="pct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48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576" w:type="pct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48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527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48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0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7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1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0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负责人</w:t>
            </w:r>
          </w:p>
        </w:tc>
        <w:tc>
          <w:tcPr>
            <w:tcW w:w="1492" w:type="pct"/>
            <w:gridSpan w:val="2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4" w:type="pct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部  门</w:t>
            </w:r>
          </w:p>
        </w:tc>
        <w:tc>
          <w:tcPr>
            <w:tcW w:w="1674" w:type="pct"/>
            <w:gridSpan w:val="3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0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职  务</w:t>
            </w:r>
          </w:p>
        </w:tc>
        <w:tc>
          <w:tcPr>
            <w:tcW w:w="1492" w:type="pct"/>
            <w:gridSpan w:val="2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4" w:type="pct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电  话</w:t>
            </w:r>
          </w:p>
        </w:tc>
        <w:tc>
          <w:tcPr>
            <w:tcW w:w="1674" w:type="pct"/>
            <w:gridSpan w:val="3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0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手  机</w:t>
            </w:r>
          </w:p>
        </w:tc>
        <w:tc>
          <w:tcPr>
            <w:tcW w:w="1492" w:type="pct"/>
            <w:gridSpan w:val="2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4" w:type="pct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邮  箱</w:t>
            </w:r>
          </w:p>
        </w:tc>
        <w:tc>
          <w:tcPr>
            <w:tcW w:w="1674" w:type="pct"/>
            <w:gridSpan w:val="3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0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联系人</w:t>
            </w:r>
          </w:p>
        </w:tc>
        <w:tc>
          <w:tcPr>
            <w:tcW w:w="1492" w:type="pct"/>
            <w:gridSpan w:val="2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4" w:type="pct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部  门</w:t>
            </w:r>
          </w:p>
        </w:tc>
        <w:tc>
          <w:tcPr>
            <w:tcW w:w="1674" w:type="pct"/>
            <w:gridSpan w:val="3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0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职  务</w:t>
            </w:r>
          </w:p>
        </w:tc>
        <w:tc>
          <w:tcPr>
            <w:tcW w:w="1492" w:type="pct"/>
            <w:gridSpan w:val="2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4" w:type="pct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电  话</w:t>
            </w:r>
          </w:p>
        </w:tc>
        <w:tc>
          <w:tcPr>
            <w:tcW w:w="1674" w:type="pct"/>
            <w:gridSpan w:val="3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0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手  机</w:t>
            </w:r>
          </w:p>
        </w:tc>
        <w:tc>
          <w:tcPr>
            <w:tcW w:w="1492" w:type="pct"/>
            <w:gridSpan w:val="2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4" w:type="pct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邮  箱</w:t>
            </w:r>
          </w:p>
        </w:tc>
        <w:tc>
          <w:tcPr>
            <w:tcW w:w="1674" w:type="pct"/>
            <w:gridSpan w:val="3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0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通讯地址</w:t>
            </w:r>
          </w:p>
        </w:tc>
        <w:tc>
          <w:tcPr>
            <w:tcW w:w="2377" w:type="pct"/>
            <w:gridSpan w:val="5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8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邮  编</w:t>
            </w:r>
          </w:p>
        </w:tc>
        <w:tc>
          <w:tcPr>
            <w:tcW w:w="1016" w:type="pct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1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</w:trPr>
        <w:tc>
          <w:tcPr>
            <w:tcW w:w="5000" w:type="pct"/>
            <w:gridSpan w:val="10"/>
          </w:tcPr>
          <w:p>
            <w:pPr>
              <w:pStyle w:val="6"/>
              <w:spacing w:line="240" w:lineRule="auto"/>
              <w:ind w:right="960"/>
              <w:rPr>
                <w:rFonts w:ascii="Times New Roman" w:hAnsi="Times New Roman" w:cs="Times New Roman"/>
                <w:color w:val="auto"/>
              </w:rPr>
            </w:pPr>
          </w:p>
          <w:p>
            <w:pPr>
              <w:pStyle w:val="6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          </w:t>
            </w:r>
          </w:p>
          <w:p>
            <w:pPr>
              <w:pStyle w:val="6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>
            <w:pPr>
              <w:pStyle w:val="6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                </w:t>
            </w:r>
          </w:p>
          <w:p>
            <w:pPr>
              <w:pStyle w:val="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单位盖章</w:t>
            </w:r>
          </w:p>
          <w:p>
            <w:pPr>
              <w:pStyle w:val="6"/>
              <w:spacing w:line="240" w:lineRule="auto"/>
              <w:ind w:firstLine="48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2" w:type="pct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汇款信息</w:t>
            </w:r>
          </w:p>
        </w:tc>
        <w:tc>
          <w:tcPr>
            <w:tcW w:w="2361" w:type="pct"/>
            <w:gridSpan w:val="4"/>
          </w:tcPr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收款单位：国家教育行政学院</w:t>
            </w: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地址电话：北京市大兴区清源北路8号 010-69248888</w:t>
            </w: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开户银行：工行北京体育场支行</w:t>
            </w: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账号：0200053009014409667</w:t>
            </w: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联行号：102100005307</w:t>
            </w: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汇款方式：单位汇款，请直接汇入对公账户；个人对公汇款，请在备注中注明单位名称。</w:t>
            </w: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请备注“追溯建党初心，共话百年辉煌”专题网络培训 </w:t>
            </w:r>
          </w:p>
        </w:tc>
        <w:tc>
          <w:tcPr>
            <w:tcW w:w="401" w:type="pct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开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票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信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息</w:t>
            </w:r>
          </w:p>
        </w:tc>
        <w:tc>
          <w:tcPr>
            <w:tcW w:w="1956" w:type="pct"/>
            <w:gridSpan w:val="4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u w:val="single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发票抬头：</w:t>
            </w: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u w:val="single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纳税人识别号：</w:t>
            </w: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开票金额：</w:t>
            </w:r>
          </w:p>
        </w:tc>
      </w:tr>
    </w:tbl>
    <w:p>
      <w:pPr>
        <w:ind w:left="0" w:leftChars="-67" w:hanging="141" w:hangingChars="59"/>
        <w:rPr>
          <w:rFonts w:hint="eastAsia"/>
        </w:rPr>
      </w:pPr>
      <w:r>
        <w:rPr>
          <w:rFonts w:hint="eastAsia" w:ascii="仿宋_GB2312" w:hAnsi="仿宋" w:eastAsia="仿宋_GB2312"/>
          <w:sz w:val="24"/>
        </w:rPr>
        <w:t>说明：请委托单位认真填写此表，与国家教育行政学院联系，以便尽快安排培训。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E774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9"/>
    <w:pPr>
      <w:keepNext/>
      <w:keepLines/>
      <w:widowControl w:val="0"/>
      <w:spacing w:before="340" w:after="330" w:line="578" w:lineRule="auto"/>
      <w:jc w:val="both"/>
      <w:outlineLvl w:val="0"/>
    </w:pPr>
    <w:rPr>
      <w:rFonts w:asciiTheme="minorHAnsi" w:hAnsiTheme="minorHAnsi" w:eastAsiaTheme="minorEastAsia" w:cstheme="minorBidi"/>
      <w:b/>
      <w:bCs/>
      <w:kern w:val="44"/>
      <w:sz w:val="32"/>
      <w:szCs w:val="4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  <w:lang w:val="en-US" w:eastAsia="zh-CN" w:bidi="ar-SA"/>
    </w:rPr>
  </w:style>
  <w:style w:type="paragraph" w:customStyle="1" w:styleId="6">
    <w:name w:val="00正文"/>
    <w:qFormat/>
    <w:uiPriority w:val="0"/>
    <w:pPr>
      <w:widowControl w:val="0"/>
      <w:spacing w:line="360" w:lineRule="auto"/>
      <w:ind w:firstLine="480" w:firstLineChars="200"/>
      <w:jc w:val="both"/>
      <w:textAlignment w:val="baseline"/>
    </w:pPr>
    <w:rPr>
      <w:rFonts w:ascii="仿宋_GB2312" w:hAnsi="宋体" w:eastAsia="仿宋_GB2312" w:cstheme="minorBidi"/>
      <w:color w:val="000000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一叶编舟</cp:lastModifiedBy>
  <dcterms:modified xsi:type="dcterms:W3CDTF">2021-03-03T05:34:20Z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2052-11.1.0.10353</vt:lpwstr>
  </property>
  <property fmtid="{D5CDD505-2E9C-101B-9397-08002B2CF9AE}" pid="3" name="ICV">
    <vt:lpwstr>4A1E62CAA6364CFFBA032E2A9E8B73EE</vt:lpwstr>
  </property>
</Properties>
</file>