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附件1</w:t>
      </w:r>
    </w:p>
    <w:p>
      <w:pPr>
        <w:adjustRightInd w:val="0"/>
        <w:snapToGrid w:val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40"/>
          <w:szCs w:val="36"/>
        </w:rPr>
        <w:t>202</w:t>
      </w:r>
      <w:r>
        <w:rPr>
          <w:rFonts w:hint="eastAsia" w:ascii="方正小标宋简体" w:hAnsi="黑体" w:eastAsia="方正小标宋简体"/>
          <w:bCs/>
          <w:sz w:val="40"/>
          <w:szCs w:val="36"/>
          <w:lang w:val="en-US" w:eastAsia="zh-CN"/>
        </w:rPr>
        <w:t>1</w:t>
      </w:r>
      <w:r>
        <w:rPr>
          <w:rFonts w:hint="eastAsia" w:ascii="方正小标宋简体" w:hAnsi="黑体" w:eastAsia="方正小标宋简体"/>
          <w:bCs/>
          <w:sz w:val="40"/>
          <w:szCs w:val="36"/>
        </w:rPr>
        <w:t>年第</w:t>
      </w:r>
      <w:r>
        <w:rPr>
          <w:rFonts w:hint="eastAsia" w:ascii="方正小标宋简体" w:hAnsi="黑体" w:eastAsia="方正小标宋简体"/>
          <w:bCs/>
          <w:sz w:val="40"/>
          <w:szCs w:val="36"/>
          <w:lang w:val="en-US" w:eastAsia="zh-CN"/>
        </w:rPr>
        <w:t>1</w:t>
      </w:r>
      <w:r>
        <w:rPr>
          <w:rFonts w:hint="eastAsia" w:ascii="方正小标宋简体" w:hAnsi="黑体" w:eastAsia="方正小标宋简体"/>
          <w:bCs/>
          <w:sz w:val="40"/>
          <w:szCs w:val="36"/>
        </w:rPr>
        <w:t>期（总第5</w:t>
      </w:r>
      <w:r>
        <w:rPr>
          <w:rFonts w:hint="eastAsia" w:ascii="方正小标宋简体" w:hAnsi="黑体" w:eastAsia="方正小标宋简体"/>
          <w:bCs/>
          <w:sz w:val="40"/>
          <w:szCs w:val="36"/>
          <w:lang w:val="en-US" w:eastAsia="zh-CN"/>
        </w:rPr>
        <w:t>2</w:t>
      </w:r>
      <w:r>
        <w:rPr>
          <w:rFonts w:hint="eastAsia" w:ascii="方正小标宋简体" w:hAnsi="黑体" w:eastAsia="方正小标宋简体"/>
          <w:bCs/>
          <w:sz w:val="40"/>
          <w:szCs w:val="36"/>
        </w:rPr>
        <w:t>期）党的基本知识培训班线下</w:t>
      </w:r>
      <w:r>
        <w:rPr>
          <w:rFonts w:hint="eastAsia" w:ascii="方正小标宋简体" w:hAnsi="黑体" w:eastAsia="方正小标宋简体"/>
          <w:bCs/>
          <w:sz w:val="40"/>
          <w:szCs w:val="36"/>
          <w:lang w:val="en-US" w:eastAsia="zh-CN"/>
        </w:rPr>
        <w:t>活动安排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295"/>
        <w:gridCol w:w="2796"/>
        <w:gridCol w:w="852"/>
        <w:gridCol w:w="992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en-US" w:eastAsia="zh-CN"/>
              </w:rPr>
              <w:t>组织单位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内容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主持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地点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2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3月18日</w:t>
            </w:r>
          </w:p>
          <w:p>
            <w:pPr>
              <w:adjustRightInd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（星期四）19:00-19:30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党校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开班仪式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动员讲话：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周宇（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党委副书记、党校校长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）</w:t>
            </w:r>
          </w:p>
          <w:p>
            <w:pPr>
              <w:adjustRightInd w:val="0"/>
              <w:snapToGrid w:val="0"/>
              <w:jc w:val="left"/>
              <w:rPr>
                <w:rFonts w:hint="eastAsia" w:ascii="黑体" w:hAns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纪律要求：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吴敏（党委委员、副校长）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丁红镭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体育艺术馆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3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3月19日-4月13日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信息学院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辅导1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厘清入党条件，强化党员义务权利意识，授课人：杨斌（党委副书记、校长）</w:t>
            </w:r>
          </w:p>
        </w:tc>
        <w:tc>
          <w:tcPr>
            <w:tcW w:w="184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由学院依据实际情况自行确定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3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辅导2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认真学习党章，严格遵守党章，授课人：欧俊（党委委员、副校长）。</w:t>
            </w: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23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辅导3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授课内容由学院根据专题党课参考目录自行确定，授课人：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信息学院党总支书记</w:t>
            </w: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23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黑体" w:eastAsia="仿宋_GB2312"/>
                <w:bCs/>
                <w:sz w:val="24"/>
                <w:szCs w:val="28"/>
                <w:lang w:val="en-US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辅导4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授课内容由学院根据专题党课参考目录自行确定，授课人：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信息学院党总支副书记</w:t>
            </w: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23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3月19日-4月13日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网络技术学院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辅导1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深入学习贯彻习近平新时代中国特色社会主义思想，授课人：周宇（党委副书记、党校校长）</w:t>
            </w:r>
          </w:p>
        </w:tc>
        <w:tc>
          <w:tcPr>
            <w:tcW w:w="184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由学院依据实际情况自行确定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23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辅导2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学习光辉党史，沿着中国特色社会主义道路前进，授课人：吴敏（党委委员、副校长）</w:t>
            </w: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23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辅导3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授课内容由学院根据专题党课参考目录自行确定，授课人：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网络技术学院党总支书记</w:t>
            </w: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23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辅导4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授课内容由学院根据专题党课参考目录自行确定，授课人：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网络技术学院党总支副书记</w:t>
            </w: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3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3月19日-4月13日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经济管理学院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辅导1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增强组织观念，坚决维护党的团结统一，授课人：汤筱飞（党委委员、副校长）</w:t>
            </w:r>
          </w:p>
        </w:tc>
        <w:tc>
          <w:tcPr>
            <w:tcW w:w="184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由学院依据实际情况自行确定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3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辅导2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明确党的纲领，为实现最高理想和现阶段目标努力奋斗，授课人：王焕清（党委委员、副校长）</w:t>
            </w: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3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 w:cs="Times New Roman"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辅导3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授课内容由学院根据专题党课参考目录自行确定，授课人：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经济管理学院党总支书记</w:t>
            </w: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3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黑体" w:eastAsia="仿宋_GB2312" w:cs="Times New Roman"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辅导4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授课内容由学院根据专题党课参考目录自行确定，授课人：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经济管理学院党总支副书记</w:t>
            </w: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3月19日-4月13日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人文学院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辅导1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坚持党的指导思想，自觉用中国特色社会主义理论体系武装头脑，授课人：刘柏炎（党委委员、副校长）</w:t>
            </w:r>
          </w:p>
        </w:tc>
        <w:tc>
          <w:tcPr>
            <w:tcW w:w="184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由学院依据实际情况自行确定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辅导2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增强纪律观念，自觉遵守党纪弘扬党风，授课人：曾言（纪委书记）</w:t>
            </w: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 w:cs="Times New Roman"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辅导3：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授课内容由学院根据专题党课参考目录自行确定，授课人：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>人文学院党总支书记</w:t>
            </w: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 w:cs="Times New Roman"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授课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  <w:lang w:val="en-US" w:eastAsia="zh-CN"/>
              </w:rPr>
              <w:t>辅导4</w:t>
            </w:r>
            <w:r>
              <w:rPr>
                <w:rFonts w:hint="eastAsia" w:ascii="仿宋_GB2312" w:hAnsi="黑体" w:eastAsia="仿宋_GB2312"/>
                <w:b/>
                <w:bCs w:val="0"/>
                <w:sz w:val="24"/>
                <w:szCs w:val="28"/>
              </w:rPr>
              <w:t>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授课内容由学院根据专题党课参考目录自行确定，授课人：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  <w:t xml:space="preserve">人文学院党总支副书记 </w:t>
            </w: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</w:tbl>
    <w:tbl>
      <w:tblPr>
        <w:tblStyle w:val="4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309"/>
        <w:gridCol w:w="2782"/>
        <w:gridCol w:w="872"/>
        <w:gridCol w:w="969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4月14日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（星期三）</w:t>
            </w:r>
          </w:p>
          <w:p>
            <w:pPr>
              <w:adjustRightInd w:val="0"/>
              <w:snapToGrid w:val="0"/>
              <w:jc w:val="center"/>
              <w:rPr>
                <w:rFonts w:hint="default" w:ascii="方正小标宋简体" w:hAnsi="黑体" w:eastAsia="方正小标宋简体"/>
                <w:bCs/>
                <w:sz w:val="40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19:00-20:00</w:t>
            </w: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hAnsi="黑体" w:eastAsia="方正小标宋简体"/>
                <w:bCs/>
                <w:sz w:val="40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党校</w:t>
            </w:r>
          </w:p>
        </w:tc>
        <w:tc>
          <w:tcPr>
            <w:tcW w:w="27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方正小标宋简体" w:hAnsi="黑体" w:eastAsia="方正小标宋简体"/>
                <w:bCs/>
                <w:sz w:val="40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线下考试</w:t>
            </w:r>
          </w:p>
        </w:tc>
        <w:tc>
          <w:tcPr>
            <w:tcW w:w="8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仇逸欧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教学楼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hAnsi="黑体" w:eastAsia="方正小标宋简体"/>
                <w:bCs/>
                <w:sz w:val="40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4月20日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（星期二）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小标宋简体" w:hAnsi="黑体" w:eastAsia="方正小标宋简体"/>
                <w:bCs/>
                <w:sz w:val="40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19:00-20:00</w:t>
            </w: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hAnsi="黑体" w:eastAsia="方正小标宋简体"/>
                <w:bCs/>
                <w:sz w:val="40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党校</w:t>
            </w:r>
          </w:p>
        </w:tc>
        <w:tc>
          <w:tcPr>
            <w:tcW w:w="27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hAnsi="黑体" w:eastAsia="方正小标宋简体"/>
                <w:bCs/>
                <w:sz w:val="40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培训总结（表彰优秀学员、颁发结业证书）</w:t>
            </w:r>
          </w:p>
        </w:tc>
        <w:tc>
          <w:tcPr>
            <w:tcW w:w="8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hAnsi="黑体" w:eastAsia="方正小标宋简体"/>
                <w:bCs/>
                <w:sz w:val="40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丁红镭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方正小标宋简体" w:hAnsi="黑体" w:eastAsia="方正小标宋简体"/>
                <w:bCs/>
                <w:sz w:val="40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8"/>
                <w:lang w:val="en-US" w:eastAsia="zh-CN"/>
              </w:rPr>
              <w:t>文体艺术馆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hAnsi="黑体" w:eastAsia="方正小标宋简体"/>
                <w:bCs/>
                <w:sz w:val="40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6" w:type="dxa"/>
            <w:gridSpan w:val="6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8"/>
              </w:rPr>
              <w:t>实践教学活动、座谈讨论及学习交流活动由学院组织安排，实践教学活动不少于2 次，座谈讨论及学习交流活动不少于2次。线下学习安排计划，由学院党总支报党校备案，相关活动需向党校提交活动情况及现场照片</w:t>
            </w:r>
            <w:r>
              <w:rPr>
                <w:rFonts w:hint="eastAsia" w:ascii="仿宋_GB2312" w:hAnsi="黑体" w:eastAsia="仿宋_GB2312"/>
                <w:bCs/>
                <w:sz w:val="24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6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专题党课参考目录：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专题一：牢记党的性质和宗旨，为党和人民的事业奋斗终身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专题二：坚持党的指导思想，自觉用中国特色社会主义理论体系武装头脑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专题三：明确党的纲领，为实现最高理想和现阶段目标努力奋斗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专题四：增强组织观念，坚决维护党的团结统一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专题五：增强纪律观念，自觉遵守党纪弘扬党风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专题六：厘清入党条件，强化党员义务权利意识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专题七：端正入党动机，以实际行动争取早日入党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专题八：学习光辉党史，沿着中国特色社会主义道路前进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专题九：认真学习党章，严格遵守党章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专题十：深入学习贯彻习近平新时代中国特色社会主义思想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专题十一：时政热点</w:t>
            </w:r>
          </w:p>
        </w:tc>
      </w:tr>
    </w:tbl>
    <w:p>
      <w:pPr>
        <w:adjustRightInd w:val="0"/>
        <w:snapToGrid w:val="0"/>
        <w:rPr>
          <w:rFonts w:hint="eastAsia" w:ascii="黑体" w:hAnsi="黑体" w:eastAsia="黑体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1015F"/>
    <w:rsid w:val="500101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2021-03-24T06:17:00Z</dcterms:created>
  <dc:creator>孙赛</dc:creator>
  <cp:lastModifiedBy>孙赛</cp:lastModifiedBy>
  <dcterms:modified xsi:type="dcterms:W3CDTF">2021-03-24T06:19:48Z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