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bookmarkStart w:id="1" w:name="_GoBack"/>
      <w:bookmarkEnd w:id="1"/>
    </w:p>
    <w:p>
      <w:pPr>
        <w:pStyle w:val="15"/>
        <w:spacing w:line="580" w:lineRule="exact"/>
        <w:ind w:firstLine="625"/>
        <w:jc w:val="center"/>
        <w:rPr>
          <w:rFonts w:ascii="方正小标宋简体" w:hAnsi="Times New Roman" w:eastAsia="方正小标宋简体" w:cs="Times New Roman"/>
          <w:bCs/>
          <w:w w:val="98"/>
          <w:sz w:val="32"/>
          <w:szCs w:val="32"/>
        </w:rPr>
      </w:pPr>
      <w:bookmarkStart w:id="0" w:name="_Hlk65530268"/>
      <w:r>
        <w:rPr>
          <w:rFonts w:hint="eastAsia" w:ascii="方正小标宋简体" w:hAnsi="Times New Roman" w:eastAsia="方正小标宋简体" w:cs="Times New Roman"/>
          <w:bCs/>
          <w:w w:val="98"/>
          <w:sz w:val="32"/>
          <w:szCs w:val="32"/>
        </w:rPr>
        <w:t>2021年社会工作者系列专题网络培训计划表</w:t>
      </w:r>
    </w:p>
    <w:bookmarkEnd w:id="0"/>
    <w:tbl>
      <w:tblPr>
        <w:tblStyle w:val="11"/>
        <w:tblpPr w:leftFromText="180" w:rightFromText="180" w:vertAnchor="text" w:horzAnchor="page" w:tblpX="1465" w:tblpY="36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333"/>
        <w:gridCol w:w="2608"/>
        <w:gridCol w:w="5097"/>
        <w:gridCol w:w="159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培训专题名称</w:t>
            </w:r>
          </w:p>
        </w:tc>
        <w:tc>
          <w:tcPr>
            <w:tcW w:w="920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培训对象</w:t>
            </w:r>
          </w:p>
        </w:tc>
        <w:tc>
          <w:tcPr>
            <w:tcW w:w="1798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563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启动时间</w:t>
            </w:r>
          </w:p>
        </w:tc>
        <w:tc>
          <w:tcPr>
            <w:tcW w:w="56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社会工作者能力提升网络培训 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准备、正在从事社会工作的人员或有意提升社会工作能力的人员</w:t>
            </w:r>
          </w:p>
        </w:tc>
        <w:tc>
          <w:tcPr>
            <w:tcW w:w="1798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初级班：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社会工作综合能力（初级）、社会工作实务（初级）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中级班：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社会工作综合能力（中级）、社会工作实务（中级）、社会工作法规与政策（中级）</w:t>
            </w:r>
          </w:p>
        </w:tc>
        <w:tc>
          <w:tcPr>
            <w:tcW w:w="563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56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社会工作者心理服务技能培训</w:t>
            </w:r>
          </w:p>
        </w:tc>
        <w:tc>
          <w:tcPr>
            <w:tcW w:w="920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社会心理服务从业人员</w:t>
            </w:r>
          </w:p>
        </w:tc>
        <w:tc>
          <w:tcPr>
            <w:tcW w:w="1798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心理学理论基础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心理诊断与评估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心理咨询原则与流程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发展性问题咨询与指导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特殊性问题咨询与指导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精神健康预防与管理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当代心理流派与技能</w:t>
            </w:r>
          </w:p>
        </w:tc>
        <w:tc>
          <w:tcPr>
            <w:tcW w:w="563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56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个月/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6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老年社会工作者网络培训</w:t>
            </w:r>
          </w:p>
        </w:tc>
        <w:tc>
          <w:tcPr>
            <w:tcW w:w="920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从事养老服务社会工作或相关岗位的人员</w:t>
            </w:r>
          </w:p>
        </w:tc>
        <w:tc>
          <w:tcPr>
            <w:tcW w:w="1798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养老政策与行业发展趋势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老年社会工作价值与伦理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老年人需求特点与特殊问题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老年社会工作实务通用过程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老年个案工作方法与技巧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老年人面谈沟通常用实务技巧</w:t>
            </w:r>
          </w:p>
        </w:tc>
        <w:tc>
          <w:tcPr>
            <w:tcW w:w="563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56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个月/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社会工作者继续教育网络培训</w:t>
            </w:r>
          </w:p>
        </w:tc>
        <w:tc>
          <w:tcPr>
            <w:tcW w:w="920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社会工作从业人员</w:t>
            </w:r>
          </w:p>
        </w:tc>
        <w:tc>
          <w:tcPr>
            <w:tcW w:w="1798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必修课：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习近平新时代中国特色社会主义思想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十九届五中全会精神解读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社会工作专业能力提升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管理沟通技巧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身心健康维护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选修课程：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灾害预防与防控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危机公关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演讲与口才</w:t>
            </w:r>
          </w:p>
        </w:tc>
        <w:tc>
          <w:tcPr>
            <w:tcW w:w="563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56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个月/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</w:t>
            </w:r>
          </w:p>
        </w:tc>
      </w:tr>
    </w:tbl>
    <w:p>
      <w:pPr>
        <w:pStyle w:val="2"/>
        <w:spacing w:line="580" w:lineRule="exact"/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6"/>
        <w:spacing w:line="460" w:lineRule="exact"/>
        <w:ind w:firstLine="0" w:firstLineChars="0"/>
        <w:jc w:val="left"/>
        <w:rPr>
          <w:rFonts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D85507"/>
    <w:rsid w:val="00022F83"/>
    <w:rsid w:val="00040F54"/>
    <w:rsid w:val="000B1A8A"/>
    <w:rsid w:val="001D2011"/>
    <w:rsid w:val="001F72B1"/>
    <w:rsid w:val="00246657"/>
    <w:rsid w:val="002558A4"/>
    <w:rsid w:val="00311EC3"/>
    <w:rsid w:val="00362BB3"/>
    <w:rsid w:val="003F5AEA"/>
    <w:rsid w:val="005371F2"/>
    <w:rsid w:val="005750C1"/>
    <w:rsid w:val="005A1E00"/>
    <w:rsid w:val="00677295"/>
    <w:rsid w:val="006A2433"/>
    <w:rsid w:val="006C4C5B"/>
    <w:rsid w:val="0075513D"/>
    <w:rsid w:val="00831EA0"/>
    <w:rsid w:val="00836B5C"/>
    <w:rsid w:val="00885A4E"/>
    <w:rsid w:val="00885C44"/>
    <w:rsid w:val="008A76C8"/>
    <w:rsid w:val="008C7447"/>
    <w:rsid w:val="008D6965"/>
    <w:rsid w:val="00934F66"/>
    <w:rsid w:val="00957EC4"/>
    <w:rsid w:val="00967452"/>
    <w:rsid w:val="009814A8"/>
    <w:rsid w:val="009E2873"/>
    <w:rsid w:val="00A72AE1"/>
    <w:rsid w:val="00AE0A2E"/>
    <w:rsid w:val="00BE4B45"/>
    <w:rsid w:val="00C03199"/>
    <w:rsid w:val="00CC00F4"/>
    <w:rsid w:val="00D5116A"/>
    <w:rsid w:val="00DC77FB"/>
    <w:rsid w:val="00DF5C42"/>
    <w:rsid w:val="00EF4485"/>
    <w:rsid w:val="00FF6837"/>
    <w:rsid w:val="02D83FE3"/>
    <w:rsid w:val="0427704F"/>
    <w:rsid w:val="0CA61FBB"/>
    <w:rsid w:val="0CCA130D"/>
    <w:rsid w:val="1F9D7698"/>
    <w:rsid w:val="24852C4F"/>
    <w:rsid w:val="2C4A39C1"/>
    <w:rsid w:val="2D7424F8"/>
    <w:rsid w:val="38D85507"/>
    <w:rsid w:val="3E4A1E44"/>
    <w:rsid w:val="43841BCD"/>
    <w:rsid w:val="569E139C"/>
    <w:rsid w:val="6F3D2447"/>
    <w:rsid w:val="77386AFD"/>
    <w:rsid w:val="77895A48"/>
    <w:rsid w:val="78003209"/>
    <w:rsid w:val="7F9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5"/>
    <w:next w:val="5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 w:cs="黑体"/>
    </w:rPr>
  </w:style>
  <w:style w:type="character" w:customStyle="1" w:styleId="18">
    <w:name w:val="批注文字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4 字符"/>
    <w:basedOn w:val="12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5EF86-E721-4642-B4AC-F48D0BBCB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438</Words>
  <Characters>2498</Characters>
  <Lines>20</Lines>
  <Paragraphs>5</Paragraphs>
  <TotalTime>109</TotalTime>
  <ScaleCrop>false</ScaleCrop>
  <LinksUpToDate>false</LinksUpToDate>
  <CharactersWithSpaces>2931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2021-03-28T10:48:00Z</dcterms:created>
  <dc:creator>大太阳</dc:creator>
  <cp:lastModifiedBy>一叶编舟</cp:lastModifiedBy>
  <cp:lastPrinted>2021-04-09T01:42:00Z</cp:lastPrinted>
  <dcterms:modified xsi:type="dcterms:W3CDTF">2021-04-14T07:02:14Z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0C895E50B06347D9BCCBFBE36B1324A6</vt:lpwstr>
  </property>
</Properties>
</file>