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255"/>
          <w:numId w:val="0"/>
        </w:numPr>
        <w:spacing w:line="56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附件3</w:t>
      </w:r>
    </w:p>
    <w:p>
      <w:pPr>
        <w:jc w:val="center"/>
        <w:rPr>
          <w:rFonts w:eastAsia="方正小标宋简体"/>
          <w:bCs/>
          <w:color w:val="000000"/>
          <w:sz w:val="36"/>
          <w:szCs w:val="36"/>
        </w:rPr>
      </w:pPr>
      <w:r>
        <w:rPr>
          <w:rFonts w:hint="eastAsia" w:eastAsia="方正小标宋简体"/>
          <w:bCs/>
          <w:color w:val="000000"/>
          <w:sz w:val="36"/>
          <w:szCs w:val="36"/>
        </w:rPr>
        <w:t>培训</w:t>
      </w:r>
      <w:r>
        <w:rPr>
          <w:rFonts w:eastAsia="方正小标宋简体"/>
          <w:bCs/>
          <w:color w:val="000000"/>
          <w:sz w:val="36"/>
          <w:szCs w:val="36"/>
        </w:rPr>
        <w:t>管理</w:t>
      </w:r>
      <w:r>
        <w:rPr>
          <w:rFonts w:hint="eastAsia" w:eastAsia="方正小标宋简体"/>
          <w:bCs/>
          <w:color w:val="000000"/>
          <w:sz w:val="36"/>
          <w:szCs w:val="36"/>
        </w:rPr>
        <w:t>人员</w:t>
      </w:r>
      <w:r>
        <w:rPr>
          <w:rFonts w:eastAsia="方正小标宋简体"/>
          <w:bCs/>
          <w:color w:val="000000"/>
          <w:sz w:val="36"/>
          <w:szCs w:val="36"/>
        </w:rPr>
        <w:t>回执表</w:t>
      </w:r>
    </w:p>
    <w:tbl>
      <w:tblPr>
        <w:tblStyle w:val="3"/>
        <w:tblpPr w:leftFromText="180" w:rightFromText="180" w:vertAnchor="text" w:tblpXSpec="center" w:tblpY="1"/>
        <w:tblOverlap w:val="never"/>
        <w:tblW w:w="147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1413"/>
        <w:gridCol w:w="3396"/>
        <w:gridCol w:w="2551"/>
        <w:gridCol w:w="2975"/>
        <w:gridCol w:w="29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7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4"/>
                <w:u w:val="single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u w:val="single"/>
                <w:lang w:bidi="ar"/>
              </w:rPr>
              <w:t xml:space="preserve">            </w:t>
            </w:r>
            <w:r>
              <w:rPr>
                <w:rFonts w:hint="default" w:ascii="Times New Roman" w:hAnsi="Times New Roman" w:eastAsia="仿宋" w:cs="Times New Roman"/>
                <w:b/>
                <w:color w:val="000000"/>
                <w:sz w:val="24"/>
                <w:u w:val="none"/>
                <w:lang w:bidi="ar"/>
              </w:rPr>
              <w:t>省级教育行政部门负责人和联系人信息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管理角色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部门及职务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QQ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省级负责人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426" w:rightChars="-203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省级联络员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714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地市级和县区级教育行政部门联系人信息</w:t>
            </w:r>
          </w:p>
        </w:tc>
      </w:tr>
    </w:tbl>
    <w:tbl>
      <w:tblPr>
        <w:tblStyle w:val="3"/>
        <w:tblW w:w="147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001"/>
        <w:gridCol w:w="1660"/>
        <w:gridCol w:w="1318"/>
        <w:gridCol w:w="1274"/>
        <w:gridCol w:w="2554"/>
        <w:gridCol w:w="838"/>
        <w:gridCol w:w="839"/>
        <w:gridCol w:w="1301"/>
        <w:gridCol w:w="1418"/>
        <w:gridCol w:w="15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所在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地市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部门及职务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QQ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所在县区（同班级名称）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int="eastAsia" w:eastAsia="仿宋"/>
                <w:b/>
                <w:color w:val="000000"/>
                <w:sz w:val="24"/>
              </w:rPr>
              <w:t>学员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int="eastAsia" w:eastAsia="仿宋"/>
                <w:b/>
                <w:color w:val="000000"/>
                <w:sz w:val="24"/>
              </w:rPr>
              <w:t>数量（人）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部门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及职务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QQ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XX市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XX县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……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……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……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仿宋"/>
                <w:color w:val="000000"/>
                <w:sz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仿宋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……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……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……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37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地市级教育行政部门联系人数量：</w:t>
            </w:r>
            <w:r>
              <w:rPr>
                <w:rFonts w:eastAsia="仿宋"/>
                <w:b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人；县区级教育行政部门联系人数量：</w:t>
            </w:r>
            <w:r>
              <w:rPr>
                <w:rFonts w:eastAsia="仿宋"/>
                <w:b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人；参训学员数量：</w:t>
            </w:r>
            <w:r>
              <w:rPr>
                <w:rFonts w:eastAsia="仿宋"/>
                <w:b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71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单位意见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714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               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单位盖章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714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</w:tbl>
    <w:p>
      <w:pPr>
        <w:widowControl/>
        <w:spacing w:before="0" w:beforeAutospacing="0" w:after="0" w:afterAutospacing="0"/>
        <w:jc w:val="left"/>
        <w:outlineLvl w:val="0"/>
        <w:rPr>
          <w:rFonts w:ascii="Times New Roman" w:hAnsi="Times New Roman" w:eastAsia="仿宋" w:cs="Times New Roman"/>
          <w:b w:val="0"/>
          <w:bCs/>
          <w:kern w:val="0"/>
          <w:sz w:val="24"/>
          <w:szCs w:val="24"/>
          <w:lang w:val="en-US" w:eastAsia="zh-CN" w:bidi="ar"/>
        </w:rPr>
      </w:pPr>
      <w:r>
        <w:rPr>
          <w:rFonts w:ascii="Times New Roman" w:hAnsi="Times New Roman" w:eastAsia="仿宋" w:cs="Times New Roman"/>
          <w:b w:val="0"/>
          <w:bCs/>
          <w:color w:val="000000"/>
          <w:kern w:val="0"/>
          <w:sz w:val="24"/>
          <w:szCs w:val="24"/>
          <w:lang w:val="en-US" w:eastAsia="zh-CN" w:bidi="ar"/>
        </w:rPr>
        <w:t>说明：1.各省级</w:t>
      </w:r>
      <w:r>
        <w:rPr>
          <w:rFonts w:hint="eastAsia" w:ascii="Times New Roman" w:hAnsi="Times New Roman" w:eastAsia="仿宋" w:cs="Times New Roman"/>
          <w:b w:val="0"/>
          <w:bCs/>
          <w:color w:val="000000"/>
          <w:kern w:val="0"/>
          <w:sz w:val="24"/>
          <w:szCs w:val="24"/>
          <w:lang w:val="en-US" w:eastAsia="zh-CN" w:bidi="ar"/>
        </w:rPr>
        <w:t>管理员可优先汇总</w:t>
      </w:r>
      <w:r>
        <w:rPr>
          <w:rFonts w:ascii="Times New Roman" w:hAnsi="Times New Roman" w:eastAsia="仿宋" w:cs="Times New Roman"/>
          <w:b w:val="0"/>
          <w:bCs/>
          <w:color w:val="000000"/>
          <w:kern w:val="0"/>
          <w:sz w:val="24"/>
          <w:szCs w:val="24"/>
          <w:lang w:val="en-US" w:eastAsia="zh-CN" w:bidi="ar"/>
        </w:rPr>
        <w:t>此表</w:t>
      </w:r>
      <w:r>
        <w:rPr>
          <w:rFonts w:hint="eastAsia" w:ascii="Times New Roman" w:hAnsi="Times New Roman" w:eastAsia="仿宋" w:cs="Times New Roman"/>
          <w:b w:val="0"/>
          <w:bCs/>
          <w:color w:val="000000"/>
          <w:kern w:val="0"/>
          <w:sz w:val="24"/>
          <w:szCs w:val="24"/>
          <w:lang w:val="en-US" w:eastAsia="zh-CN" w:bidi="ar"/>
        </w:rPr>
        <w:t>信息</w:t>
      </w:r>
      <w:r>
        <w:rPr>
          <w:rFonts w:ascii="Times New Roman" w:hAnsi="Times New Roman" w:eastAsia="仿宋" w:cs="Times New Roman"/>
          <w:b w:val="0"/>
          <w:bCs/>
          <w:color w:val="000000"/>
          <w:kern w:val="0"/>
          <w:sz w:val="24"/>
          <w:szCs w:val="24"/>
          <w:lang w:val="en-US" w:eastAsia="zh-CN" w:bidi="ar"/>
        </w:rPr>
        <w:t>，</w:t>
      </w:r>
      <w:r>
        <w:rPr>
          <w:rFonts w:hint="eastAsia" w:ascii="Times New Roman" w:hAnsi="Times New Roman" w:eastAsia="仿宋" w:cs="Times New Roman"/>
          <w:b w:val="0"/>
          <w:bCs/>
          <w:color w:val="000000"/>
          <w:kern w:val="0"/>
          <w:sz w:val="24"/>
          <w:szCs w:val="24"/>
          <w:lang w:val="en-US" w:eastAsia="zh-CN" w:bidi="ar"/>
        </w:rPr>
        <w:t>确</w:t>
      </w:r>
      <w:r>
        <w:rPr>
          <w:rFonts w:hint="eastAsia" w:ascii="Times New Roman" w:hAnsi="Times New Roman" w:eastAsia="仿宋" w:cs="Times New Roman"/>
          <w:b w:val="0"/>
          <w:bCs/>
          <w:kern w:val="0"/>
          <w:sz w:val="24"/>
          <w:szCs w:val="24"/>
          <w:lang w:val="en-US" w:eastAsia="zh-CN" w:bidi="ar"/>
        </w:rPr>
        <w:t>定地、县两级负责人和联系人及参训学员数量，</w:t>
      </w:r>
      <w:r>
        <w:rPr>
          <w:rFonts w:ascii="宋体" w:hAnsi="宋体" w:eastAsia="宋体" w:cs="宋体"/>
          <w:b/>
          <w:bCs/>
          <w:kern w:val="36"/>
          <w:sz w:val="30"/>
          <w:szCs w:val="48"/>
          <w:lang w:val="en-US" w:eastAsia="zh-CN" w:bidi="ar-SA"/>
        </w:rPr>
        <w:fldChar w:fldCharType="begin"/>
      </w:r>
      <w:r>
        <w:rPr>
          <w:rFonts w:ascii="宋体" w:hAnsi="宋体" w:eastAsia="宋体" w:cs="宋体"/>
          <w:b/>
          <w:bCs/>
          <w:kern w:val="36"/>
          <w:sz w:val="30"/>
          <w:szCs w:val="48"/>
          <w:lang w:val="en-US" w:eastAsia="zh-CN" w:bidi="ar-SA"/>
        </w:rPr>
        <w:instrText xml:space="preserve"> HYPERLINK "mailto:以省为单位于6月2日前发送至报名邮箱zxxdx@naea.edu.cn" </w:instrText>
      </w:r>
      <w:r>
        <w:rPr>
          <w:rFonts w:ascii="宋体" w:hAnsi="宋体" w:eastAsia="宋体" w:cs="宋体"/>
          <w:b/>
          <w:bCs/>
          <w:kern w:val="36"/>
          <w:sz w:val="30"/>
          <w:szCs w:val="48"/>
          <w:lang w:val="en-US" w:eastAsia="zh-CN" w:bidi="ar-SA"/>
        </w:rPr>
        <w:fldChar w:fldCharType="separate"/>
      </w:r>
      <w:r>
        <w:rPr>
          <w:rFonts w:ascii="Times New Roman" w:hAnsi="Times New Roman" w:eastAsia="仿宋" w:cs="Times New Roman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  <w:t>以省</w:t>
      </w:r>
      <w:r>
        <w:rPr>
          <w:rFonts w:hint="eastAsia" w:ascii="Times New Roman" w:hAnsi="Times New Roman" w:eastAsia="仿宋" w:cs="Times New Roman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  <w:t>为单位</w:t>
      </w:r>
      <w:r>
        <w:rPr>
          <w:rFonts w:ascii="Times New Roman" w:hAnsi="Times New Roman" w:eastAsia="仿宋" w:cs="Times New Roman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  <w:t>于</w:t>
      </w:r>
      <w:r>
        <w:rPr>
          <w:rFonts w:hint="eastAsia" w:ascii="Times New Roman" w:hAnsi="Times New Roman" w:eastAsia="仿宋" w:cs="Times New Roman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  <w:t>6</w:t>
      </w:r>
      <w:r>
        <w:rPr>
          <w:rFonts w:ascii="Times New Roman" w:hAnsi="Times New Roman" w:eastAsia="仿宋" w:cs="Times New Roman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  <w:t>月</w:t>
      </w:r>
      <w:r>
        <w:rPr>
          <w:rFonts w:hint="eastAsia" w:ascii="Times New Roman" w:hAnsi="Times New Roman" w:eastAsia="仿宋" w:cs="Times New Roman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  <w:t>2</w:t>
      </w:r>
      <w:r>
        <w:rPr>
          <w:rFonts w:ascii="Times New Roman" w:hAnsi="Times New Roman" w:eastAsia="仿宋" w:cs="Times New Roman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  <w:t>日前发送至报名邮箱zxxdx@naea.edu.cn</w:t>
      </w:r>
      <w:r>
        <w:rPr>
          <w:rFonts w:ascii="Times New Roman" w:hAnsi="Times New Roman" w:eastAsia="仿宋" w:cs="Times New Roman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ascii="Times New Roman" w:hAnsi="Times New Roman" w:eastAsia="仿宋" w:cs="Times New Roman"/>
          <w:b w:val="0"/>
          <w:bCs/>
          <w:kern w:val="0"/>
          <w:sz w:val="24"/>
          <w:szCs w:val="24"/>
          <w:lang w:val="en-US" w:eastAsia="zh-CN" w:bidi="ar"/>
        </w:rPr>
        <w:t>；</w:t>
      </w:r>
    </w:p>
    <w:p>
      <w:pPr>
        <w:widowControl/>
        <w:spacing w:before="0" w:beforeAutospacing="0" w:after="0" w:afterAutospacing="0"/>
        <w:ind w:firstLine="720" w:firstLineChars="300"/>
        <w:jc w:val="left"/>
        <w:outlineLvl w:val="0"/>
        <w:rPr>
          <w:rFonts w:ascii="宋体" w:hAnsi="宋体" w:eastAsia="宋体" w:cs="宋体"/>
          <w:b/>
          <w:bCs/>
          <w:color w:val="000000"/>
          <w:kern w:val="36"/>
          <w:sz w:val="30"/>
          <w:szCs w:val="48"/>
          <w:lang w:val="en-US" w:eastAsia="zh-CN" w:bidi="ar"/>
        </w:rPr>
      </w:pPr>
      <w:r>
        <w:rPr>
          <w:rFonts w:ascii="Times New Roman" w:hAnsi="Times New Roman" w:eastAsia="仿宋" w:cs="Times New Roman"/>
          <w:b w:val="0"/>
          <w:bCs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ascii="宋体" w:hAnsi="宋体" w:eastAsia="仿宋" w:cs="宋体"/>
          <w:b w:val="0"/>
          <w:bCs w:val="0"/>
          <w:kern w:val="36"/>
          <w:sz w:val="24"/>
          <w:szCs w:val="48"/>
          <w:lang w:val="en-US" w:eastAsia="zh-CN" w:bidi="ar"/>
        </w:rPr>
        <w:t>.</w:t>
      </w:r>
      <w:r>
        <w:rPr>
          <w:rFonts w:hint="eastAsia" w:ascii="宋体" w:hAnsi="宋体" w:eastAsia="仿宋" w:cs="宋体"/>
          <w:b w:val="0"/>
          <w:bCs w:val="0"/>
          <w:kern w:val="36"/>
          <w:sz w:val="24"/>
          <w:szCs w:val="48"/>
          <w:lang w:val="en-US" w:eastAsia="zh-CN" w:bidi="ar"/>
        </w:rPr>
        <w:t>培训将按此表信息以县级为单位</w:t>
      </w:r>
      <w:r>
        <w:rPr>
          <w:rFonts w:ascii="宋体" w:hAnsi="宋体" w:eastAsia="仿宋" w:cs="宋体"/>
          <w:b w:val="0"/>
          <w:bCs w:val="0"/>
          <w:kern w:val="36"/>
          <w:sz w:val="24"/>
          <w:szCs w:val="48"/>
          <w:lang w:val="en-US" w:eastAsia="zh-CN" w:bidi="ar"/>
        </w:rPr>
        <w:t>建立网络培训班级并</w:t>
      </w:r>
      <w:r>
        <w:rPr>
          <w:rFonts w:hint="eastAsia" w:ascii="宋体" w:hAnsi="宋体" w:eastAsia="仿宋" w:cs="宋体"/>
          <w:b w:val="0"/>
          <w:bCs w:val="0"/>
          <w:kern w:val="36"/>
          <w:sz w:val="24"/>
          <w:szCs w:val="48"/>
          <w:lang w:val="en-US" w:eastAsia="zh-CN" w:bidi="ar"/>
        </w:rPr>
        <w:t>统一</w:t>
      </w:r>
      <w:r>
        <w:rPr>
          <w:rFonts w:ascii="宋体" w:hAnsi="宋体" w:eastAsia="仿宋" w:cs="宋体"/>
          <w:b w:val="0"/>
          <w:bCs w:val="0"/>
          <w:kern w:val="36"/>
          <w:sz w:val="24"/>
          <w:szCs w:val="48"/>
          <w:lang w:val="en-US" w:eastAsia="zh-CN" w:bidi="ar"/>
        </w:rPr>
        <w:t>下发县</w:t>
      </w:r>
      <w:r>
        <w:rPr>
          <w:rFonts w:hint="eastAsia" w:ascii="宋体" w:hAnsi="宋体" w:eastAsia="仿宋" w:cs="宋体"/>
          <w:b w:val="0"/>
          <w:bCs w:val="0"/>
          <w:kern w:val="36"/>
          <w:sz w:val="24"/>
          <w:szCs w:val="48"/>
          <w:lang w:val="en-US" w:eastAsia="zh-CN" w:bidi="ar"/>
        </w:rPr>
        <w:t>级</w:t>
      </w:r>
      <w:r>
        <w:rPr>
          <w:rFonts w:ascii="宋体" w:hAnsi="宋体" w:eastAsia="仿宋" w:cs="宋体"/>
          <w:b w:val="0"/>
          <w:bCs w:val="0"/>
          <w:kern w:val="36"/>
          <w:sz w:val="24"/>
          <w:szCs w:val="48"/>
          <w:lang w:val="en-US" w:eastAsia="zh-CN" w:bidi="ar"/>
        </w:rPr>
        <w:t>管理员报名审核账号</w:t>
      </w:r>
      <w:r>
        <w:rPr>
          <w:rFonts w:hint="eastAsia" w:ascii="仿宋_GB2312" w:hAnsi="Times New Roman" w:eastAsia="仿宋_GB2312" w:cs="Times New Roman"/>
          <w:b w:val="0"/>
          <w:bCs w:val="0"/>
          <w:kern w:val="36"/>
          <w:sz w:val="24"/>
          <w:szCs w:val="48"/>
          <w:lang w:val="en-US" w:eastAsia="zh-CN" w:bidi="ar-SA"/>
        </w:rPr>
        <w:t>，</w:t>
      </w:r>
      <w:r>
        <w:rPr>
          <w:rFonts w:hint="eastAsia" w:ascii="Times New Roman" w:hAnsi="Times New Roman" w:eastAsia="仿宋" w:cs="Times New Roman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  <w:t>请于6月4日</w:t>
      </w:r>
      <w:r>
        <w:rPr>
          <w:rFonts w:hint="eastAsia" w:ascii="仿宋_GB2312" w:hAnsi="Times New Roman" w:eastAsia="仿宋_GB2312" w:cs="Times New Roman"/>
          <w:b w:val="0"/>
          <w:bCs w:val="0"/>
          <w:kern w:val="36"/>
          <w:sz w:val="24"/>
          <w:szCs w:val="48"/>
          <w:lang w:val="en-US" w:eastAsia="zh-CN" w:bidi="ar-SA"/>
        </w:rPr>
        <w:t>前完成报名审核工作。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2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2</w:t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id w:val="-730385946"/>
        <w:showingPlcHdr/>
      </w:sdtPr>
      <w:sdtEndPr>
        <w:rPr>
          <w:rFonts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sdtEndPr>
      <w:sdtContent>
        <w:r>
          <w:rPr>
            <w:rFonts w:ascii="Times New Roman" w:hAnsi="Times New Roman" w:eastAsia="宋体" w:cs="Times New Roman"/>
            <w:kern w:val="2"/>
            <w:sz w:val="28"/>
            <w:szCs w:val="28"/>
            <w:lang w:val="en-US" w:eastAsia="zh-CN" w:bidi="ar-SA"/>
          </w:rPr>
          <w:t xml:space="preserve">     </w:t>
        </w:r>
      </w:sdtContent>
    </w:sdt>
  </w:p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0058E"/>
    <w:rsid w:val="1F285833"/>
    <w:rsid w:val="6A606C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20" w:beforeAutospacing="1" w:after="120" w:afterAutospacing="1"/>
      <w:jc w:val="left"/>
      <w:outlineLvl w:val="0"/>
    </w:pPr>
    <w:rPr>
      <w:rFonts w:ascii="宋体" w:hAnsi="宋体" w:cs="宋体"/>
      <w:b/>
      <w:bCs/>
      <w:kern w:val="36"/>
      <w:sz w:val="30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2021-05-31T08:41:24Z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66921CA888FA4D3CA42E8B4A23C5EF6B</vt:lpwstr>
  </property>
</Properties>
</file>