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24"/>
          <w:szCs w:val="24"/>
        </w:rPr>
      </w:pPr>
      <w:r>
        <w:rPr>
          <w:rFonts w:hint="eastAsia" w:ascii="方正小标宋简体" w:eastAsia="方正小标宋简体"/>
          <w:b/>
          <w:bCs/>
          <w:sz w:val="24"/>
          <w:szCs w:val="24"/>
        </w:rPr>
        <w:t>第五期高校团学工作者能力提升专题网络培训报名表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494"/>
        <w:gridCol w:w="2343"/>
        <w:gridCol w:w="515"/>
        <w:gridCol w:w="1276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8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76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305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9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252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请在汇款时说明：团学工作者能力提升网络培训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50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在邮件主题中注明“团学工作者能力提升网络培训”，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</w:p>
    <w:p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50466"/>
    <w:rsid w:val="452504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2021-07-06T07:43:00Z</dcterms:created>
  <dc:creator>lenovo</dc:creator>
  <cp:lastModifiedBy>lenovo</cp:lastModifiedBy>
  <dcterms:modified xsi:type="dcterms:W3CDTF">2021-07-06T07:43:44Z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C3576DF937A645D290239560ED96D8B5</vt:lpwstr>
  </property>
</Properties>
</file>