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考生须知（线上考试）</w:t>
      </w:r>
      <w:bookmarkEnd w:id="0"/>
    </w:p>
    <w:p>
      <w:pPr>
        <w:spacing w:line="5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一、考前准备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1.设备要求：</w:t>
      </w:r>
      <w:r>
        <w:rPr>
          <w:rFonts w:hint="eastAsia" w:ascii="仿宋_GB2312" w:hAnsi="仿宋" w:eastAsia="仿宋_GB2312"/>
          <w:bCs/>
          <w:sz w:val="30"/>
          <w:szCs w:val="30"/>
        </w:rPr>
        <w:t>考生应自行准备具有摄像头、可联网的</w:t>
      </w:r>
      <w:r>
        <w:rPr>
          <w:rFonts w:hint="eastAsia" w:ascii="黑体" w:hAnsi="黑体" w:eastAsia="黑体"/>
          <w:bCs/>
          <w:sz w:val="30"/>
          <w:szCs w:val="30"/>
        </w:rPr>
        <w:t>笔记本或台式电脑一台</w:t>
      </w:r>
      <w:r>
        <w:rPr>
          <w:rFonts w:hint="eastAsia" w:ascii="仿宋_GB2312" w:hAnsi="仿宋" w:eastAsia="仿宋_GB2312"/>
          <w:bCs/>
          <w:sz w:val="30"/>
          <w:szCs w:val="30"/>
        </w:rPr>
        <w:t>，以及</w:t>
      </w:r>
      <w:r>
        <w:rPr>
          <w:rFonts w:hint="eastAsia" w:ascii="黑体" w:hAnsi="黑体" w:eastAsia="黑体"/>
          <w:bCs/>
          <w:sz w:val="30"/>
          <w:szCs w:val="30"/>
        </w:rPr>
        <w:t>手机或平板一部</w:t>
      </w:r>
      <w:r>
        <w:rPr>
          <w:rFonts w:hint="eastAsia" w:ascii="仿宋_GB2312" w:hAnsi="仿宋" w:eastAsia="仿宋_GB2312"/>
          <w:bCs/>
          <w:sz w:val="30"/>
          <w:szCs w:val="30"/>
        </w:rPr>
        <w:t>，并确保电源的持续供应。准备稳定的宽带网络，电脑设备尽量通过有线宽带接入互联网。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2.软件要求：</w:t>
      </w:r>
      <w:r>
        <w:rPr>
          <w:rFonts w:hint="eastAsia" w:ascii="仿宋_GB2312" w:hAnsi="仿宋" w:eastAsia="仿宋_GB2312"/>
          <w:bCs/>
          <w:sz w:val="30"/>
          <w:szCs w:val="30"/>
        </w:rPr>
        <w:t>在联网视频设备上</w:t>
      </w:r>
      <w:r>
        <w:rPr>
          <w:rFonts w:hint="eastAsia" w:ascii="黑体" w:hAnsi="黑体" w:eastAsia="黑体"/>
          <w:bCs/>
          <w:sz w:val="30"/>
          <w:szCs w:val="30"/>
        </w:rPr>
        <w:t>安装“腾讯会议”软件</w:t>
      </w:r>
      <w:r>
        <w:rPr>
          <w:rFonts w:hint="eastAsia" w:ascii="仿宋_GB2312" w:hAnsi="仿宋" w:eastAsia="仿宋_GB2312"/>
          <w:bCs/>
          <w:sz w:val="30"/>
          <w:szCs w:val="30"/>
        </w:rPr>
        <w:t>，考试前考生加入准考证提供的“腾讯会议”室，“腾讯会议”作为监控平台。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3.环境要求：</w:t>
      </w:r>
      <w:r>
        <w:rPr>
          <w:rFonts w:hint="eastAsia" w:ascii="仿宋_GB2312" w:hAnsi="仿宋" w:eastAsia="仿宋_GB2312"/>
          <w:bCs/>
          <w:sz w:val="30"/>
          <w:szCs w:val="30"/>
        </w:rPr>
        <w:t>考生应选择独立、安静、光线适宜的空间参加考试。</w:t>
      </w:r>
      <w:r>
        <w:rPr>
          <w:rFonts w:hint="eastAsia" w:ascii="黑体" w:hAnsi="黑体" w:eastAsia="黑体"/>
          <w:bCs/>
          <w:sz w:val="30"/>
          <w:szCs w:val="30"/>
        </w:rPr>
        <w:t>视频背景必须是真实环境</w:t>
      </w:r>
      <w:r>
        <w:rPr>
          <w:rFonts w:hint="eastAsia" w:ascii="仿宋_GB2312" w:hAnsi="仿宋" w:eastAsia="仿宋_GB2312"/>
          <w:bCs/>
          <w:sz w:val="30"/>
          <w:szCs w:val="30"/>
        </w:rPr>
        <w:t>，不得使用虚拟背景或更换视频背景。考试环境不得出现任何可能与考试内容相关的文字、语音或图像。除考生外不得有其他人员在场，不得有其他声音，</w:t>
      </w:r>
      <w:r>
        <w:rPr>
          <w:rFonts w:hint="eastAsia" w:ascii="黑体" w:hAnsi="黑体" w:eastAsia="黑体"/>
          <w:bCs/>
          <w:sz w:val="30"/>
          <w:szCs w:val="30"/>
        </w:rPr>
        <w:t>考试全程须由考生本人独立完成</w:t>
      </w:r>
      <w:r>
        <w:rPr>
          <w:rFonts w:hint="eastAsia" w:ascii="仿宋_GB2312" w:hAnsi="仿宋" w:eastAsia="仿宋_GB2312"/>
          <w:bCs/>
          <w:sz w:val="30"/>
          <w:szCs w:val="30"/>
        </w:rPr>
        <w:t>。</w:t>
      </w:r>
    </w:p>
    <w:p>
      <w:pPr>
        <w:spacing w:line="500" w:lineRule="exact"/>
        <w:ind w:firstLine="602" w:firstLineChars="200"/>
        <w:rPr>
          <w:rFonts w:ascii="黑体" w:hAnsi="黑体" w:eastAsia="黑体"/>
          <w:bCs/>
          <w:color w:val="FF0000"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4.画面要求：</w:t>
      </w:r>
      <w:r>
        <w:rPr>
          <w:rFonts w:hint="eastAsia" w:ascii="仿宋_GB2312" w:hAnsi="仿宋" w:eastAsia="仿宋_GB2312"/>
          <w:bCs/>
          <w:sz w:val="30"/>
          <w:szCs w:val="30"/>
        </w:rPr>
        <w:t>用于监考的手机或平板应放置在考生</w:t>
      </w:r>
      <w:r>
        <w:rPr>
          <w:rFonts w:hint="eastAsia" w:ascii="黑体" w:hAnsi="黑体" w:eastAsia="黑体"/>
          <w:bCs/>
          <w:sz w:val="30"/>
          <w:szCs w:val="30"/>
        </w:rPr>
        <w:t>身后斜45度</w:t>
      </w:r>
      <w:r>
        <w:rPr>
          <w:rFonts w:hint="eastAsia" w:ascii="仿宋_GB2312" w:hAnsi="仿宋" w:eastAsia="仿宋_GB2312"/>
          <w:bCs/>
          <w:sz w:val="30"/>
          <w:szCs w:val="30"/>
        </w:rPr>
        <w:t>的位置，手机放在</w:t>
      </w:r>
      <w:r>
        <w:rPr>
          <w:rFonts w:hint="eastAsia" w:ascii="黑体" w:hAnsi="黑体" w:eastAsia="黑体"/>
          <w:bCs/>
          <w:sz w:val="30"/>
          <w:szCs w:val="30"/>
        </w:rPr>
        <w:t>距离2米远</w:t>
      </w:r>
      <w:r>
        <w:rPr>
          <w:rFonts w:hint="eastAsia" w:ascii="仿宋_GB2312" w:hAnsi="仿宋" w:eastAsia="仿宋_GB2312"/>
          <w:bCs/>
          <w:sz w:val="30"/>
          <w:szCs w:val="30"/>
        </w:rPr>
        <w:t>的位置，用于采集考生音、视频源，画面以能够看清考生的双手动作、桌面以及电脑显示器为准(见附图)。系统对考试过程进行全程监控，考生不化浓妆，不戴口罩、墨镜、帽子、头饰、耳机、耳饰等，头发不可遮挡耳朵，保证面部清晰可见。</w:t>
      </w:r>
      <w:r>
        <w:rPr>
          <w:rFonts w:hint="eastAsia" w:ascii="黑体" w:hAnsi="黑体" w:eastAsia="黑体"/>
          <w:bCs/>
          <w:sz w:val="30"/>
          <w:szCs w:val="30"/>
        </w:rPr>
        <w:t>考试期间，考生退出考试界面或跳转其它页面，将被自动锁屏，并取消考试资格。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5.网络测试：</w:t>
      </w:r>
      <w:r>
        <w:rPr>
          <w:rFonts w:hint="eastAsia" w:ascii="仿宋_GB2312" w:hAnsi="仿宋" w:eastAsia="仿宋_GB2312"/>
          <w:bCs/>
          <w:sz w:val="30"/>
          <w:szCs w:val="30"/>
        </w:rPr>
        <w:t>考试过程中，使用</w:t>
      </w:r>
      <w:r>
        <w:rPr>
          <w:rFonts w:hint="eastAsia" w:ascii="黑体" w:hAnsi="黑体" w:eastAsia="黑体"/>
          <w:bCs/>
          <w:sz w:val="30"/>
          <w:szCs w:val="30"/>
        </w:rPr>
        <w:t>Google Chrome浏览器</w:t>
      </w:r>
      <w:r>
        <w:rPr>
          <w:rFonts w:hint="eastAsia" w:ascii="仿宋_GB2312" w:hAnsi="仿宋" w:eastAsia="仿宋_GB2312"/>
          <w:bCs/>
          <w:sz w:val="30"/>
          <w:szCs w:val="30"/>
        </w:rPr>
        <w:t>，考生需提前下载并测试网络情况。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操作步骤是：使用电脑端GoogleChrome浏览器打开“教师云平台”（网址</w:t>
      </w:r>
      <w:r>
        <w:fldChar w:fldCharType="begin"/>
      </w:r>
      <w:r>
        <w:instrText xml:space="preserve"> HYPERLINK "https://www.tcc.edu.cn/h/jspxy/" </w:instrText>
      </w:r>
      <w:r>
        <w:fldChar w:fldCharType="separate"/>
      </w:r>
      <w:r>
        <w:rPr>
          <w:rStyle w:val="4"/>
          <w:rFonts w:hint="eastAsia" w:ascii="仿宋_GB2312" w:hAnsi="仿宋" w:eastAsia="仿宋_GB2312"/>
          <w:bCs/>
          <w:color w:val="auto"/>
          <w:sz w:val="30"/>
          <w:szCs w:val="30"/>
        </w:rPr>
        <w:t>https://www.tcc.edu.cn/h/jspxy/</w:t>
      </w:r>
      <w:r>
        <w:rPr>
          <w:rStyle w:val="4"/>
          <w:rFonts w:hint="eastAsia" w:ascii="仿宋_GB2312" w:hAnsi="仿宋" w:eastAsia="仿宋_GB2312"/>
          <w:bCs/>
          <w:color w:val="auto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bCs/>
          <w:sz w:val="30"/>
          <w:szCs w:val="30"/>
        </w:rPr>
        <w:t>），登录并进入“个人中心-项目学习”，能正常访问及学习即代表测试通过。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6.有关建议：</w:t>
      </w:r>
      <w:r>
        <w:rPr>
          <w:rFonts w:hint="eastAsia" w:ascii="仿宋_GB2312" w:hAnsi="仿宋" w:eastAsia="仿宋_GB2312"/>
          <w:bCs/>
          <w:sz w:val="30"/>
          <w:szCs w:val="30"/>
        </w:rPr>
        <w:t>考试时，尽量避免多人共用同一网络，并关闭硬件设备上其他可能影响响应速度的程序，以免造成卡顿或断线。尽量提前告知有关人员，考试期间不要来电或打扰，避免因有电话呼入导致网络中断或干扰考试进程。</w:t>
      </w:r>
    </w:p>
    <w:p>
      <w:pPr>
        <w:spacing w:line="5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二、考试要求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1.</w:t>
      </w:r>
      <w:r>
        <w:rPr>
          <w:rFonts w:hint="eastAsia" w:ascii="黑体" w:hAnsi="黑体" w:eastAsia="黑体"/>
          <w:bCs/>
          <w:sz w:val="30"/>
          <w:szCs w:val="30"/>
        </w:rPr>
        <w:t>无故缺考者视为自动放弃考试资格</w:t>
      </w:r>
      <w:r>
        <w:rPr>
          <w:rFonts w:hint="eastAsia" w:ascii="仿宋_GB2312" w:hAnsi="仿宋" w:eastAsia="仿宋_GB2312"/>
          <w:bCs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2.考生需</w:t>
      </w:r>
      <w:r>
        <w:rPr>
          <w:rFonts w:hint="eastAsia" w:ascii="黑体" w:hAnsi="黑体" w:eastAsia="黑体"/>
          <w:bCs/>
          <w:sz w:val="30"/>
          <w:szCs w:val="30"/>
        </w:rPr>
        <w:t>提前15分钟进入</w:t>
      </w:r>
      <w:r>
        <w:rPr>
          <w:rFonts w:hint="eastAsia" w:ascii="仿宋_GB2312" w:hAnsi="仿宋" w:eastAsia="仿宋_GB2312"/>
          <w:bCs/>
          <w:sz w:val="30"/>
          <w:szCs w:val="30"/>
        </w:rPr>
        <w:t>考试对应的腾讯会议室。①进入腾讯会议室后将“</w:t>
      </w:r>
      <w:r>
        <w:rPr>
          <w:rFonts w:hint="eastAsia" w:ascii="黑体" w:hAnsi="黑体" w:eastAsia="黑体"/>
          <w:bCs/>
          <w:sz w:val="30"/>
          <w:szCs w:val="30"/>
        </w:rPr>
        <w:t>您的名称</w:t>
      </w:r>
      <w:r>
        <w:rPr>
          <w:rFonts w:hint="eastAsia" w:ascii="仿宋_GB2312" w:hAnsi="仿宋" w:eastAsia="仿宋_GB2312"/>
          <w:bCs/>
          <w:sz w:val="30"/>
          <w:szCs w:val="30"/>
        </w:rPr>
        <w:t>”（图一）设置为“单位+姓名”（如：****大学张三）②</w:t>
      </w:r>
      <w:r>
        <w:rPr>
          <w:rFonts w:hint="eastAsia" w:ascii="黑体" w:hAnsi="黑体" w:eastAsia="黑体"/>
          <w:bCs/>
          <w:sz w:val="30"/>
          <w:szCs w:val="30"/>
        </w:rPr>
        <w:t>打开摄像头</w:t>
      </w:r>
      <w:r>
        <w:rPr>
          <w:rFonts w:hint="eastAsia" w:ascii="仿宋_GB2312" w:hAnsi="仿宋" w:eastAsia="仿宋_GB2312"/>
          <w:bCs/>
          <w:sz w:val="30"/>
          <w:szCs w:val="30"/>
        </w:rPr>
        <w:t>，根据监考设备要求调</w:t>
      </w:r>
      <w:r>
        <w:rPr>
          <w:rFonts w:hint="eastAsia" w:ascii="黑体" w:hAnsi="黑体" w:eastAsia="黑体"/>
          <w:bCs/>
          <w:sz w:val="30"/>
          <w:szCs w:val="30"/>
        </w:rPr>
        <w:t>整监控机位</w:t>
      </w:r>
      <w:r>
        <w:rPr>
          <w:rFonts w:hint="eastAsia" w:ascii="仿宋_GB2312" w:hAnsi="仿宋" w:eastAsia="仿宋_GB2312"/>
          <w:bCs/>
          <w:sz w:val="30"/>
          <w:szCs w:val="30"/>
        </w:rPr>
        <w:t>（图二）。③完整出示本人有效身份证件原件和准考证（</w:t>
      </w:r>
      <w:r>
        <w:rPr>
          <w:rFonts w:hint="eastAsia" w:ascii="黑体" w:hAnsi="黑体" w:eastAsia="黑体"/>
          <w:bCs/>
          <w:sz w:val="30"/>
          <w:szCs w:val="30"/>
        </w:rPr>
        <w:t>身份证件原件用透明胶或双面胶张贴在考试用的电脑屏幕的左下角，准考证置于考试桌面左上角</w:t>
      </w:r>
      <w:r>
        <w:rPr>
          <w:rFonts w:hint="eastAsia" w:ascii="仿宋_GB2312" w:hAnsi="仿宋" w:eastAsia="仿宋_GB2312"/>
          <w:bCs/>
          <w:sz w:val="30"/>
          <w:szCs w:val="30"/>
        </w:rPr>
        <w:t>），并主动配合监考人员进行考生身份核验、考试环境检查等工作。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3.考生</w:t>
      </w:r>
      <w:r>
        <w:rPr>
          <w:rFonts w:hint="eastAsia" w:ascii="黑体" w:hAnsi="黑体" w:eastAsia="黑体"/>
          <w:bCs/>
          <w:sz w:val="30"/>
          <w:szCs w:val="30"/>
        </w:rPr>
        <w:t>输入准考证上提供的具体网址</w:t>
      </w:r>
      <w:r>
        <w:rPr>
          <w:rFonts w:hint="eastAsia" w:ascii="仿宋_GB2312" w:hAnsi="仿宋" w:eastAsia="仿宋_GB2312"/>
          <w:bCs/>
          <w:sz w:val="30"/>
          <w:szCs w:val="30"/>
        </w:rPr>
        <w:t>，即可进入考生信息界面。在监考人员发出“开始考试”指令前，考生不得在考试系统内做任何操作。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4.考生应严格遵从监考人员关于入场、离场、打开程序、开关音视频等考场指令，不得以任何理由妨碍监考人员履行职责，不得扰乱考场秩序。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考生应诚信考试，不得请他人替考或替他人考试（含协助性质），不得携带任何书刊、报纸、稿纸、图片、资料以及具有存储、编程、查询功能的电子产品等参加考试，桌面不得放置与考试有关的任何物品，不得以任何方式查阅资料。除用于考试双机位的电子设备外，不得使用具有通讯或摄像功能的其它工具（如手机、智能手环、照相设备、扫描设备等），不得使用虚拟摄像头、虚拟机，不得拔掉摄像头，不得外接显示器，不得使用网络搜索和远程桌面控制。不得进行与考试无关的事情，</w:t>
      </w:r>
      <w:r>
        <w:rPr>
          <w:rFonts w:hint="eastAsia" w:ascii="仿宋_GB2312" w:hAnsi="仿宋" w:eastAsia="仿宋_GB2312"/>
          <w:bCs/>
          <w:sz w:val="30"/>
          <w:szCs w:val="30"/>
        </w:rPr>
        <w:t>周围近距离内不得有其他人员。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如有以上行为之一的，视为考试舞弊，将对考生该门科目考试成绩作无效处理，且限制其不得参加当年的正常补考（若为《高等教育学》或《高等教育心理学》则是3年内不得参加补考），同时将把有关情况报告给教育厅主管处室，并通报给考生所在单位的人事部门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6.考生在考试全程应保持肃静，遇到问题可通过语音向监考人员提问；但有关试题内容的，考试当场不得询问监考人员，确有特殊情况的，可以等待考试结束后，通过正当渠道进行反馈（办公电话：</w:t>
      </w:r>
      <w:r>
        <w:rPr>
          <w:rFonts w:hint="eastAsia" w:ascii="仿宋_GB2312" w:hAnsi="宋体" w:eastAsia="仿宋_GB2312"/>
          <w:sz w:val="30"/>
          <w:szCs w:val="30"/>
        </w:rPr>
        <w:t>0591-83446982</w:t>
      </w:r>
      <w:r>
        <w:rPr>
          <w:rFonts w:hint="eastAsia" w:ascii="仿宋_GB2312" w:eastAsia="仿宋_GB2312"/>
          <w:sz w:val="30"/>
          <w:szCs w:val="30"/>
        </w:rPr>
        <w:t>）。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7.开考30分钟后进入考场的考生，不得参加当场次考试。考生交卷后，不得再进场续考。</w:t>
      </w:r>
    </w:p>
    <w:p>
      <w:pPr>
        <w:spacing w:line="5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8.考生务必确保考试期间设备电源及网络处于正常状态。考试过程中，如遇断电、断网等情况，再次连线后，须配合监考人员再次进行身份核验、环境检查等工作，</w:t>
      </w:r>
      <w:r>
        <w:rPr>
          <w:rFonts w:hint="eastAsia" w:ascii="黑体" w:hAnsi="黑体" w:eastAsia="黑体"/>
          <w:bCs/>
          <w:sz w:val="30"/>
          <w:szCs w:val="30"/>
        </w:rPr>
        <w:t>因此耽误答题的时间不予补时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9.每门科目考试时间均为30分钟。</w:t>
      </w:r>
      <w:r>
        <w:rPr>
          <w:rFonts w:hint="eastAsia" w:ascii="黑体" w:hAnsi="黑体" w:eastAsia="黑体"/>
          <w:bCs/>
          <w:sz w:val="30"/>
          <w:szCs w:val="30"/>
        </w:rPr>
        <w:t>3门科目考试合为一场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黑体" w:hAnsi="黑体" w:eastAsia="黑体"/>
          <w:bCs/>
          <w:sz w:val="30"/>
          <w:szCs w:val="30"/>
        </w:rPr>
        <w:t>每场考试时间90分钟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黑体" w:hAnsi="黑体" w:eastAsia="黑体"/>
          <w:bCs/>
          <w:sz w:val="30"/>
          <w:szCs w:val="30"/>
        </w:rPr>
        <w:t>各门剩余时间不累计使用</w:t>
      </w:r>
      <w:r>
        <w:rPr>
          <w:rFonts w:hint="eastAsia" w:ascii="仿宋_GB2312" w:eastAsia="仿宋_GB2312"/>
          <w:sz w:val="30"/>
          <w:szCs w:val="30"/>
        </w:rPr>
        <w:t>。考生</w:t>
      </w:r>
      <w:r>
        <w:rPr>
          <w:rFonts w:hint="eastAsia" w:ascii="黑体" w:hAnsi="黑体" w:eastAsia="黑体"/>
          <w:bCs/>
          <w:sz w:val="30"/>
          <w:szCs w:val="30"/>
        </w:rPr>
        <w:t>交卷前，务必再次确认该场所有科目（3门）均已作答完毕</w:t>
      </w:r>
      <w:r>
        <w:rPr>
          <w:rFonts w:hint="eastAsia" w:ascii="仿宋_GB2312" w:eastAsia="仿宋_GB2312"/>
          <w:sz w:val="30"/>
          <w:szCs w:val="30"/>
        </w:rPr>
        <w:t>，确认后可以关闭浏览器，即视为正式结束考试，之后才能退出腾讯会议室。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10.无论是考前、考中还是考后，如有异议、或需帮助，应通过正当渠道进行咨询或反馈，不得在网络空间发表不当言论或上传不宜资料。如有违者，将按照有关规定进行严肃处理。（联系方式：办公电话0591-</w:t>
      </w:r>
      <w:r>
        <w:rPr>
          <w:rFonts w:ascii="仿宋_GB2312" w:eastAsia="仿宋_GB2312"/>
          <w:sz w:val="30"/>
          <w:szCs w:val="30"/>
        </w:rPr>
        <w:t>83446982</w:t>
      </w:r>
      <w:r>
        <w:rPr>
          <w:rFonts w:hint="eastAsia" w:ascii="仿宋_GB2312" w:eastAsia="仿宋_GB2312"/>
          <w:sz w:val="30"/>
          <w:szCs w:val="30"/>
        </w:rPr>
        <w:t>，陆老师</w:t>
      </w:r>
      <w:r>
        <w:rPr>
          <w:rFonts w:ascii="仿宋_GB2312" w:eastAsia="仿宋_GB2312"/>
          <w:sz w:val="30"/>
          <w:szCs w:val="30"/>
        </w:rPr>
        <w:t>13859679616</w:t>
      </w:r>
      <w:r>
        <w:rPr>
          <w:rFonts w:hint="eastAsia" w:ascii="仿宋_GB2312" w:eastAsia="仿宋_GB2312"/>
          <w:sz w:val="30"/>
          <w:szCs w:val="30"/>
        </w:rPr>
        <w:t>，钟老师13706960462，</w:t>
      </w:r>
      <w:r>
        <w:rPr>
          <w:rFonts w:ascii="仿宋_GB2312" w:eastAsia="仿宋_GB2312"/>
          <w:sz w:val="30"/>
          <w:szCs w:val="30"/>
        </w:rPr>
        <w:t>李老师</w:t>
      </w:r>
      <w:r>
        <w:rPr>
          <w:rFonts w:hint="eastAsia" w:ascii="仿宋_GB2312" w:eastAsia="仿宋_GB2312"/>
          <w:sz w:val="30"/>
          <w:szCs w:val="30"/>
        </w:rPr>
        <w:t>13609565839）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图1：</w:t>
      </w:r>
    </w:p>
    <w:p>
      <w:pPr>
        <w:jc w:val="center"/>
        <w:rPr>
          <w:rFonts w:ascii="黑体" w:hAnsi="黑体" w:eastAsia="黑体"/>
          <w:b/>
          <w:color w:val="FF0000"/>
          <w:sz w:val="36"/>
          <w:szCs w:val="28"/>
        </w:rPr>
      </w:pPr>
      <w:r>
        <w:rPr>
          <w:rFonts w:ascii="黑体" w:hAnsi="黑体" w:eastAsia="黑体"/>
          <w:b/>
          <w:color w:val="FF0000"/>
          <w:sz w:val="36"/>
          <w:szCs w:val="28"/>
        </w:rPr>
        <w:drawing>
          <wp:inline distT="0" distB="0" distL="0" distR="0">
            <wp:extent cx="3552825" cy="6410325"/>
            <wp:effectExtent l="0" t="0" r="9525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图2：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52135" cy="313817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1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ascii="新宋体" w:hAnsi="新宋体" w:eastAsia="新宋体"/>
          <w:sz w:val="24"/>
        </w:rPr>
        <w:drawing>
          <wp:inline distT="0" distB="0" distL="0" distR="0">
            <wp:extent cx="5295900" cy="4200525"/>
            <wp:effectExtent l="0" t="0" r="0" b="9525"/>
            <wp:docPr id="5" name="图片 5" descr="C:\Users\apple\AppData\Local\Temp\WeChat Files\d9da769d13a80c91b15ddaeb0318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pple\AppData\Local\Temp\WeChat Files\d9da769d13a80c91b15ddaeb03181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908" cy="42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30CF"/>
    <w:rsid w:val="22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2021-08-11T02:46:00Z</dcterms:created>
  <dc:creator>孙赛</dc:creator>
  <cp:lastModifiedBy>孙赛</cp:lastModifiedBy>
  <dcterms:modified xsi:type="dcterms:W3CDTF">2021-08-11T02:46:15Z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E2C2ECAC95884AFAB60F5AF67840CCE5</vt:lpwstr>
  </property>
</Properties>
</file>