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AE" w:rsidRPr="00136AAE" w:rsidRDefault="00136AAE" w:rsidP="00136AAE">
      <w:pPr>
        <w:rPr>
          <w:rFonts w:ascii="方正小标宋简体" w:eastAsia="方正小标宋简体" w:hint="eastAsia"/>
          <w:sz w:val="32"/>
          <w:szCs w:val="32"/>
        </w:rPr>
      </w:pPr>
      <w:r w:rsidRPr="00136AAE">
        <w:rPr>
          <w:rFonts w:ascii="方正小标宋简体" w:eastAsia="方正小标宋简体" w:hint="eastAsia"/>
          <w:sz w:val="32"/>
          <w:szCs w:val="32"/>
        </w:rPr>
        <w:t>附件：</w:t>
      </w:r>
      <w:bookmarkStart w:id="0" w:name="_GoBack"/>
      <w:r w:rsidRPr="00136AAE">
        <w:rPr>
          <w:rFonts w:ascii="方正小标宋简体" w:eastAsia="方正小标宋简体" w:hint="eastAsia"/>
          <w:sz w:val="32"/>
          <w:szCs w:val="32"/>
        </w:rPr>
        <w:t>展示教师、课例及学校名单</w:t>
      </w:r>
      <w:bookmarkEnd w:id="0"/>
    </w:p>
    <w:p w:rsidR="00136AAE" w:rsidRPr="00136AAE" w:rsidRDefault="00136AAE" w:rsidP="00136AAE"/>
    <w:tbl>
      <w:tblPr>
        <w:tblStyle w:val="a3"/>
        <w:tblpPr w:leftFromText="180" w:rightFromText="180" w:vertAnchor="page" w:horzAnchor="page" w:tblpXSpec="center" w:tblpY="2671"/>
        <w:tblOverlap w:val="never"/>
        <w:tblW w:w="10217" w:type="dxa"/>
        <w:jc w:val="center"/>
        <w:tblLook w:val="04A0" w:firstRow="1" w:lastRow="0" w:firstColumn="1" w:lastColumn="0" w:noHBand="0" w:noVBand="1"/>
      </w:tblPr>
      <w:tblGrid>
        <w:gridCol w:w="709"/>
        <w:gridCol w:w="1310"/>
        <w:gridCol w:w="4102"/>
        <w:gridCol w:w="4096"/>
      </w:tblGrid>
      <w:tr w:rsidR="00136AAE" w:rsidRPr="007D5674" w:rsidTr="00A4591B">
        <w:trPr>
          <w:trHeight w:val="290"/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 w:rsidRPr="007D567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展示教师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 w:rsidRPr="007D567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 xml:space="preserve">课 </w:t>
            </w:r>
            <w:r w:rsidRPr="007D5674">
              <w:rPr>
                <w:rFonts w:ascii="黑体" w:eastAsia="黑体" w:hAnsi="黑体"/>
                <w:b/>
                <w:bCs/>
                <w:sz w:val="24"/>
                <w:szCs w:val="21"/>
              </w:rPr>
              <w:t xml:space="preserve">   </w:t>
            </w:r>
            <w:r w:rsidRPr="007D567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例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 w:rsidRPr="007D567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 xml:space="preserve">学 </w:t>
            </w:r>
            <w:r w:rsidRPr="007D5674">
              <w:rPr>
                <w:rFonts w:ascii="黑体" w:eastAsia="黑体" w:hAnsi="黑体"/>
                <w:b/>
                <w:bCs/>
                <w:sz w:val="24"/>
                <w:szCs w:val="21"/>
              </w:rPr>
              <w:t xml:space="preserve">    </w:t>
            </w:r>
            <w:r w:rsidRPr="007D567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钭斐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玲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全等三角形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析题课</w:t>
            </w:r>
            <w:proofErr w:type="gramEnd"/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中国人民大学附属中学朝阳学校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彭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  帅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有理数复习（2）运算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北京市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昌平区天通苑学校</w:t>
            </w:r>
            <w:proofErr w:type="gramEnd"/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赵立稳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（全等）三角形阶段检测数据分析课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北京市第十一中学分校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陈  艳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有理数运算能力诊断结果分析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北京市第十五中学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孙  颖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圆的切线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天津经济技术开发区第二中学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于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淼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图形的旋转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天津市滨海新区汉沽第二中学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齐  悦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角的比较与运算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天津市第三中学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赵子祎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天津市南开翔宇学校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董文慧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一元二次方程根与系数的关系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河北省石家庄第二外国语学校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刘晨霞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一元一次方程的应用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河北省玉田县第三中学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贾运生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相似三角形的判定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河北省邯郸市第十一中学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宋玲玲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有理数的加法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山西省孝义市崇德学校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王文龙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数不够用了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山西省太原市杏花岭区第一中学校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李欣晗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加权平均数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太原师范学院附属中学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黄俊霞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比较线段的长短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山西省运城市实验中学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毛鑫国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一元二次方程根与系数的关系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内蒙古自治区包头市青山区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机二中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  <w:p w:rsidR="00136AAE" w:rsidRPr="007D5674" w:rsidRDefault="00136AAE" w:rsidP="00A4591B">
            <w:pPr>
              <w:spacing w:line="440" w:lineRule="atLeas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赵鲜丽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数据的离散程度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内蒙古自治区第一机械制造（集团）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有限公司第四中学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刘雅静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用待定系数法求二次函数解析式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内蒙古自治区赤峰二中国际实验学校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张晓鹏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一元二次方程根与系数的关系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内蒙古自治区兴安盟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乌兰浩特市第十二中学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李永壮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平均数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辽宁省开原市民主教育集团里仁学校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高  原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平行线</w:t>
            </w:r>
            <w:r w:rsidRPr="007D5674">
              <w:rPr>
                <w:rFonts w:ascii="仿宋" w:eastAsia="仿宋" w:hAnsi="仿宋"/>
                <w:sz w:val="24"/>
                <w:szCs w:val="21"/>
              </w:rPr>
              <w:t>的</w:t>
            </w:r>
            <w:r w:rsidRPr="007D5674">
              <w:rPr>
                <w:rFonts w:ascii="仿宋" w:eastAsia="仿宋" w:hAnsi="仿宋" w:hint="eastAsia"/>
                <w:sz w:val="24"/>
                <w:szCs w:val="21"/>
              </w:rPr>
              <w:t>性质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辽宁省营口市鲅鱼圈区实验学校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王昕昕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角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辽宁省鞍山市高新区实验学校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杨婷婷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体育运动与心率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辽宁省沈阳市第一二六中学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田健豪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函数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图象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再认识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吉林省第二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实验高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新学校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25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黄  宇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从分数到分式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吉林省延吉市第四中学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lastRenderedPageBreak/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马丽婧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用字母表示数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东北师范大学附属中学新城学校</w:t>
            </w:r>
          </w:p>
        </w:tc>
      </w:tr>
      <w:tr w:rsidR="00136AAE" w:rsidRPr="007D5674" w:rsidTr="00A4591B">
        <w:trPr>
          <w:trHeight w:val="262"/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王  佳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成比例线段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吉林省</w:t>
            </w:r>
            <w:r w:rsidRPr="007D5674">
              <w:rPr>
                <w:rFonts w:ascii="仿宋" w:eastAsia="仿宋" w:hAnsi="仿宋"/>
                <w:sz w:val="24"/>
                <w:szCs w:val="21"/>
              </w:rPr>
              <w:t>长春外国语学校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龚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  博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平行线的性质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黑龙江省大庆市兰德学校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刘  畅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立方根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黑龙江省双鸭山市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友谊县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第四中学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刘  丹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算术平方根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黑龙江省哈尔滨市星光中学校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纪  毅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平行四边形的性质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黑龙江省哈尔滨市第四十九中学校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张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璇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多边形的内角和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上海市民办新华初级中学</w:t>
            </w:r>
          </w:p>
        </w:tc>
      </w:tr>
      <w:tr w:rsidR="00136AAE" w:rsidRPr="007D5674" w:rsidTr="00A4591B">
        <w:trPr>
          <w:trHeight w:val="290"/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朱元苑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加权平均数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上海市徐汇中学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荣奕璐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勾股定理“推广”的再探究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上海市万里城实验学校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杨梦娇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同底数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幂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的乘法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上海市嘉定区外冈中学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陈金英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加权平均数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江苏省无锡市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蠡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园中学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封  涛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二次函数的图像和性质单元建构课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江苏省苏州高新区实验初级中学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戚晓明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中心对称与中心对称图形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江苏省徐州市第三十一中学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3</w:t>
            </w:r>
            <w:r>
              <w:rPr>
                <w:rFonts w:ascii="仿宋" w:eastAsia="仿宋" w:hAnsi="仿宋"/>
                <w:bCs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bCs/>
                <w:sz w:val="24"/>
                <w:szCs w:val="21"/>
              </w:rPr>
              <w:t>周正峰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中心对称与中心对称图形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bCs/>
                <w:sz w:val="24"/>
                <w:szCs w:val="21"/>
              </w:rPr>
              <w:t>江苏省苏州市相城区黄桥中学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邹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  尧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体育运动与心率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浙江省</w:t>
            </w:r>
            <w:r w:rsidRPr="007D5674">
              <w:rPr>
                <w:rFonts w:ascii="仿宋" w:eastAsia="仿宋" w:hAnsi="仿宋"/>
                <w:sz w:val="24"/>
                <w:szCs w:val="21"/>
              </w:rPr>
              <w:t>杭州市保俶塔实验学校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季  冰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等腰三角形的性质定理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浙江省安吉县第二初级中学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周  宋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三角形的中位线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浙江省宁波市兴宁中学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张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娜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圆周角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浙江省海盐县博才实验学校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高在为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平行线的性质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安徽省滁州市第六中学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王  越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一次函数与一元一次方程、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一元一次不等式的关系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安徽省安庆外国语学校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孟婧文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一元二次方程根与系数的关系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安徽省蚌埠高新迎宾实验学校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李琳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琳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用实际问题解释函数图像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安徽省定远县第二初级中学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许文杰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锐角三角函数-正弦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福建省厦门外国语学校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高晓晴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代数推理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福建省福州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四中桔园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洲中学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卢珍娘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实验与探究《填幻方》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福建省龙岩初级中学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雷鸣东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正数和负数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福建省莆田中山中学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周凌鹤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代数推理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江西省鹰潭市余江区实验初中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刘  琦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字母表示数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江西省萍乡市安源区第一中学</w:t>
            </w:r>
          </w:p>
        </w:tc>
      </w:tr>
      <w:tr w:rsidR="00136AAE" w:rsidRPr="007D5674" w:rsidTr="00A4591B">
        <w:trPr>
          <w:trHeight w:val="828"/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朱少春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尺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规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作图再认识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江西省于都中学初中部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lastRenderedPageBreak/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冷竹青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从算式到方程——问题解决的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新模型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江西农业大学附属中学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于  松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数据的收集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山东省泰安第六中学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杨钰辰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变量与函数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山东省济南育秀中学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陈芮瑶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等边三角形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山东省临沂实验中学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刘伟苗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比较线段的长短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山东省青岛市城阳第八中学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焦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蕊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加权平均数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河南省新乡市开达学校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杨倩倩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认识二元一次方程组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河南省</w:t>
            </w:r>
            <w:r w:rsidRPr="007D5674">
              <w:rPr>
                <w:rFonts w:ascii="仿宋" w:eastAsia="仿宋" w:hAnsi="仿宋"/>
                <w:sz w:val="24"/>
                <w:szCs w:val="21"/>
              </w:rPr>
              <w:t>郑州市第七初级中学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刘丽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丽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位似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河南省济源市济水一中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侯  静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图形的变化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河南省许昌市第十二中学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朱  慧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直线和圆的位置关系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湖北省黄冈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市启黄中学</w:t>
            </w:r>
            <w:proofErr w:type="gramEnd"/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王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浩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体育运动与心率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华中科技大学附属中学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唐植宇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二次函数与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一元二次方程、不等式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湖北省宜昌市第十一中学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吴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娜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正比例函数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湖北省襄阳市实验中学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贺龄萱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平行线的性质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湖南省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靖州县藕团乡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陆信明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有理数的乘法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湖南省常德市第三中学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童致强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建立二次函数模型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解决抛物线型问题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湖南省郴州市第六中学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余  游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一元二次方程根与系数的关系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湖南省湘潭江声实验中学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蒋晓丽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平方差公式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广东省深圳市坪山区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东部湾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区实验学校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尹佩芬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勾股定理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广东省东莞外国语学校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邢海秋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含</w:t>
            </w:r>
            <w:r w:rsidRPr="007D5674">
              <w:rPr>
                <w:rFonts w:ascii="仿宋" w:eastAsia="仿宋" w:hAnsi="仿宋"/>
                <w:sz w:val="24"/>
                <w:szCs w:val="21"/>
              </w:rPr>
              <w:t>30°</w:t>
            </w:r>
            <w:r w:rsidRPr="007D5674">
              <w:rPr>
                <w:rFonts w:ascii="仿宋" w:eastAsia="仿宋" w:hAnsi="仿宋" w:hint="eastAsia"/>
                <w:sz w:val="24"/>
                <w:szCs w:val="21"/>
              </w:rPr>
              <w:t>角的直角三角形的性质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广东省中山市西区初级中学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曹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婧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直线与圆的位置关系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广东省深圳市南山区园丁学校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梁  欢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构建实际背景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解释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图象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所表达的函数关系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广西壮族自治区柳州市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第十五中学总部（滨江中学）</w:t>
            </w:r>
          </w:p>
        </w:tc>
      </w:tr>
      <w:tr w:rsidR="00136AAE" w:rsidRPr="007D5674" w:rsidTr="00A4591B">
        <w:trPr>
          <w:trHeight w:val="90"/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谢周玲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整式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广西壮族自治区南宁市新民中学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杨淑兰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旋转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广西壮族自治区桂林市第十四中学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朱晓丽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反比例函数的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图象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与性质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广西壮族自治区贵港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市荷城初级中学</w:t>
            </w:r>
            <w:proofErr w:type="gramEnd"/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王奕玮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代数推理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海南省国兴中学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lastRenderedPageBreak/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陈果园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实际问题与二次函数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海南省琼海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市嘉积中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学海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桂学校</w:t>
            </w:r>
            <w:proofErr w:type="gramEnd"/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吴超艳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平面图形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中央民族大学附属中学海南陵水分校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王  敏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课题学习 方案选择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北京师范大学海南万宁附属中学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李  丹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等腰三角形的性质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西南大学附属中学校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/>
                <w:sz w:val="24"/>
                <w:szCs w:val="21"/>
              </w:rPr>
              <w:t>陈</w:t>
            </w: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Pr="007D5674">
              <w:rPr>
                <w:rFonts w:ascii="仿宋" w:eastAsia="仿宋" w:hAnsi="仿宋"/>
                <w:sz w:val="24"/>
                <w:szCs w:val="21"/>
              </w:rPr>
              <w:t xml:space="preserve"> 洪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一元二次方程根与系数的关系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/>
                <w:sz w:val="24"/>
                <w:szCs w:val="21"/>
              </w:rPr>
              <w:t>重庆市第九十五中学校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田  爽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一次函数的图像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重庆市巴蜀中学校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石晓菲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字母表示数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重庆教科院巴蜀实验学校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肖德军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二元一次方程与一次函数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四川省成都树德中学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8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张利华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有理数的乘方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四川省南充市白塔中学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  <w:r>
              <w:rPr>
                <w:rFonts w:ascii="仿宋" w:eastAsia="仿宋" w:hAnsi="仿宋"/>
                <w:sz w:val="24"/>
                <w:szCs w:val="21"/>
              </w:rPr>
              <w:t>0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冯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婷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利用三角形全等测距离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四川省成都市七中育才学校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  <w:r>
              <w:rPr>
                <w:rFonts w:ascii="仿宋" w:eastAsia="仿宋" w:hAnsi="仿宋"/>
                <w:sz w:val="24"/>
                <w:szCs w:val="21"/>
              </w:rPr>
              <w:t>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肖新春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圆周角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贵州省锦屏县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敦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寨中学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时青青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用字母表示数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黔南民族师范学院附属中学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杨秀志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函数的表示法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贵州省铜仁一中初级中学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  <w:r>
              <w:rPr>
                <w:rFonts w:ascii="仿宋" w:eastAsia="仿宋" w:hAnsi="仿宋"/>
                <w:sz w:val="24"/>
                <w:szCs w:val="21"/>
              </w:rPr>
              <w:t>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崔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娜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有理数的乘法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贵州省贵阳市观山湖区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外国语实验中学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  <w:r>
              <w:rPr>
                <w:rFonts w:ascii="仿宋" w:eastAsia="仿宋" w:hAnsi="仿宋"/>
                <w:sz w:val="24"/>
                <w:szCs w:val="21"/>
              </w:rPr>
              <w:t>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赵  杰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平方差公式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云南省昆明市晋宁区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昆阳九年一贯制学校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  <w:r>
              <w:rPr>
                <w:rFonts w:ascii="仿宋" w:eastAsia="仿宋" w:hAnsi="仿宋"/>
                <w:sz w:val="24"/>
                <w:szCs w:val="21"/>
              </w:rPr>
              <w:t>6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尹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Pr="007D5674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7D5674">
              <w:rPr>
                <w:rFonts w:ascii="仿宋" w:eastAsia="仿宋" w:hAnsi="仿宋" w:hint="eastAsia"/>
                <w:sz w:val="24"/>
                <w:szCs w:val="21"/>
              </w:rPr>
              <w:t>莲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平行四边形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云南省昆明市第八中学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  <w:r>
              <w:rPr>
                <w:rFonts w:ascii="仿宋" w:eastAsia="仿宋" w:hAnsi="仿宋"/>
                <w:sz w:val="24"/>
                <w:szCs w:val="21"/>
              </w:rPr>
              <w:t>7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谭朝美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实际问题与二次函数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——抛物线形拱桥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云南省昆明市官渡区第五中学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  <w:r>
              <w:rPr>
                <w:rFonts w:ascii="仿宋" w:eastAsia="仿宋" w:hAnsi="仿宋"/>
                <w:sz w:val="24"/>
                <w:szCs w:val="21"/>
              </w:rPr>
              <w:t>8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吴禹杰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构建</w:t>
            </w:r>
            <w:r w:rsidRPr="007D5674">
              <w:rPr>
                <w:rFonts w:ascii="仿宋" w:eastAsia="仿宋" w:hAnsi="仿宋"/>
                <w:sz w:val="24"/>
                <w:szCs w:val="21"/>
              </w:rPr>
              <w:t>实际背景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/>
                <w:sz w:val="24"/>
                <w:szCs w:val="21"/>
              </w:rPr>
              <w:t>解释</w:t>
            </w:r>
            <w:proofErr w:type="gramStart"/>
            <w:r w:rsidRPr="007D5674">
              <w:rPr>
                <w:rFonts w:ascii="仿宋" w:eastAsia="仿宋" w:hAnsi="仿宋"/>
                <w:sz w:val="24"/>
                <w:szCs w:val="21"/>
              </w:rPr>
              <w:t>图</w:t>
            </w:r>
            <w:r w:rsidRPr="007D5674">
              <w:rPr>
                <w:rFonts w:ascii="仿宋" w:eastAsia="仿宋" w:hAnsi="仿宋" w:hint="eastAsia"/>
                <w:sz w:val="24"/>
                <w:szCs w:val="21"/>
              </w:rPr>
              <w:t>象</w:t>
            </w:r>
            <w:proofErr w:type="gramEnd"/>
            <w:r w:rsidRPr="007D5674">
              <w:rPr>
                <w:rFonts w:ascii="仿宋" w:eastAsia="仿宋" w:hAnsi="仿宋"/>
                <w:sz w:val="24"/>
                <w:szCs w:val="21"/>
              </w:rPr>
              <w:t>所表达的函数</w:t>
            </w:r>
            <w:r w:rsidRPr="007D5674">
              <w:rPr>
                <w:rFonts w:ascii="仿宋" w:eastAsia="仿宋" w:hAnsi="仿宋" w:hint="eastAsia"/>
                <w:sz w:val="24"/>
                <w:szCs w:val="21"/>
              </w:rPr>
              <w:t>关系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云南省昆明重工中学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9</w:t>
            </w:r>
            <w:r>
              <w:rPr>
                <w:rFonts w:ascii="仿宋" w:eastAsia="仿宋" w:hAnsi="仿宋"/>
                <w:sz w:val="24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赵冬艳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代数推理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陕西省西安高新第一中学初中校区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00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辛  宁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平面图形的镶嵌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陕西省西安经开第一学校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赵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薇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字母表示数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陕西省铜川市第一中学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靳迎春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黄金分割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陕西省西安铁一中滨河学校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何丽君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/>
                <w:sz w:val="24"/>
                <w:szCs w:val="21"/>
              </w:rPr>
              <w:t>平行线的特征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甘肃省白银市第十一中学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王紫囡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平行线的性质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甘肃省定西市临洮县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椒</w:t>
            </w:r>
            <w:proofErr w:type="gramEnd"/>
            <w:r w:rsidRPr="007D5674">
              <w:rPr>
                <w:rFonts w:ascii="仿宋" w:eastAsia="仿宋" w:hAnsi="仿宋" w:hint="eastAsia"/>
                <w:sz w:val="24"/>
                <w:szCs w:val="21"/>
              </w:rPr>
              <w:t>山初级中学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陈彦汝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等腰三角形的判定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甘肃省嘉峪关市师范附属学校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06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/>
                <w:sz w:val="24"/>
                <w:szCs w:val="21"/>
              </w:rPr>
              <w:t>杨</w:t>
            </w: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Pr="007D5674">
              <w:rPr>
                <w:rFonts w:ascii="仿宋" w:eastAsia="仿宋" w:hAnsi="仿宋"/>
                <w:sz w:val="24"/>
                <w:szCs w:val="21"/>
              </w:rPr>
              <w:t xml:space="preserve"> 蕾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/>
                <w:sz w:val="24"/>
                <w:szCs w:val="21"/>
              </w:rPr>
              <w:t>体育运动与心率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宁夏回族自治区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银川唐徕回民中学西校区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lastRenderedPageBreak/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07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刘欣和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完全平方公式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宁夏回族自治区石嘴山市第八中学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08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蒋琳琳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矩形的性质与判定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宁夏回族自治区银川市第四中学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09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母少燕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多边形的内角和与外角和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宁夏回族自治区银川市第八中学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10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胡苗苗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勾股定理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新疆维吾尔自治区木垒县中学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11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张  翔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圆的切线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新疆维吾尔自治区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乌鲁木齐市第十三中学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12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黄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薇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二元一次方程组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新疆维吾尔自治区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乌鲁木齐市第五十二中学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13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 xml:space="preserve">李  </w:t>
            </w:r>
            <w:proofErr w:type="gramStart"/>
            <w:r w:rsidRPr="007D5674">
              <w:rPr>
                <w:rFonts w:ascii="仿宋" w:eastAsia="仿宋" w:hAnsi="仿宋" w:hint="eastAsia"/>
                <w:sz w:val="24"/>
                <w:szCs w:val="21"/>
              </w:rPr>
              <w:t>焱</w:t>
            </w:r>
            <w:proofErr w:type="gramEnd"/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平行四边形的性质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新疆维吾尔自治区</w:t>
            </w:r>
          </w:p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乌鲁木齐市第十六中学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14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/>
                <w:sz w:val="24"/>
                <w:szCs w:val="21"/>
              </w:rPr>
              <w:t>邢鹏飞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有理数的乘法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新疆生产建设兵团第二中学</w:t>
            </w:r>
          </w:p>
        </w:tc>
      </w:tr>
      <w:tr w:rsidR="00136AAE" w:rsidRPr="007D5674" w:rsidTr="00A4591B">
        <w:trPr>
          <w:jc w:val="center"/>
        </w:trPr>
        <w:tc>
          <w:tcPr>
            <w:tcW w:w="709" w:type="dxa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>
              <w:rPr>
                <w:rFonts w:ascii="仿宋" w:eastAsia="仿宋" w:hAnsi="仿宋"/>
                <w:sz w:val="24"/>
                <w:szCs w:val="21"/>
              </w:rPr>
              <w:t>15</w:t>
            </w:r>
          </w:p>
        </w:tc>
        <w:tc>
          <w:tcPr>
            <w:tcW w:w="1310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孙兆祥</w:t>
            </w:r>
          </w:p>
        </w:tc>
        <w:tc>
          <w:tcPr>
            <w:tcW w:w="4102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全等三角形</w:t>
            </w:r>
          </w:p>
        </w:tc>
        <w:tc>
          <w:tcPr>
            <w:tcW w:w="4096" w:type="dxa"/>
            <w:vAlign w:val="center"/>
          </w:tcPr>
          <w:p w:rsidR="00136AAE" w:rsidRPr="007D5674" w:rsidRDefault="00136AAE" w:rsidP="00A4591B">
            <w:pPr>
              <w:spacing w:line="440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D5674">
              <w:rPr>
                <w:rFonts w:ascii="仿宋" w:eastAsia="仿宋" w:hAnsi="仿宋" w:hint="eastAsia"/>
                <w:sz w:val="24"/>
                <w:szCs w:val="21"/>
              </w:rPr>
              <w:t>新疆生产建设兵团第一中学</w:t>
            </w:r>
          </w:p>
        </w:tc>
      </w:tr>
    </w:tbl>
    <w:p w:rsidR="00136AAE" w:rsidRPr="007D5674" w:rsidRDefault="00136AAE" w:rsidP="00136AAE">
      <w:pPr>
        <w:spacing w:line="440" w:lineRule="atLeast"/>
        <w:rPr>
          <w:rFonts w:ascii="仿宋" w:eastAsia="仿宋" w:hAnsi="仿宋"/>
          <w:sz w:val="32"/>
          <w:szCs w:val="24"/>
        </w:rPr>
      </w:pPr>
    </w:p>
    <w:p w:rsidR="00181A8B" w:rsidRDefault="00181A8B"/>
    <w:sectPr w:rsidR="00181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AE"/>
    <w:rsid w:val="00136AAE"/>
    <w:rsid w:val="001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6AAE"/>
    <w:pPr>
      <w:widowControl w:val="0"/>
      <w:jc w:val="both"/>
    </w:pPr>
    <w:rPr>
      <w:rFonts w:asciiTheme="minorHAnsi" w:eastAsiaTheme="minorEastAsia" w:hAnsiTheme="minorHAns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6AAE"/>
    <w:pPr>
      <w:widowControl w:val="0"/>
      <w:jc w:val="both"/>
    </w:pPr>
    <w:rPr>
      <w:rFonts w:asciiTheme="minorHAnsi" w:eastAsiaTheme="minorEastAsia" w:hAnsiTheme="minorHAns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2021-12-30T05:46:00Z</dcterms:created>
  <dcterms:modified xsi:type="dcterms:W3CDTF">2021-12-30T05:47:00Z</dcterms:modified>
</cp:coreProperties>
</file>