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/>
        <w:ind w:left="240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2"/>
        <w:spacing w:before="6"/>
        <w:rPr>
          <w:rFonts w:ascii="Times New Roman"/>
          <w:sz w:val="44"/>
        </w:rPr>
      </w:pPr>
    </w:p>
    <w:p>
      <w:pPr>
        <w:pStyle w:val="2"/>
        <w:ind w:left="892"/>
        <w:rPr>
          <w:rFonts w:hint="eastAsia"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教育家型校长培养项目——“吴甡校长工作室”教学安排</w:t>
      </w:r>
    </w:p>
    <w:bookmarkEnd w:id="0"/>
    <w:p>
      <w:pPr>
        <w:pStyle w:val="2"/>
        <w:spacing w:before="11"/>
        <w:rPr>
          <w:rFonts w:ascii="黑体"/>
          <w:sz w:val="26"/>
        </w:rPr>
      </w:pPr>
    </w:p>
    <w:tbl>
      <w:tblPr>
        <w:tblStyle w:val="3"/>
        <w:tblW w:w="0" w:type="auto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888"/>
        <w:gridCol w:w="1450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</w:tcPr>
          <w:p>
            <w:pPr>
              <w:pStyle w:val="5"/>
              <w:spacing w:before="149"/>
              <w:ind w:left="163"/>
              <w:jc w:val="lef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教学安排</w:t>
            </w:r>
          </w:p>
        </w:tc>
        <w:tc>
          <w:tcPr>
            <w:tcW w:w="3888" w:type="dxa"/>
          </w:tcPr>
          <w:p>
            <w:pPr>
              <w:pStyle w:val="5"/>
              <w:spacing w:before="149"/>
              <w:ind w:left="557" w:right="55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450" w:type="dxa"/>
          </w:tcPr>
          <w:p>
            <w:pPr>
              <w:pStyle w:val="5"/>
              <w:spacing w:before="149"/>
              <w:ind w:left="282" w:right="27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教学形式</w:t>
            </w:r>
          </w:p>
        </w:tc>
        <w:tc>
          <w:tcPr>
            <w:tcW w:w="1300" w:type="dxa"/>
          </w:tcPr>
          <w:p>
            <w:pPr>
              <w:pStyle w:val="5"/>
              <w:spacing w:before="149"/>
              <w:ind w:left="103" w:right="9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restart"/>
          </w:tcPr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6"/>
              <w:ind w:left="0"/>
              <w:jc w:val="left"/>
              <w:rPr>
                <w:rFonts w:ascii="黑体"/>
                <w:sz w:val="16"/>
              </w:rPr>
            </w:pPr>
          </w:p>
          <w:p>
            <w:pPr>
              <w:pStyle w:val="5"/>
              <w:spacing w:before="0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第 1 次</w:t>
            </w:r>
          </w:p>
        </w:tc>
        <w:tc>
          <w:tcPr>
            <w:tcW w:w="3888" w:type="dxa"/>
          </w:tcPr>
          <w:p>
            <w:pPr>
              <w:pStyle w:val="5"/>
              <w:ind w:left="557" w:right="551"/>
              <w:rPr>
                <w:sz w:val="21"/>
              </w:rPr>
            </w:pPr>
            <w:r>
              <w:rPr>
                <w:sz w:val="21"/>
              </w:rPr>
              <w:t>双减与家校协同育人</w:t>
            </w:r>
          </w:p>
        </w:tc>
        <w:tc>
          <w:tcPr>
            <w:tcW w:w="1450" w:type="dxa"/>
          </w:tcPr>
          <w:p>
            <w:pPr>
              <w:pStyle w:val="5"/>
              <w:ind w:left="282" w:right="277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300" w:type="dxa"/>
          </w:tcPr>
          <w:p>
            <w:pPr>
              <w:pStyle w:val="5"/>
              <w:ind w:left="103" w:right="95"/>
              <w:rPr>
                <w:sz w:val="21"/>
              </w:rPr>
            </w:pPr>
            <w:r>
              <w:rPr>
                <w:sz w:val="21"/>
              </w:rPr>
              <w:t>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spacing w:before="147"/>
              <w:ind w:left="557" w:right="551"/>
              <w:rPr>
                <w:sz w:val="21"/>
              </w:rPr>
            </w:pPr>
            <w:r>
              <w:rPr>
                <w:sz w:val="21"/>
              </w:rPr>
              <w:t>答疑解惑、主题凝练</w:t>
            </w:r>
          </w:p>
        </w:tc>
        <w:tc>
          <w:tcPr>
            <w:tcW w:w="1450" w:type="dxa"/>
          </w:tcPr>
          <w:p>
            <w:pPr>
              <w:pStyle w:val="5"/>
              <w:spacing w:before="147"/>
              <w:ind w:left="282" w:right="274"/>
              <w:rPr>
                <w:sz w:val="21"/>
              </w:rPr>
            </w:pPr>
            <w:r>
              <w:rPr>
                <w:sz w:val="21"/>
              </w:rPr>
              <w:t>微沙龙</w:t>
            </w:r>
          </w:p>
        </w:tc>
        <w:tc>
          <w:tcPr>
            <w:tcW w:w="1300" w:type="dxa"/>
          </w:tcPr>
          <w:p>
            <w:pPr>
              <w:pStyle w:val="5"/>
              <w:spacing w:before="147"/>
              <w:ind w:left="103" w:right="95"/>
              <w:rPr>
                <w:sz w:val="21"/>
              </w:rPr>
            </w:pPr>
            <w:r>
              <w:rPr>
                <w:sz w:val="21"/>
              </w:rPr>
              <w:t>群内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ind w:left="557" w:right="551"/>
              <w:rPr>
                <w:sz w:val="21"/>
              </w:rPr>
            </w:pPr>
            <w:r>
              <w:rPr>
                <w:sz w:val="21"/>
              </w:rPr>
              <w:t>提升学校的教育合力</w:t>
            </w:r>
          </w:p>
        </w:tc>
        <w:tc>
          <w:tcPr>
            <w:tcW w:w="1450" w:type="dxa"/>
          </w:tcPr>
          <w:p>
            <w:pPr>
              <w:pStyle w:val="5"/>
              <w:ind w:left="282" w:right="277"/>
              <w:rPr>
                <w:sz w:val="21"/>
              </w:rPr>
            </w:pPr>
            <w:r>
              <w:rPr>
                <w:sz w:val="21"/>
              </w:rPr>
              <w:t>自主选学</w:t>
            </w:r>
          </w:p>
        </w:tc>
        <w:tc>
          <w:tcPr>
            <w:tcW w:w="1300" w:type="dxa"/>
          </w:tcPr>
          <w:p>
            <w:pPr>
              <w:pStyle w:val="5"/>
              <w:ind w:left="103" w:right="95"/>
              <w:rPr>
                <w:sz w:val="21"/>
              </w:rPr>
            </w:pPr>
            <w:r>
              <w:rPr>
                <w:sz w:val="21"/>
              </w:rPr>
              <w:t>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70" w:type="dxa"/>
            <w:vMerge w:val="restart"/>
          </w:tcPr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8"/>
              <w:ind w:left="0"/>
              <w:jc w:val="left"/>
              <w:rPr>
                <w:rFonts w:ascii="黑体"/>
                <w:sz w:val="16"/>
              </w:rPr>
            </w:pPr>
          </w:p>
          <w:p>
            <w:pPr>
              <w:pStyle w:val="5"/>
              <w:spacing w:before="0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第 2 次</w:t>
            </w:r>
          </w:p>
        </w:tc>
        <w:tc>
          <w:tcPr>
            <w:tcW w:w="3888" w:type="dxa"/>
          </w:tcPr>
          <w:p>
            <w:pPr>
              <w:pStyle w:val="5"/>
              <w:spacing w:before="147"/>
              <w:ind w:left="557" w:right="551"/>
              <w:rPr>
                <w:sz w:val="21"/>
              </w:rPr>
            </w:pPr>
            <w:r>
              <w:rPr>
                <w:sz w:val="21"/>
              </w:rPr>
              <w:t>基础教育的价值追求</w:t>
            </w:r>
          </w:p>
        </w:tc>
        <w:tc>
          <w:tcPr>
            <w:tcW w:w="1450" w:type="dxa"/>
          </w:tcPr>
          <w:p>
            <w:pPr>
              <w:pStyle w:val="5"/>
              <w:spacing w:before="147"/>
              <w:ind w:left="282" w:right="277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300" w:type="dxa"/>
          </w:tcPr>
          <w:p>
            <w:pPr>
              <w:pStyle w:val="5"/>
              <w:spacing w:before="147"/>
              <w:ind w:left="103" w:right="95"/>
              <w:rPr>
                <w:sz w:val="21"/>
              </w:rPr>
            </w:pPr>
            <w:r>
              <w:rPr>
                <w:sz w:val="21"/>
              </w:rPr>
              <w:t>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spacing w:before="149"/>
              <w:ind w:left="557" w:right="551"/>
              <w:rPr>
                <w:sz w:val="21"/>
              </w:rPr>
            </w:pPr>
            <w:r>
              <w:rPr>
                <w:sz w:val="21"/>
              </w:rPr>
              <w:t>答疑解惑、主题凝练</w:t>
            </w:r>
          </w:p>
        </w:tc>
        <w:tc>
          <w:tcPr>
            <w:tcW w:w="1450" w:type="dxa"/>
          </w:tcPr>
          <w:p>
            <w:pPr>
              <w:pStyle w:val="5"/>
              <w:spacing w:before="149"/>
              <w:ind w:left="282" w:right="274"/>
              <w:rPr>
                <w:sz w:val="21"/>
              </w:rPr>
            </w:pPr>
            <w:r>
              <w:rPr>
                <w:sz w:val="21"/>
              </w:rPr>
              <w:t>微沙龙</w:t>
            </w:r>
          </w:p>
        </w:tc>
        <w:tc>
          <w:tcPr>
            <w:tcW w:w="1300" w:type="dxa"/>
          </w:tcPr>
          <w:p>
            <w:pPr>
              <w:pStyle w:val="5"/>
              <w:spacing w:before="149"/>
              <w:ind w:left="103" w:right="95"/>
              <w:rPr>
                <w:sz w:val="21"/>
              </w:rPr>
            </w:pPr>
            <w:r>
              <w:rPr>
                <w:sz w:val="21"/>
              </w:rPr>
              <w:t>群内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ind w:left="557" w:right="549"/>
              <w:rPr>
                <w:sz w:val="21"/>
              </w:rPr>
            </w:pPr>
            <w:r>
              <w:rPr>
                <w:sz w:val="21"/>
              </w:rPr>
              <w:t>校长的文化追求</w:t>
            </w:r>
          </w:p>
        </w:tc>
        <w:tc>
          <w:tcPr>
            <w:tcW w:w="1450" w:type="dxa"/>
          </w:tcPr>
          <w:p>
            <w:pPr>
              <w:pStyle w:val="5"/>
              <w:ind w:left="282" w:right="277"/>
              <w:rPr>
                <w:sz w:val="21"/>
              </w:rPr>
            </w:pPr>
            <w:r>
              <w:rPr>
                <w:sz w:val="21"/>
              </w:rPr>
              <w:t>自主选学</w:t>
            </w:r>
          </w:p>
        </w:tc>
        <w:tc>
          <w:tcPr>
            <w:tcW w:w="1300" w:type="dxa"/>
          </w:tcPr>
          <w:p>
            <w:pPr>
              <w:pStyle w:val="5"/>
              <w:ind w:left="103" w:right="95"/>
              <w:rPr>
                <w:sz w:val="21"/>
              </w:rPr>
            </w:pPr>
            <w:r>
              <w:rPr>
                <w:sz w:val="21"/>
              </w:rPr>
              <w:t>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restart"/>
          </w:tcPr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7"/>
              <w:ind w:left="0"/>
              <w:jc w:val="left"/>
              <w:rPr>
                <w:rFonts w:ascii="黑体"/>
                <w:sz w:val="16"/>
              </w:rPr>
            </w:pPr>
          </w:p>
          <w:p>
            <w:pPr>
              <w:pStyle w:val="5"/>
              <w:spacing w:before="1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第 3 次</w:t>
            </w:r>
          </w:p>
        </w:tc>
        <w:tc>
          <w:tcPr>
            <w:tcW w:w="3888" w:type="dxa"/>
          </w:tcPr>
          <w:p>
            <w:pPr>
              <w:pStyle w:val="5"/>
              <w:spacing w:before="147"/>
              <w:ind w:left="557" w:right="549"/>
              <w:rPr>
                <w:sz w:val="21"/>
              </w:rPr>
            </w:pPr>
            <w:r>
              <w:rPr>
                <w:sz w:val="21"/>
              </w:rPr>
              <w:t>如何做一个“明”校长</w:t>
            </w:r>
          </w:p>
        </w:tc>
        <w:tc>
          <w:tcPr>
            <w:tcW w:w="1450" w:type="dxa"/>
          </w:tcPr>
          <w:p>
            <w:pPr>
              <w:pStyle w:val="5"/>
              <w:spacing w:before="147"/>
              <w:ind w:left="282" w:right="277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300" w:type="dxa"/>
          </w:tcPr>
          <w:p>
            <w:pPr>
              <w:pStyle w:val="5"/>
              <w:spacing w:before="147"/>
              <w:ind w:left="103" w:right="95"/>
              <w:rPr>
                <w:sz w:val="21"/>
              </w:rPr>
            </w:pPr>
            <w:r>
              <w:rPr>
                <w:sz w:val="21"/>
              </w:rPr>
              <w:t>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ind w:left="557" w:right="551"/>
              <w:rPr>
                <w:sz w:val="21"/>
              </w:rPr>
            </w:pPr>
            <w:r>
              <w:rPr>
                <w:sz w:val="21"/>
              </w:rPr>
              <w:t>答疑解惑、主题凝练</w:t>
            </w:r>
          </w:p>
        </w:tc>
        <w:tc>
          <w:tcPr>
            <w:tcW w:w="1450" w:type="dxa"/>
          </w:tcPr>
          <w:p>
            <w:pPr>
              <w:pStyle w:val="5"/>
              <w:ind w:left="282" w:right="274"/>
              <w:rPr>
                <w:sz w:val="21"/>
              </w:rPr>
            </w:pPr>
            <w:r>
              <w:rPr>
                <w:sz w:val="21"/>
              </w:rPr>
              <w:t>微沙龙</w:t>
            </w:r>
          </w:p>
        </w:tc>
        <w:tc>
          <w:tcPr>
            <w:tcW w:w="1300" w:type="dxa"/>
          </w:tcPr>
          <w:p>
            <w:pPr>
              <w:pStyle w:val="5"/>
              <w:ind w:left="103" w:right="95"/>
              <w:rPr>
                <w:sz w:val="21"/>
              </w:rPr>
            </w:pPr>
            <w:r>
              <w:rPr>
                <w:sz w:val="21"/>
              </w:rPr>
              <w:t>群内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spacing w:before="147"/>
              <w:ind w:left="557" w:right="549"/>
              <w:rPr>
                <w:sz w:val="21"/>
              </w:rPr>
            </w:pPr>
            <w:r>
              <w:rPr>
                <w:sz w:val="21"/>
              </w:rPr>
              <w:t>校长的专业品质与素养</w:t>
            </w:r>
          </w:p>
        </w:tc>
        <w:tc>
          <w:tcPr>
            <w:tcW w:w="1450" w:type="dxa"/>
          </w:tcPr>
          <w:p>
            <w:pPr>
              <w:pStyle w:val="5"/>
              <w:spacing w:before="147"/>
              <w:ind w:left="282" w:right="277"/>
              <w:rPr>
                <w:sz w:val="21"/>
              </w:rPr>
            </w:pPr>
            <w:r>
              <w:rPr>
                <w:sz w:val="21"/>
              </w:rPr>
              <w:t>自主选学</w:t>
            </w:r>
          </w:p>
        </w:tc>
        <w:tc>
          <w:tcPr>
            <w:tcW w:w="1300" w:type="dxa"/>
          </w:tcPr>
          <w:p>
            <w:pPr>
              <w:pStyle w:val="5"/>
              <w:spacing w:before="147"/>
              <w:ind w:left="103" w:right="95"/>
              <w:rPr>
                <w:sz w:val="21"/>
              </w:rPr>
            </w:pPr>
            <w:r>
              <w:rPr>
                <w:sz w:val="21"/>
              </w:rPr>
              <w:t>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restart"/>
          </w:tcPr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7"/>
              <w:ind w:left="0"/>
              <w:jc w:val="left"/>
              <w:rPr>
                <w:rFonts w:ascii="黑体"/>
                <w:sz w:val="16"/>
              </w:rPr>
            </w:pPr>
          </w:p>
          <w:p>
            <w:pPr>
              <w:pStyle w:val="5"/>
              <w:spacing w:before="0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第 4 次</w:t>
            </w:r>
          </w:p>
        </w:tc>
        <w:tc>
          <w:tcPr>
            <w:tcW w:w="3888" w:type="dxa"/>
          </w:tcPr>
          <w:p>
            <w:pPr>
              <w:pStyle w:val="5"/>
              <w:spacing w:before="149"/>
              <w:ind w:left="557" w:right="549"/>
              <w:rPr>
                <w:sz w:val="21"/>
              </w:rPr>
            </w:pPr>
            <w:r>
              <w:rPr>
                <w:sz w:val="21"/>
              </w:rPr>
              <w:t>校长成长途径（校长道）</w:t>
            </w:r>
          </w:p>
        </w:tc>
        <w:tc>
          <w:tcPr>
            <w:tcW w:w="1450" w:type="dxa"/>
          </w:tcPr>
          <w:p>
            <w:pPr>
              <w:pStyle w:val="5"/>
              <w:spacing w:before="149"/>
              <w:ind w:left="282" w:right="277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300" w:type="dxa"/>
          </w:tcPr>
          <w:p>
            <w:pPr>
              <w:pStyle w:val="5"/>
              <w:spacing w:before="149"/>
              <w:ind w:left="103" w:right="95"/>
              <w:rPr>
                <w:sz w:val="21"/>
              </w:rPr>
            </w:pPr>
            <w:r>
              <w:rPr>
                <w:sz w:val="21"/>
              </w:rPr>
              <w:t>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spacing w:before="147"/>
              <w:ind w:left="557" w:right="551"/>
              <w:rPr>
                <w:sz w:val="21"/>
              </w:rPr>
            </w:pPr>
            <w:r>
              <w:rPr>
                <w:sz w:val="21"/>
              </w:rPr>
              <w:t>答疑解惑、主题凝练</w:t>
            </w:r>
          </w:p>
        </w:tc>
        <w:tc>
          <w:tcPr>
            <w:tcW w:w="1450" w:type="dxa"/>
          </w:tcPr>
          <w:p>
            <w:pPr>
              <w:pStyle w:val="5"/>
              <w:spacing w:before="147"/>
              <w:ind w:left="282" w:right="274"/>
              <w:rPr>
                <w:sz w:val="21"/>
              </w:rPr>
            </w:pPr>
            <w:r>
              <w:rPr>
                <w:sz w:val="21"/>
              </w:rPr>
              <w:t>微沙龙</w:t>
            </w:r>
          </w:p>
        </w:tc>
        <w:tc>
          <w:tcPr>
            <w:tcW w:w="1300" w:type="dxa"/>
          </w:tcPr>
          <w:p>
            <w:pPr>
              <w:pStyle w:val="5"/>
              <w:spacing w:before="147"/>
              <w:ind w:left="103" w:right="95"/>
              <w:rPr>
                <w:sz w:val="21"/>
              </w:rPr>
            </w:pPr>
            <w:r>
              <w:rPr>
                <w:sz w:val="21"/>
              </w:rPr>
              <w:t>群内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spacing w:before="149"/>
              <w:ind w:left="557" w:right="551"/>
              <w:rPr>
                <w:sz w:val="21"/>
              </w:rPr>
            </w:pPr>
            <w:r>
              <w:rPr>
                <w:sz w:val="21"/>
              </w:rPr>
              <w:t>校长专业成长与发展</w:t>
            </w:r>
          </w:p>
        </w:tc>
        <w:tc>
          <w:tcPr>
            <w:tcW w:w="1450" w:type="dxa"/>
          </w:tcPr>
          <w:p>
            <w:pPr>
              <w:pStyle w:val="5"/>
              <w:spacing w:before="149"/>
              <w:ind w:left="282" w:right="277"/>
              <w:rPr>
                <w:sz w:val="21"/>
              </w:rPr>
            </w:pPr>
            <w:r>
              <w:rPr>
                <w:sz w:val="21"/>
              </w:rPr>
              <w:t>自主选学</w:t>
            </w:r>
          </w:p>
        </w:tc>
        <w:tc>
          <w:tcPr>
            <w:tcW w:w="1300" w:type="dxa"/>
          </w:tcPr>
          <w:p>
            <w:pPr>
              <w:pStyle w:val="5"/>
              <w:spacing w:before="149"/>
              <w:ind w:left="103" w:right="95"/>
              <w:rPr>
                <w:sz w:val="21"/>
              </w:rPr>
            </w:pPr>
            <w:r>
              <w:rPr>
                <w:sz w:val="21"/>
              </w:rPr>
              <w:t>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restart"/>
          </w:tcPr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6"/>
              <w:ind w:left="0"/>
              <w:jc w:val="left"/>
              <w:rPr>
                <w:rFonts w:ascii="黑体"/>
                <w:sz w:val="16"/>
              </w:rPr>
            </w:pPr>
          </w:p>
          <w:p>
            <w:pPr>
              <w:pStyle w:val="5"/>
              <w:spacing w:before="0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第 5 次</w:t>
            </w:r>
          </w:p>
        </w:tc>
        <w:tc>
          <w:tcPr>
            <w:tcW w:w="3888" w:type="dxa"/>
          </w:tcPr>
          <w:p>
            <w:pPr>
              <w:pStyle w:val="5"/>
              <w:ind w:left="557" w:right="551"/>
              <w:rPr>
                <w:sz w:val="21"/>
              </w:rPr>
            </w:pPr>
            <w:r>
              <w:rPr>
                <w:sz w:val="21"/>
              </w:rPr>
              <w:t>以人为本的教育的实践与思考</w:t>
            </w:r>
          </w:p>
        </w:tc>
        <w:tc>
          <w:tcPr>
            <w:tcW w:w="1450" w:type="dxa"/>
          </w:tcPr>
          <w:p>
            <w:pPr>
              <w:pStyle w:val="5"/>
              <w:ind w:left="282" w:right="277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300" w:type="dxa"/>
          </w:tcPr>
          <w:p>
            <w:pPr>
              <w:pStyle w:val="5"/>
              <w:ind w:left="103" w:right="95"/>
              <w:rPr>
                <w:sz w:val="21"/>
              </w:rPr>
            </w:pPr>
            <w:r>
              <w:rPr>
                <w:sz w:val="21"/>
              </w:rPr>
              <w:t>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spacing w:before="147"/>
              <w:ind w:left="557" w:right="551"/>
              <w:rPr>
                <w:sz w:val="21"/>
              </w:rPr>
            </w:pPr>
            <w:r>
              <w:rPr>
                <w:sz w:val="21"/>
              </w:rPr>
              <w:t>答疑解惑、主题凝练</w:t>
            </w:r>
          </w:p>
        </w:tc>
        <w:tc>
          <w:tcPr>
            <w:tcW w:w="1450" w:type="dxa"/>
          </w:tcPr>
          <w:p>
            <w:pPr>
              <w:pStyle w:val="5"/>
              <w:spacing w:before="147"/>
              <w:ind w:left="282" w:right="274"/>
              <w:rPr>
                <w:sz w:val="21"/>
              </w:rPr>
            </w:pPr>
            <w:r>
              <w:rPr>
                <w:sz w:val="21"/>
              </w:rPr>
              <w:t>微沙龙</w:t>
            </w:r>
          </w:p>
        </w:tc>
        <w:tc>
          <w:tcPr>
            <w:tcW w:w="1300" w:type="dxa"/>
          </w:tcPr>
          <w:p>
            <w:pPr>
              <w:pStyle w:val="5"/>
              <w:spacing w:before="147"/>
              <w:ind w:left="103" w:right="95"/>
              <w:rPr>
                <w:sz w:val="21"/>
              </w:rPr>
            </w:pPr>
            <w:r>
              <w:rPr>
                <w:sz w:val="21"/>
              </w:rPr>
              <w:t>群内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ind w:left="557" w:right="549"/>
              <w:rPr>
                <w:sz w:val="21"/>
              </w:rPr>
            </w:pPr>
            <w:r>
              <w:rPr>
                <w:sz w:val="21"/>
              </w:rPr>
              <w:t>学校育人模式创新及路径</w:t>
            </w:r>
          </w:p>
        </w:tc>
        <w:tc>
          <w:tcPr>
            <w:tcW w:w="1450" w:type="dxa"/>
          </w:tcPr>
          <w:p>
            <w:pPr>
              <w:pStyle w:val="5"/>
              <w:ind w:left="282" w:right="277"/>
              <w:rPr>
                <w:sz w:val="21"/>
              </w:rPr>
            </w:pPr>
            <w:r>
              <w:rPr>
                <w:sz w:val="21"/>
              </w:rPr>
              <w:t>自主选学</w:t>
            </w:r>
          </w:p>
        </w:tc>
        <w:tc>
          <w:tcPr>
            <w:tcW w:w="1300" w:type="dxa"/>
          </w:tcPr>
          <w:p>
            <w:pPr>
              <w:pStyle w:val="5"/>
              <w:ind w:left="103" w:right="95"/>
              <w:rPr>
                <w:sz w:val="21"/>
              </w:rPr>
            </w:pPr>
            <w:r>
              <w:rPr>
                <w:sz w:val="21"/>
              </w:rPr>
              <w:t>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restart"/>
          </w:tcPr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8"/>
              <w:ind w:left="0"/>
              <w:jc w:val="left"/>
              <w:rPr>
                <w:rFonts w:ascii="黑体"/>
                <w:sz w:val="16"/>
              </w:rPr>
            </w:pPr>
          </w:p>
          <w:p>
            <w:pPr>
              <w:pStyle w:val="5"/>
              <w:spacing w:before="0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第 6 次</w:t>
            </w:r>
          </w:p>
        </w:tc>
        <w:tc>
          <w:tcPr>
            <w:tcW w:w="3888" w:type="dxa"/>
          </w:tcPr>
          <w:p>
            <w:pPr>
              <w:pStyle w:val="5"/>
              <w:spacing w:before="147"/>
              <w:ind w:left="557" w:right="549"/>
              <w:rPr>
                <w:sz w:val="21"/>
              </w:rPr>
            </w:pPr>
            <w:r>
              <w:rPr>
                <w:sz w:val="21"/>
              </w:rPr>
              <w:t>干部与教师队伍建设实践</w:t>
            </w:r>
          </w:p>
        </w:tc>
        <w:tc>
          <w:tcPr>
            <w:tcW w:w="1450" w:type="dxa"/>
          </w:tcPr>
          <w:p>
            <w:pPr>
              <w:pStyle w:val="5"/>
              <w:spacing w:before="147"/>
              <w:ind w:left="282" w:right="277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300" w:type="dxa"/>
          </w:tcPr>
          <w:p>
            <w:pPr>
              <w:pStyle w:val="5"/>
              <w:spacing w:before="147"/>
              <w:ind w:left="103" w:right="95"/>
              <w:rPr>
                <w:sz w:val="21"/>
              </w:rPr>
            </w:pPr>
            <w:r>
              <w:rPr>
                <w:sz w:val="21"/>
              </w:rPr>
              <w:t>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spacing w:before="149"/>
              <w:ind w:left="557" w:right="551"/>
              <w:rPr>
                <w:sz w:val="21"/>
              </w:rPr>
            </w:pPr>
            <w:r>
              <w:rPr>
                <w:sz w:val="21"/>
              </w:rPr>
              <w:t>答疑解惑、主题凝练</w:t>
            </w:r>
          </w:p>
        </w:tc>
        <w:tc>
          <w:tcPr>
            <w:tcW w:w="1450" w:type="dxa"/>
          </w:tcPr>
          <w:p>
            <w:pPr>
              <w:pStyle w:val="5"/>
              <w:spacing w:before="149"/>
              <w:ind w:left="282" w:right="274"/>
              <w:rPr>
                <w:sz w:val="21"/>
              </w:rPr>
            </w:pPr>
            <w:r>
              <w:rPr>
                <w:sz w:val="21"/>
              </w:rPr>
              <w:t>微沙龙</w:t>
            </w:r>
          </w:p>
        </w:tc>
        <w:tc>
          <w:tcPr>
            <w:tcW w:w="1300" w:type="dxa"/>
          </w:tcPr>
          <w:p>
            <w:pPr>
              <w:pStyle w:val="5"/>
              <w:spacing w:before="149"/>
              <w:ind w:left="103" w:right="95"/>
              <w:rPr>
                <w:sz w:val="21"/>
              </w:rPr>
            </w:pPr>
            <w:r>
              <w:rPr>
                <w:sz w:val="21"/>
              </w:rPr>
              <w:t>群内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ind w:left="557" w:right="551"/>
              <w:rPr>
                <w:sz w:val="21"/>
              </w:rPr>
            </w:pPr>
            <w:r>
              <w:rPr>
                <w:sz w:val="21"/>
              </w:rPr>
              <w:t>引领教师专业发展</w:t>
            </w:r>
          </w:p>
        </w:tc>
        <w:tc>
          <w:tcPr>
            <w:tcW w:w="1450" w:type="dxa"/>
          </w:tcPr>
          <w:p>
            <w:pPr>
              <w:pStyle w:val="5"/>
              <w:ind w:left="282" w:right="277"/>
              <w:rPr>
                <w:sz w:val="21"/>
              </w:rPr>
            </w:pPr>
            <w:r>
              <w:rPr>
                <w:sz w:val="21"/>
              </w:rPr>
              <w:t>自主选学</w:t>
            </w:r>
          </w:p>
        </w:tc>
        <w:tc>
          <w:tcPr>
            <w:tcW w:w="1300" w:type="dxa"/>
          </w:tcPr>
          <w:p>
            <w:pPr>
              <w:pStyle w:val="5"/>
              <w:ind w:left="103" w:right="95"/>
              <w:rPr>
                <w:sz w:val="21"/>
              </w:rPr>
            </w:pPr>
            <w:r>
              <w:rPr>
                <w:sz w:val="21"/>
              </w:rPr>
              <w:t>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restart"/>
          </w:tcPr>
          <w:p>
            <w:pPr>
              <w:pStyle w:val="5"/>
              <w:spacing w:before="0"/>
              <w:ind w:left="0"/>
              <w:jc w:val="left"/>
              <w:rPr>
                <w:rFonts w:ascii="黑体"/>
                <w:sz w:val="20"/>
              </w:rPr>
            </w:pPr>
          </w:p>
          <w:p>
            <w:pPr>
              <w:pStyle w:val="5"/>
              <w:spacing w:before="1"/>
              <w:ind w:left="0"/>
              <w:jc w:val="left"/>
              <w:rPr>
                <w:rFonts w:ascii="黑体"/>
                <w:sz w:val="14"/>
              </w:rPr>
            </w:pPr>
          </w:p>
          <w:p>
            <w:pPr>
              <w:pStyle w:val="5"/>
              <w:spacing w:before="0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第 7 次</w:t>
            </w:r>
          </w:p>
        </w:tc>
        <w:tc>
          <w:tcPr>
            <w:tcW w:w="3888" w:type="dxa"/>
          </w:tcPr>
          <w:p>
            <w:pPr>
              <w:pStyle w:val="5"/>
              <w:spacing w:before="147"/>
              <w:ind w:left="557" w:right="551"/>
              <w:rPr>
                <w:sz w:val="21"/>
              </w:rPr>
            </w:pPr>
            <w:r>
              <w:rPr>
                <w:sz w:val="21"/>
              </w:rPr>
              <w:t>高效教研是教育质量的保障</w:t>
            </w:r>
          </w:p>
        </w:tc>
        <w:tc>
          <w:tcPr>
            <w:tcW w:w="1450" w:type="dxa"/>
          </w:tcPr>
          <w:p>
            <w:pPr>
              <w:pStyle w:val="5"/>
              <w:spacing w:before="147"/>
              <w:ind w:left="282" w:right="277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  <w:tc>
          <w:tcPr>
            <w:tcW w:w="1300" w:type="dxa"/>
          </w:tcPr>
          <w:p>
            <w:pPr>
              <w:pStyle w:val="5"/>
              <w:spacing w:before="147"/>
              <w:ind w:left="103" w:right="95"/>
              <w:rPr>
                <w:sz w:val="21"/>
              </w:rPr>
            </w:pPr>
            <w:r>
              <w:rPr>
                <w:sz w:val="21"/>
              </w:rPr>
              <w:t>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ind w:left="557" w:right="551"/>
              <w:rPr>
                <w:sz w:val="21"/>
              </w:rPr>
            </w:pPr>
            <w:r>
              <w:rPr>
                <w:sz w:val="21"/>
              </w:rPr>
              <w:t>答疑解惑、主题凝练</w:t>
            </w:r>
          </w:p>
        </w:tc>
        <w:tc>
          <w:tcPr>
            <w:tcW w:w="1450" w:type="dxa"/>
          </w:tcPr>
          <w:p>
            <w:pPr>
              <w:pStyle w:val="5"/>
              <w:ind w:left="282" w:right="274"/>
              <w:rPr>
                <w:sz w:val="21"/>
              </w:rPr>
            </w:pPr>
            <w:r>
              <w:rPr>
                <w:sz w:val="21"/>
              </w:rPr>
              <w:t>微沙龙</w:t>
            </w:r>
          </w:p>
        </w:tc>
        <w:tc>
          <w:tcPr>
            <w:tcW w:w="1300" w:type="dxa"/>
          </w:tcPr>
          <w:p>
            <w:pPr>
              <w:pStyle w:val="5"/>
              <w:ind w:left="103" w:right="95"/>
              <w:rPr>
                <w:sz w:val="21"/>
              </w:rPr>
            </w:pPr>
            <w:r>
              <w:rPr>
                <w:sz w:val="21"/>
              </w:rPr>
              <w:t>群内</w:t>
            </w:r>
          </w:p>
        </w:tc>
      </w:tr>
    </w:tbl>
    <w:p>
      <w:pPr>
        <w:spacing w:after="0"/>
        <w:rPr>
          <w:sz w:val="21"/>
        </w:rPr>
        <w:sectPr>
          <w:footerReference r:id="rId5" w:type="default"/>
          <w:pgSz w:w="11910" w:h="16840"/>
          <w:pgMar w:top="1540" w:right="1580" w:bottom="1160" w:left="1560" w:header="0" w:footer="975" w:gutter="0"/>
          <w:pgNumType w:start="5"/>
          <w:cols w:space="720" w:num="1"/>
        </w:sectPr>
      </w:pPr>
    </w:p>
    <w:tbl>
      <w:tblPr>
        <w:tblStyle w:val="3"/>
        <w:tblW w:w="0" w:type="auto"/>
        <w:tblInd w:w="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888"/>
        <w:gridCol w:w="1450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  <w:vMerge w:val="restart"/>
          </w:tcPr>
          <w:p>
            <w:pPr>
              <w:pStyle w:val="5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888" w:type="dxa"/>
          </w:tcPr>
          <w:p>
            <w:pPr>
              <w:pStyle w:val="5"/>
              <w:ind w:left="557" w:right="551"/>
              <w:rPr>
                <w:sz w:val="21"/>
              </w:rPr>
            </w:pPr>
            <w:r>
              <w:rPr>
                <w:sz w:val="21"/>
              </w:rPr>
              <w:t>课程改革与课堂教学</w:t>
            </w:r>
          </w:p>
        </w:tc>
        <w:tc>
          <w:tcPr>
            <w:tcW w:w="1450" w:type="dxa"/>
          </w:tcPr>
          <w:p>
            <w:pPr>
              <w:pStyle w:val="5"/>
              <w:ind w:left="282" w:right="277"/>
              <w:rPr>
                <w:sz w:val="21"/>
              </w:rPr>
            </w:pPr>
            <w:r>
              <w:rPr>
                <w:sz w:val="21"/>
              </w:rPr>
              <w:t>自主选学</w:t>
            </w:r>
          </w:p>
        </w:tc>
        <w:tc>
          <w:tcPr>
            <w:tcW w:w="1300" w:type="dxa"/>
          </w:tcPr>
          <w:p>
            <w:pPr>
              <w:pStyle w:val="5"/>
              <w:ind w:left="103" w:right="95"/>
              <w:rPr>
                <w:sz w:val="21"/>
              </w:rPr>
            </w:pPr>
            <w:r>
              <w:rPr>
                <w:sz w:val="21"/>
              </w:rPr>
              <w:t>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</w:tcPr>
          <w:p>
            <w:pPr>
              <w:pStyle w:val="5"/>
              <w:spacing w:before="20"/>
              <w:ind w:left="104" w:right="-15"/>
              <w:jc w:val="left"/>
              <w:rPr>
                <w:sz w:val="21"/>
              </w:rPr>
            </w:pPr>
            <w:r>
              <w:rPr>
                <w:sz w:val="21"/>
              </w:rPr>
              <w:t>以“争做新时代的‘大先生’”为主题，</w:t>
            </w:r>
          </w:p>
          <w:p>
            <w:pPr>
              <w:pStyle w:val="5"/>
              <w:spacing w:before="43"/>
              <w:ind w:left="788"/>
              <w:jc w:val="left"/>
              <w:rPr>
                <w:sz w:val="21"/>
              </w:rPr>
            </w:pPr>
            <w:r>
              <w:rPr>
                <w:sz w:val="21"/>
              </w:rPr>
              <w:t>撰写研修心得，分享交流</w:t>
            </w:r>
          </w:p>
        </w:tc>
        <w:tc>
          <w:tcPr>
            <w:tcW w:w="1450" w:type="dxa"/>
          </w:tcPr>
          <w:p>
            <w:pPr>
              <w:pStyle w:val="5"/>
              <w:spacing w:before="176"/>
              <w:ind w:left="282" w:right="277"/>
              <w:rPr>
                <w:sz w:val="21"/>
              </w:rPr>
            </w:pPr>
            <w:r>
              <w:rPr>
                <w:sz w:val="21"/>
              </w:rPr>
              <w:t>学习分享</w:t>
            </w:r>
          </w:p>
        </w:tc>
        <w:tc>
          <w:tcPr>
            <w:tcW w:w="1300" w:type="dxa"/>
          </w:tcPr>
          <w:p>
            <w:pPr>
              <w:pStyle w:val="5"/>
              <w:spacing w:before="20"/>
              <w:ind w:left="103" w:right="97"/>
              <w:rPr>
                <w:sz w:val="21"/>
              </w:rPr>
            </w:pPr>
            <w:r>
              <w:rPr>
                <w:sz w:val="21"/>
              </w:rPr>
              <w:t>平台、公众</w:t>
            </w:r>
          </w:p>
          <w:p>
            <w:pPr>
              <w:pStyle w:val="5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0" w:type="dxa"/>
          </w:tcPr>
          <w:p>
            <w:pPr>
              <w:pStyle w:val="5"/>
              <w:spacing w:before="147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第 8 次</w:t>
            </w:r>
          </w:p>
        </w:tc>
        <w:tc>
          <w:tcPr>
            <w:tcW w:w="3888" w:type="dxa"/>
          </w:tcPr>
          <w:p>
            <w:pPr>
              <w:pStyle w:val="5"/>
              <w:spacing w:before="147"/>
              <w:ind w:left="557" w:right="551"/>
              <w:rPr>
                <w:sz w:val="21"/>
              </w:rPr>
            </w:pPr>
            <w:r>
              <w:rPr>
                <w:sz w:val="21"/>
              </w:rPr>
              <w:t>结业交流</w:t>
            </w:r>
          </w:p>
        </w:tc>
        <w:tc>
          <w:tcPr>
            <w:tcW w:w="1450" w:type="dxa"/>
          </w:tcPr>
          <w:p>
            <w:pPr>
              <w:pStyle w:val="5"/>
              <w:spacing w:before="147"/>
              <w:ind w:left="282" w:right="277"/>
              <w:rPr>
                <w:sz w:val="21"/>
              </w:rPr>
            </w:pPr>
            <w:r>
              <w:rPr>
                <w:sz w:val="21"/>
              </w:rPr>
              <w:t>教育论坛</w:t>
            </w:r>
          </w:p>
        </w:tc>
        <w:tc>
          <w:tcPr>
            <w:tcW w:w="1300" w:type="dxa"/>
          </w:tcPr>
          <w:p>
            <w:pPr>
              <w:pStyle w:val="5"/>
              <w:spacing w:before="147"/>
              <w:ind w:left="103" w:right="95"/>
              <w:rPr>
                <w:sz w:val="21"/>
              </w:rPr>
            </w:pPr>
            <w:r>
              <w:rPr>
                <w:sz w:val="21"/>
              </w:rPr>
              <w:t>集中</w:t>
            </w:r>
          </w:p>
        </w:tc>
      </w:tr>
    </w:tbl>
    <w:p>
      <w:pPr>
        <w:pStyle w:val="2"/>
        <w:spacing w:before="5"/>
        <w:rPr>
          <w:rFonts w:ascii="黑体"/>
          <w:sz w:val="8"/>
        </w:rPr>
      </w:pPr>
    </w:p>
    <w:p>
      <w:pPr>
        <w:pStyle w:val="2"/>
        <w:spacing w:before="62"/>
        <w:ind w:left="799"/>
      </w:pPr>
      <w:r>
        <w:t>注意事项：</w:t>
      </w:r>
    </w:p>
    <w:p>
      <w:pPr>
        <w:pStyle w:val="6"/>
        <w:numPr>
          <w:ilvl w:val="0"/>
          <w:numId w:val="1"/>
        </w:numPr>
        <w:tabs>
          <w:tab w:val="left" w:pos="1013"/>
        </w:tabs>
        <w:spacing w:before="200" w:after="0" w:line="374" w:lineRule="auto"/>
        <w:ind w:left="240" w:right="217" w:firstLine="559"/>
        <w:jc w:val="left"/>
        <w:rPr>
          <w:sz w:val="28"/>
        </w:rPr>
      </w:pPr>
      <w:r>
        <w:rPr>
          <w:spacing w:val="-6"/>
          <w:sz w:val="28"/>
        </w:rPr>
        <w:t>以上教学安排为拟定，具体课程根据研训情况和学员实际需求</w:t>
      </w:r>
      <w:r>
        <w:rPr>
          <w:spacing w:val="-3"/>
          <w:sz w:val="28"/>
        </w:rPr>
        <w:t>进行调整；</w:t>
      </w:r>
    </w:p>
    <w:p>
      <w:pPr>
        <w:pStyle w:val="6"/>
        <w:numPr>
          <w:ilvl w:val="0"/>
          <w:numId w:val="1"/>
        </w:numPr>
        <w:tabs>
          <w:tab w:val="left" w:pos="1013"/>
        </w:tabs>
        <w:spacing w:before="2" w:after="0" w:line="240" w:lineRule="auto"/>
        <w:ind w:left="1012" w:right="0" w:hanging="214"/>
        <w:jc w:val="left"/>
        <w:rPr>
          <w:sz w:val="28"/>
        </w:rPr>
      </w:pPr>
      <w:r>
        <w:rPr>
          <w:spacing w:val="-11"/>
          <w:sz w:val="28"/>
        </w:rPr>
        <w:t xml:space="preserve">专家讲座每月进行 </w:t>
      </w:r>
      <w:r>
        <w:rPr>
          <w:sz w:val="28"/>
        </w:rPr>
        <w:t>1</w:t>
      </w:r>
      <w:r>
        <w:rPr>
          <w:spacing w:val="-10"/>
          <w:sz w:val="28"/>
        </w:rPr>
        <w:t xml:space="preserve"> 次，讲课的时间确定后通知提醒；</w:t>
      </w:r>
    </w:p>
    <w:p>
      <w:pPr>
        <w:pStyle w:val="6"/>
        <w:numPr>
          <w:ilvl w:val="0"/>
          <w:numId w:val="1"/>
        </w:numPr>
        <w:tabs>
          <w:tab w:val="left" w:pos="1013"/>
        </w:tabs>
        <w:spacing w:before="200" w:after="0" w:line="240" w:lineRule="auto"/>
        <w:ind w:left="1012" w:right="0" w:hanging="214"/>
        <w:jc w:val="left"/>
        <w:rPr>
          <w:sz w:val="28"/>
        </w:rPr>
      </w:pPr>
      <w:r>
        <w:rPr>
          <w:spacing w:val="-3"/>
          <w:sz w:val="28"/>
        </w:rPr>
        <w:t>自主选学需要在吴甡校长工作室主页登录选学自修；</w:t>
      </w:r>
    </w:p>
    <w:p>
      <w:pPr>
        <w:pStyle w:val="6"/>
        <w:numPr>
          <w:ilvl w:val="0"/>
          <w:numId w:val="1"/>
        </w:numPr>
        <w:tabs>
          <w:tab w:val="left" w:pos="1013"/>
        </w:tabs>
        <w:spacing w:before="201" w:after="0" w:line="374" w:lineRule="auto"/>
        <w:ind w:left="240" w:right="123" w:firstLine="559"/>
        <w:jc w:val="left"/>
        <w:rPr>
          <w:sz w:val="28"/>
        </w:rPr>
      </w:pPr>
      <w:r>
        <w:rPr>
          <w:spacing w:val="-5"/>
          <w:sz w:val="28"/>
        </w:rPr>
        <w:t>微沙龙通过微信群进行，每位学员至少提供三个话题</w:t>
      </w:r>
      <w:r>
        <w:rPr>
          <w:sz w:val="28"/>
        </w:rPr>
        <w:t>（</w:t>
      </w:r>
      <w:r>
        <w:rPr>
          <w:spacing w:val="-2"/>
          <w:sz w:val="28"/>
        </w:rPr>
        <w:t>话题即</w:t>
      </w:r>
      <w:r>
        <w:rPr>
          <w:spacing w:val="-3"/>
          <w:sz w:val="28"/>
        </w:rPr>
        <w:t>问题，也是参加此次培训希望解决的，需要聚焦。</w:t>
      </w:r>
      <w:r>
        <w:rPr>
          <w:sz w:val="28"/>
        </w:rPr>
        <w:t>）</w:t>
      </w:r>
      <w:r>
        <w:rPr>
          <w:spacing w:val="-2"/>
          <w:sz w:val="28"/>
        </w:rPr>
        <w:t>，可以是观点、</w:t>
      </w:r>
      <w:r>
        <w:rPr>
          <w:spacing w:val="-10"/>
          <w:sz w:val="28"/>
        </w:rPr>
        <w:t>案例、教育焦点问题等，交流形式不限于案例分析、思想碰撞、头脑</w:t>
      </w:r>
      <w:r>
        <w:rPr>
          <w:spacing w:val="-4"/>
          <w:sz w:val="28"/>
        </w:rPr>
        <w:t>风暴、智慧分享、经验交流、研讨创新等；</w:t>
      </w:r>
    </w:p>
    <w:p>
      <w:pPr>
        <w:pStyle w:val="6"/>
        <w:numPr>
          <w:ilvl w:val="0"/>
          <w:numId w:val="1"/>
        </w:numPr>
        <w:tabs>
          <w:tab w:val="left" w:pos="1013"/>
        </w:tabs>
        <w:spacing w:before="3" w:after="0" w:line="374" w:lineRule="auto"/>
        <w:ind w:left="240" w:right="217" w:firstLine="559"/>
        <w:jc w:val="both"/>
        <w:rPr>
          <w:sz w:val="28"/>
        </w:rPr>
      </w:pPr>
      <w:r>
        <w:rPr>
          <w:spacing w:val="-8"/>
          <w:sz w:val="28"/>
        </w:rPr>
        <w:t>学习分享要求是以“争做新时代的‘大先生’”为主题，撰写</w:t>
      </w:r>
      <w:r>
        <w:rPr>
          <w:spacing w:val="-15"/>
          <w:sz w:val="28"/>
        </w:rPr>
        <w:t xml:space="preserve">一篇字数为 </w:t>
      </w:r>
      <w:r>
        <w:rPr>
          <w:rFonts w:ascii="Times New Roman" w:hAnsi="Times New Roman" w:eastAsia="Times New Roman"/>
          <w:sz w:val="28"/>
        </w:rPr>
        <w:t>1500-3000</w:t>
      </w:r>
      <w:r>
        <w:rPr>
          <w:rFonts w:ascii="Times New Roman" w:hAnsi="Times New Roman" w:eastAsia="Times New Roman"/>
          <w:spacing w:val="2"/>
          <w:sz w:val="28"/>
        </w:rPr>
        <w:t xml:space="preserve"> </w:t>
      </w:r>
      <w:r>
        <w:rPr>
          <w:spacing w:val="-9"/>
          <w:sz w:val="28"/>
        </w:rPr>
        <w:t>字左右的研修心得。学员的研修心得将会被统</w:t>
      </w:r>
      <w:r>
        <w:rPr>
          <w:spacing w:val="-8"/>
          <w:sz w:val="28"/>
        </w:rPr>
        <w:t>一整理展示在吴甡校长工作室的主页显著位置，并会通过学习公社云</w:t>
      </w:r>
      <w:r>
        <w:rPr>
          <w:spacing w:val="-3"/>
          <w:sz w:val="28"/>
        </w:rPr>
        <w:t>公众号推送展示，供学员及其他校长交流分享，共同提升；</w:t>
      </w:r>
    </w:p>
    <w:p>
      <w:pPr>
        <w:pStyle w:val="6"/>
        <w:numPr>
          <w:ilvl w:val="0"/>
          <w:numId w:val="1"/>
        </w:numPr>
        <w:tabs>
          <w:tab w:val="left" w:pos="1013"/>
        </w:tabs>
        <w:spacing w:before="0" w:after="0" w:line="374" w:lineRule="auto"/>
        <w:ind w:left="240" w:right="263" w:firstLine="559"/>
        <w:jc w:val="both"/>
        <w:rPr>
          <w:sz w:val="28"/>
        </w:rPr>
      </w:pPr>
      <w:r>
        <w:rPr>
          <w:spacing w:val="-12"/>
          <w:sz w:val="28"/>
        </w:rPr>
        <w:t xml:space="preserve">结业论坛一般为 </w:t>
      </w:r>
      <w:r>
        <w:rPr>
          <w:rFonts w:ascii="Times New Roman" w:eastAsia="Times New Roman"/>
          <w:sz w:val="28"/>
        </w:rPr>
        <w:t>1.5</w:t>
      </w:r>
      <w:r>
        <w:rPr>
          <w:rFonts w:ascii="Times New Roman" w:eastAsia="Times New Roman"/>
          <w:spacing w:val="4"/>
          <w:sz w:val="28"/>
        </w:rPr>
        <w:t xml:space="preserve"> </w:t>
      </w:r>
      <w:r>
        <w:rPr>
          <w:spacing w:val="-3"/>
          <w:sz w:val="28"/>
        </w:rPr>
        <w:t>天，论坛设有专题报告、交流分享、现场教学、颁发培训证书等环节。具体另行通知。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9932670</wp:posOffset>
              </wp:positionV>
              <wp:extent cx="1092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uatMe2gAAAA0BAAAPAAAAAAAAAAEAIAAAACIAAABkcnMvZG93bnJldi54bWxQSwEC&#10;FAAUAAAACACHTuJA1YPnMrkBAABxAwAADgAAAAAAAAABACAAAAAp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40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92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5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7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0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55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08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60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16CD"/>
    <w:rsid w:val="5F6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before="148"/>
      <w:ind w:left="108"/>
      <w:jc w:val="center"/>
    </w:pPr>
    <w:rPr>
      <w:rFonts w:ascii="仿宋" w:hAnsi="仿宋" w:eastAsia="仿宋" w:cs="仿宋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200"/>
      <w:ind w:left="220" w:right="237" w:firstLine="559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2022-02-22T08:59:00Z</dcterms:created>
  <dc:creator>一叶编舟</dc:creator>
  <cp:lastModifiedBy>一叶编舟</cp:lastModifiedBy>
  <dcterms:modified xsi:type="dcterms:W3CDTF">2022-02-22T09:00:22Z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AE95B58E1BB24E878A37D9604ED0A62E</vt:lpwstr>
  </property>
</Properties>
</file>