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中小学教师育德能力提升专题网络研修报名表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8"/>
        <w:gridCol w:w="2746"/>
        <w:gridCol w:w="568"/>
        <w:gridCol w:w="706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</w:rPr>
              <w:t xml:space="preserve">单 </w:t>
            </w:r>
            <w:r>
              <w:rPr>
                <w:rStyle w:val="10"/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b/>
                <w:bCs/>
              </w:rPr>
              <w:t>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Style w:val="10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before="319" w:after="319"/>
              <w:rPr>
                <w:sz w:val="24"/>
                <w:szCs w:val="36"/>
              </w:rPr>
            </w:pPr>
          </w:p>
          <w:p>
            <w:pPr>
              <w:ind w:firstLine="6264" w:firstLineChars="2600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010-69248888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请在汇款时说明：</w:t>
            </w:r>
            <w:r>
              <w:rPr>
                <w:rFonts w:hint="eastAsia" w:eastAsia="仿宋"/>
                <w:b/>
                <w:color w:val="000000"/>
                <w:sz w:val="24"/>
              </w:rPr>
              <w:t>“2</w:t>
            </w:r>
            <w:r>
              <w:rPr>
                <w:rFonts w:eastAsia="仿宋"/>
                <w:b/>
                <w:color w:val="000000"/>
                <w:sz w:val="24"/>
              </w:rPr>
              <w:t>022</w:t>
            </w:r>
            <w:r>
              <w:rPr>
                <w:rFonts w:hint="eastAsia" w:eastAsia="仿宋"/>
                <w:b/>
                <w:color w:val="000000"/>
                <w:sz w:val="24"/>
              </w:rPr>
              <w:t>中小学教师育德能力提升专题网络培训”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kern w:val="0"/>
          <w:sz w:val="24"/>
        </w:rPr>
        <w:t>请各参训单位认真填写此表，发送到指定邮箱，并与国家教育行政学院联系，以便尽快安排培训。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7114D"/>
    <w:rsid w:val="3962300E"/>
    <w:rsid w:val="4743593D"/>
    <w:rsid w:val="56707167"/>
    <w:rsid w:val="6BD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333333"/>
      <w:u w:val="none"/>
    </w:rPr>
  </w:style>
  <w:style w:type="paragraph" w:customStyle="1" w:styleId="8">
    <w:name w:val="标书正文1"/>
    <w:basedOn w:val="1"/>
    <w:qFormat/>
    <w:uiPriority w:val="0"/>
    <w:pPr>
      <w:spacing w:line="520" w:lineRule="exact"/>
      <w:ind w:firstLine="640" w:firstLineChars="200"/>
    </w:pPr>
    <w:rPr>
      <w:szCs w:val="22"/>
    </w:rPr>
  </w:style>
  <w:style w:type="paragraph" w:customStyle="1" w:styleId="9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等线" w:hAnsi="Arial Unicode MS" w:eastAsia="等线" w:cs="Cambria Math"/>
      <w:color w:val="000000"/>
      <w:kern w:val="0"/>
      <w:sz w:val="24"/>
      <w:szCs w:val="24"/>
    </w:rPr>
  </w:style>
  <w:style w:type="character" w:customStyle="1" w:styleId="10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267</Characters>
  <Lines>0</Lines>
  <Paragraphs>0</Paragraphs>
  <TotalTime>0</TotalTime>
  <ScaleCrop>false</ScaleCrop>
  <LinksUpToDate>false</LinksUpToDate>
  <CharactersWithSpaces>348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2022-04-11T06:21:00Z</dcterms:created>
  <dc:creator>Administrator</dc:creator>
  <cp:lastModifiedBy>一叶编舟</cp:lastModifiedBy>
  <dcterms:modified xsi:type="dcterms:W3CDTF">2022-04-11T07:08:36Z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B432C7B67863418B89D20ADF475EBCFB</vt:lpwstr>
  </property>
</Properties>
</file>