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135" w:hanging="432" w:hangingChars="135"/>
        <w:rPr>
          <w:rFonts w:ascii="黑体" w:hAnsi="黑体" w:eastAsia="黑体" w:cs="黑体"/>
          <w:b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</w:p>
    <w:p>
      <w:pPr>
        <w:pStyle w:val="2"/>
        <w:adjustRightInd w:val="0"/>
        <w:snapToGrid w:val="0"/>
        <w:spacing w:beforeAutospacing="0" w:afterAutospacing="0"/>
        <w:jc w:val="center"/>
        <w:textAlignment w:val="baseline"/>
        <w:rPr>
          <w:rFonts w:hint="default" w:ascii="方正小标宋简体" w:hAnsi="方正仿宋简体" w:eastAsia="方正小标宋简体" w:cs="方正仿宋简体"/>
          <w:b w:val="0"/>
          <w:kern w:val="2"/>
          <w:sz w:val="36"/>
          <w:szCs w:val="36"/>
        </w:rPr>
      </w:pPr>
      <w:r>
        <w:rPr>
          <w:rFonts w:ascii="方正小标宋简体" w:hAnsi="方正仿宋简体" w:eastAsia="方正小标宋简体" w:cs="方正仿宋简体"/>
          <w:b w:val="0"/>
          <w:kern w:val="2"/>
          <w:sz w:val="36"/>
          <w:szCs w:val="36"/>
        </w:rPr>
        <w:t>新时代高校宣传思想工作队伍能力提升</w:t>
      </w:r>
    </w:p>
    <w:p>
      <w:pPr>
        <w:pStyle w:val="2"/>
        <w:adjustRightInd w:val="0"/>
        <w:snapToGrid w:val="0"/>
        <w:spacing w:beforeAutospacing="0" w:afterAutospacing="0"/>
        <w:jc w:val="center"/>
        <w:textAlignment w:val="baseline"/>
        <w:rPr>
          <w:rFonts w:hint="default" w:ascii="方正小标宋简体" w:hAnsi="方正仿宋简体" w:eastAsia="方正小标宋简体" w:cs="方正仿宋简体"/>
          <w:b w:val="0"/>
          <w:kern w:val="2"/>
          <w:sz w:val="36"/>
          <w:szCs w:val="36"/>
        </w:rPr>
      </w:pPr>
      <w:r>
        <w:rPr>
          <w:rFonts w:ascii="方正小标宋简体" w:hAnsi="方正仿宋简体" w:eastAsia="方正小标宋简体" w:cs="方正仿宋简体"/>
          <w:b w:val="0"/>
          <w:kern w:val="2"/>
          <w:sz w:val="36"/>
          <w:szCs w:val="36"/>
        </w:rPr>
        <w:t>系列专题网络培训参训回执表</w:t>
      </w:r>
    </w:p>
    <w:tbl>
      <w:tblPr>
        <w:tblStyle w:val="3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554"/>
        <w:gridCol w:w="1753"/>
        <w:gridCol w:w="875"/>
        <w:gridCol w:w="672"/>
        <w:gridCol w:w="115"/>
        <w:gridCol w:w="489"/>
        <w:gridCol w:w="117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单位名称</w:t>
            </w:r>
          </w:p>
        </w:tc>
        <w:tc>
          <w:tcPr>
            <w:tcW w:w="6739" w:type="dxa"/>
            <w:gridSpan w:val="7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培训项目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培训人数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开班时间</w:t>
            </w:r>
          </w:p>
        </w:tc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7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1.高校意识形态风险研判与应对工作专题培训</w:t>
            </w:r>
          </w:p>
        </w:tc>
        <w:tc>
          <w:tcPr>
            <w:tcW w:w="16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7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2.高校领导干部媒介素养能力提升系列直播培训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7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3.高校基层宣传干部新媒体应用与运营能力提升直播培训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7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4.高校新闻宣传通讯员与网评员工作能力提升直播培训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5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负责人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部  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  务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  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手  机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邮  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联系人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部  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  务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  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手  机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邮  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5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5" w:type="dxa"/>
            <w:gridSpan w:val="9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      </w:t>
            </w: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单位盖章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汇款信息</w:t>
            </w:r>
          </w:p>
        </w:tc>
        <w:tc>
          <w:tcPr>
            <w:tcW w:w="4182" w:type="dxa"/>
            <w:gridSpan w:val="3"/>
          </w:tcPr>
          <w:p>
            <w:pPr>
              <w:snapToGrid w:val="0"/>
              <w:textAlignment w:val="baseline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收款单位：国家教育行政学院</w:t>
            </w:r>
          </w:p>
          <w:p>
            <w:pPr>
              <w:snapToGrid w:val="0"/>
              <w:textAlignment w:val="baseline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地址电话：北京市大兴区清源北路8号010-69248888</w:t>
            </w:r>
          </w:p>
          <w:p>
            <w:pPr>
              <w:snapToGrid w:val="0"/>
              <w:textAlignment w:val="baseline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开户银行：工行北京体育场支行</w:t>
            </w:r>
          </w:p>
          <w:p>
            <w:pPr>
              <w:snapToGrid w:val="0"/>
              <w:textAlignment w:val="baseline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账号：0200053009014409667</w:t>
            </w:r>
          </w:p>
          <w:p>
            <w:pPr>
              <w:snapToGrid w:val="0"/>
              <w:textAlignment w:val="baseline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联行号：102100005307</w:t>
            </w:r>
          </w:p>
          <w:p>
            <w:pPr>
              <w:snapToGrid w:val="0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汇款方式：单位汇款，请直接汇入对公账户；个人对公汇款，请在备注中注明单位名称。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请在汇款时说明：高校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新闻宣传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培训项目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开</w:t>
            </w: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票</w:t>
            </w: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信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息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snapToGrid w:val="0"/>
              <w:textAlignment w:val="baseline"/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发票抬头：</w:t>
            </w:r>
          </w:p>
          <w:p>
            <w:pPr>
              <w:snapToGrid w:val="0"/>
              <w:textAlignment w:val="baseline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napToGrid w:val="0"/>
              <w:textAlignment w:val="baseline"/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纳税人识别号：</w:t>
            </w:r>
          </w:p>
          <w:p>
            <w:pPr>
              <w:snapToGrid w:val="0"/>
              <w:textAlignment w:val="baseline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napToGrid w:val="0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开票金额：</w:t>
            </w:r>
          </w:p>
        </w:tc>
      </w:tr>
    </w:tbl>
    <w:p>
      <w:r>
        <w:rPr>
          <w:rFonts w:ascii="楷体" w:hAnsi="楷体" w:eastAsia="楷体"/>
          <w:sz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41CC6"/>
    <w:rsid w:val="6AC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2022-04-25T03:07:00Z</dcterms:created>
  <dc:creator>一叶编舟</dc:creator>
  <cp:lastModifiedBy>一叶编舟</cp:lastModifiedBy>
  <dcterms:modified xsi:type="dcterms:W3CDTF">2022-04-25T03:07:52Z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2659FCCBFE344F018F2C842955179A55</vt:lpwstr>
  </property>
</Properties>
</file>