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312" w:after="312"/>
        <w:ind w:left="-71" w:leftChars="-177" w:hanging="354" w:hangingChars="118"/>
        <w:jc w:val="both"/>
        <w:textAlignment w:val="baseline"/>
        <w:rPr>
          <w:rFonts w:ascii="Times New Roman" w:hAnsi="Times New Roman" w:eastAsia="黑体" w:cs="黑体"/>
          <w:b w:val="0"/>
          <w:bCs w:val="0"/>
          <w:sz w:val="30"/>
          <w:szCs w:val="36"/>
        </w:rPr>
      </w:pPr>
      <w:bookmarkStart w:id="0" w:name="_Toc29846"/>
      <w:bookmarkStart w:id="1" w:name="_Toc19645"/>
      <w:bookmarkStart w:id="2" w:name="_Toc13886"/>
      <w:bookmarkStart w:id="3" w:name="_Toc7636"/>
      <w:r>
        <w:rPr>
          <w:rFonts w:hint="eastAsia" w:ascii="Times New Roman" w:hAnsi="Times New Roman" w:eastAsia="黑体" w:cs="黑体"/>
          <w:b w:val="0"/>
          <w:bCs w:val="0"/>
          <w:sz w:val="30"/>
          <w:szCs w:val="36"/>
        </w:rPr>
        <w:t>附件7</w:t>
      </w:r>
      <w:bookmarkEnd w:id="0"/>
      <w:bookmarkEnd w:id="1"/>
      <w:bookmarkEnd w:id="2"/>
      <w:bookmarkEnd w:id="3"/>
    </w:p>
    <w:p>
      <w:pPr>
        <w:pStyle w:val="2"/>
        <w:spacing w:before="156" w:beforeAutospacing="0" w:after="156" w:afterAutospacing="0" w:line="580" w:lineRule="exact"/>
        <w:jc w:val="center"/>
        <w:textAlignment w:val="baseline"/>
        <w:rPr>
          <w:rFonts w:ascii="方正小标宋简体" w:hAnsi="黑体" w:eastAsia="方正小标宋简体" w:cs="黑体"/>
          <w:b w:val="0"/>
          <w:kern w:val="2"/>
          <w:sz w:val="36"/>
          <w:szCs w:val="36"/>
        </w:rPr>
      </w:pPr>
      <w:bookmarkStart w:id="11" w:name="_GoBack"/>
      <w:bookmarkStart w:id="4" w:name="_Toc1479"/>
      <w:bookmarkStart w:id="5" w:name="_Toc25508"/>
      <w:bookmarkStart w:id="6" w:name="_Toc29564"/>
      <w:bookmarkStart w:id="7" w:name="_Toc26544"/>
      <w:bookmarkStart w:id="8" w:name="_Toc4733"/>
      <w:bookmarkStart w:id="9" w:name="_Toc27407"/>
      <w:bookmarkStart w:id="10" w:name="_Toc26444"/>
      <w:r>
        <w:rPr>
          <w:rFonts w:hint="eastAsia" w:ascii="方正小标宋简体" w:hAnsi="黑体" w:eastAsia="方正小标宋简体" w:cs="黑体"/>
          <w:b w:val="0"/>
          <w:kern w:val="2"/>
          <w:sz w:val="36"/>
          <w:szCs w:val="36"/>
        </w:rPr>
        <w:t>科研干部网络培训课程列表</w:t>
      </w:r>
      <w:bookmarkEnd w:id="4"/>
      <w:bookmarkEnd w:id="5"/>
      <w:bookmarkEnd w:id="6"/>
      <w:bookmarkEnd w:id="7"/>
      <w:bookmarkEnd w:id="8"/>
      <w:bookmarkEnd w:id="9"/>
      <w:bookmarkEnd w:id="10"/>
    </w:p>
    <w:bookmarkEnd w:id="11"/>
    <w:tbl>
      <w:tblPr>
        <w:tblStyle w:val="3"/>
        <w:tblW w:w="5884" w:type="pct"/>
        <w:tblInd w:w="-76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4670"/>
        <w:gridCol w:w="1141"/>
        <w:gridCol w:w="33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lang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lang w:eastAsia="zh-CN" w:bidi="ar"/>
              </w:rPr>
              <w:t>课程</w:t>
            </w:r>
          </w:p>
          <w:p>
            <w:pPr>
              <w:jc w:val="center"/>
              <w:textAlignment w:val="center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  <w:lang w:eastAsia="zh-CN" w:bidi="ar"/>
              </w:rPr>
              <w:t>模块</w:t>
            </w:r>
          </w:p>
        </w:tc>
        <w:tc>
          <w:tcPr>
            <w:tcW w:w="2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  <w:lang w:eastAsia="zh-CN" w:bidi="ar"/>
              </w:rPr>
              <w:t>课程名称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  <w:lang w:eastAsia="zh-CN" w:bidi="ar"/>
              </w:rPr>
              <w:t>主讲人</w:t>
            </w:r>
          </w:p>
        </w:tc>
        <w:tc>
          <w:tcPr>
            <w:tcW w:w="1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  <w:lang w:eastAsia="zh-CN" w:bidi="ar"/>
              </w:rPr>
              <w:t>单位职务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1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eastAsia="仿宋_GB2312" w:cs="宋体"/>
                <w:b/>
                <w:bCs/>
                <w:color w:val="000000"/>
              </w:rPr>
            </w:pPr>
            <w:r>
              <w:rPr>
                <w:rFonts w:hint="eastAsia" w:eastAsia="仿宋_GB2312" w:cs="宋体"/>
                <w:b/>
                <w:bCs/>
                <w:color w:val="000000"/>
                <w:lang w:eastAsia="zh-CN" w:bidi="ar"/>
              </w:rPr>
              <w:t>政治理论学习</w:t>
            </w:r>
          </w:p>
        </w:tc>
        <w:tc>
          <w:tcPr>
            <w:tcW w:w="2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eastAsia="仿宋_GB2312" w:cs="宋体"/>
                <w:color w:val="000000"/>
                <w:lang w:eastAsia="zh-CN"/>
              </w:rPr>
            </w:pPr>
            <w:r>
              <w:rPr>
                <w:rFonts w:hint="eastAsia" w:eastAsia="仿宋_GB2312" w:cs="宋体"/>
                <w:color w:val="000000"/>
                <w:lang w:eastAsia="zh-CN" w:bidi="ar"/>
              </w:rPr>
              <w:t>坚持立德树人，建设教育强国——学习《习近平总书记教育重要论述讲义》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eastAsia="仿宋_GB2312" w:cs="宋体"/>
                <w:color w:val="000000"/>
              </w:rPr>
            </w:pPr>
            <w:r>
              <w:rPr>
                <w:rFonts w:hint="eastAsia" w:eastAsia="仿宋_GB2312" w:cs="宋体"/>
                <w:color w:val="000000"/>
                <w:lang w:eastAsia="zh-CN" w:bidi="ar"/>
              </w:rPr>
              <w:t>王炳林</w:t>
            </w:r>
          </w:p>
        </w:tc>
        <w:tc>
          <w:tcPr>
            <w:tcW w:w="1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eastAsia="仿宋_GB2312" w:cs="宋体"/>
                <w:color w:val="000000"/>
                <w:lang w:eastAsia="zh-CN"/>
              </w:rPr>
            </w:pPr>
            <w:r>
              <w:rPr>
                <w:rFonts w:hint="eastAsia" w:eastAsia="仿宋_GB2312" w:cs="宋体"/>
                <w:color w:val="000000"/>
                <w:lang w:eastAsia="zh-CN" w:bidi="ar"/>
              </w:rPr>
              <w:t>教育部高等学校社会科学发展研究中心主任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1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 w:cs="宋体"/>
                <w:b/>
                <w:bCs/>
                <w:color w:val="000000"/>
                <w:lang w:eastAsia="zh-CN"/>
              </w:rPr>
            </w:pPr>
          </w:p>
        </w:tc>
        <w:tc>
          <w:tcPr>
            <w:tcW w:w="2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eastAsia="仿宋_GB2312" w:cs="宋体"/>
                <w:color w:val="000000"/>
                <w:lang w:eastAsia="zh-CN"/>
              </w:rPr>
            </w:pPr>
            <w:r>
              <w:rPr>
                <w:rFonts w:hint="eastAsia" w:eastAsia="仿宋_GB2312" w:cs="宋体"/>
                <w:color w:val="000000"/>
                <w:lang w:eastAsia="zh-CN" w:bidi="ar"/>
              </w:rPr>
              <w:t>党的伟大精神永远是党和国家的宝贵精神财富——深入学习习近平总书记关于党的伟大精神的重要论述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eastAsia="仿宋_GB2312" w:cs="宋体"/>
                <w:color w:val="000000"/>
              </w:rPr>
            </w:pPr>
            <w:r>
              <w:rPr>
                <w:rFonts w:hint="eastAsia" w:eastAsia="仿宋_GB2312" w:cs="宋体"/>
                <w:color w:val="000000"/>
                <w:lang w:eastAsia="zh-CN" w:bidi="ar"/>
              </w:rPr>
              <w:t>李  俭</w:t>
            </w:r>
          </w:p>
        </w:tc>
        <w:tc>
          <w:tcPr>
            <w:tcW w:w="1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eastAsia="仿宋_GB2312" w:cs="宋体"/>
                <w:color w:val="000000"/>
                <w:lang w:eastAsia="zh-CN"/>
              </w:rPr>
            </w:pPr>
            <w:r>
              <w:rPr>
                <w:rFonts w:hint="eastAsia" w:eastAsia="仿宋_GB2312" w:cs="宋体"/>
                <w:color w:val="000000"/>
                <w:lang w:eastAsia="zh-CN" w:bidi="ar"/>
              </w:rPr>
              <w:t>中共中央宣传部原思想政治工作研究所研究员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1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 w:cs="宋体"/>
                <w:b/>
                <w:bCs/>
                <w:color w:val="000000"/>
                <w:lang w:eastAsia="zh-CN"/>
              </w:rPr>
            </w:pPr>
          </w:p>
        </w:tc>
        <w:tc>
          <w:tcPr>
            <w:tcW w:w="2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eastAsia="仿宋_GB2312" w:cs="宋体"/>
                <w:color w:val="000000"/>
                <w:lang w:eastAsia="zh-CN"/>
              </w:rPr>
            </w:pPr>
            <w:r>
              <w:rPr>
                <w:rFonts w:hint="eastAsia" w:eastAsia="仿宋_GB2312" w:cs="宋体"/>
                <w:color w:val="000000"/>
                <w:lang w:eastAsia="zh-CN" w:bidi="ar"/>
              </w:rPr>
              <w:t>深入学习贯彻习近平总书记在“七一”庆祝中国共产党成立100周年大会上的重要讲话精神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eastAsia="仿宋_GB2312" w:cs="宋体"/>
                <w:color w:val="000000"/>
              </w:rPr>
            </w:pPr>
            <w:r>
              <w:rPr>
                <w:rFonts w:hint="eastAsia" w:eastAsia="仿宋_GB2312" w:cs="宋体"/>
                <w:color w:val="000000"/>
                <w:lang w:eastAsia="zh-CN" w:bidi="ar"/>
              </w:rPr>
              <w:t>刘  春</w:t>
            </w:r>
          </w:p>
        </w:tc>
        <w:tc>
          <w:tcPr>
            <w:tcW w:w="1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eastAsia="仿宋_GB2312" w:cs="宋体"/>
                <w:color w:val="000000"/>
                <w:lang w:eastAsia="zh-CN"/>
              </w:rPr>
            </w:pPr>
            <w:r>
              <w:rPr>
                <w:rFonts w:hint="eastAsia" w:eastAsia="仿宋_GB2312" w:cs="宋体"/>
                <w:color w:val="000000"/>
                <w:lang w:eastAsia="zh-CN" w:bidi="ar"/>
              </w:rPr>
              <w:t>中共中央党校（国家行政学院）教授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1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 w:cs="宋体"/>
                <w:b/>
                <w:bCs/>
                <w:color w:val="000000"/>
                <w:lang w:eastAsia="zh-CN"/>
              </w:rPr>
            </w:pPr>
          </w:p>
        </w:tc>
        <w:tc>
          <w:tcPr>
            <w:tcW w:w="2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eastAsia="仿宋_GB2312" w:cs="宋体"/>
                <w:color w:val="000000"/>
                <w:lang w:eastAsia="zh-CN"/>
              </w:rPr>
            </w:pPr>
            <w:r>
              <w:rPr>
                <w:rFonts w:hint="eastAsia" w:eastAsia="仿宋_GB2312" w:cs="宋体"/>
                <w:color w:val="000000"/>
                <w:lang w:eastAsia="zh-CN" w:bidi="ar"/>
              </w:rPr>
              <w:t>党的十九届六中全会暨《中共中央关于党的百年奋斗重大成就和历史经验的决议》总体解读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eastAsia="仿宋_GB2312" w:cs="宋体"/>
                <w:color w:val="000000"/>
              </w:rPr>
            </w:pPr>
            <w:r>
              <w:rPr>
                <w:rFonts w:hint="eastAsia" w:eastAsia="仿宋_GB2312" w:cs="宋体"/>
                <w:color w:val="000000"/>
                <w:lang w:eastAsia="zh-CN" w:bidi="ar"/>
              </w:rPr>
              <w:t>刘  春</w:t>
            </w:r>
          </w:p>
        </w:tc>
        <w:tc>
          <w:tcPr>
            <w:tcW w:w="1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eastAsia="仿宋_GB2312" w:cs="宋体"/>
                <w:color w:val="000000"/>
                <w:lang w:eastAsia="zh-CN"/>
              </w:rPr>
            </w:pPr>
            <w:r>
              <w:rPr>
                <w:rFonts w:hint="eastAsia" w:eastAsia="仿宋_GB2312" w:cs="宋体"/>
                <w:color w:val="000000"/>
                <w:lang w:eastAsia="zh-CN" w:bidi="ar"/>
              </w:rPr>
              <w:t>中共中央党校（国家行政学院）教授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1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 w:cs="宋体"/>
                <w:b/>
                <w:bCs/>
                <w:color w:val="000000"/>
                <w:lang w:eastAsia="zh-CN"/>
              </w:rPr>
            </w:pPr>
          </w:p>
        </w:tc>
        <w:tc>
          <w:tcPr>
            <w:tcW w:w="2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eastAsia="仿宋_GB2312" w:cs="宋体"/>
                <w:color w:val="000000"/>
                <w:lang w:eastAsia="zh-CN"/>
              </w:rPr>
            </w:pPr>
            <w:r>
              <w:rPr>
                <w:rFonts w:hint="eastAsia" w:eastAsia="仿宋_GB2312" w:cs="宋体"/>
                <w:color w:val="000000"/>
                <w:lang w:eastAsia="zh-CN" w:bidi="ar"/>
              </w:rPr>
              <w:t>中国共产党与三个历史决议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eastAsia="仿宋_GB2312" w:cs="宋体"/>
                <w:color w:val="000000"/>
              </w:rPr>
            </w:pPr>
            <w:r>
              <w:rPr>
                <w:rFonts w:hint="eastAsia" w:eastAsia="仿宋_GB2312" w:cs="宋体"/>
                <w:color w:val="000000"/>
                <w:lang w:eastAsia="zh-CN" w:bidi="ar"/>
              </w:rPr>
              <w:t>祝 彦</w:t>
            </w:r>
          </w:p>
        </w:tc>
        <w:tc>
          <w:tcPr>
            <w:tcW w:w="1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eastAsia="仿宋_GB2312" w:cs="宋体"/>
                <w:color w:val="000000"/>
                <w:lang w:eastAsia="zh-CN"/>
              </w:rPr>
            </w:pPr>
            <w:r>
              <w:rPr>
                <w:rFonts w:hint="eastAsia" w:eastAsia="仿宋_GB2312" w:cs="宋体"/>
                <w:color w:val="000000"/>
                <w:lang w:eastAsia="zh-CN" w:bidi="ar"/>
              </w:rPr>
              <w:t>中共中央党校（国家行政学院）党史教研部教授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1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 w:cs="宋体"/>
                <w:b/>
                <w:bCs/>
                <w:color w:val="000000"/>
                <w:lang w:eastAsia="zh-CN"/>
              </w:rPr>
            </w:pPr>
          </w:p>
        </w:tc>
        <w:tc>
          <w:tcPr>
            <w:tcW w:w="2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eastAsia="仿宋_GB2312" w:cs="宋体"/>
                <w:color w:val="000000"/>
                <w:lang w:eastAsia="zh-CN"/>
              </w:rPr>
            </w:pPr>
            <w:r>
              <w:rPr>
                <w:rFonts w:hint="eastAsia" w:eastAsia="仿宋_GB2312" w:cs="宋体"/>
                <w:color w:val="000000"/>
                <w:lang w:eastAsia="zh-CN" w:bidi="ar"/>
              </w:rPr>
              <w:t>党员干部的党性与党性修养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eastAsia="仿宋_GB2312" w:cs="宋体"/>
                <w:color w:val="000000"/>
              </w:rPr>
            </w:pPr>
            <w:r>
              <w:rPr>
                <w:rFonts w:hint="eastAsia" w:eastAsia="仿宋_GB2312" w:cs="宋体"/>
                <w:color w:val="000000"/>
                <w:lang w:eastAsia="zh-CN" w:bidi="ar"/>
              </w:rPr>
              <w:t>祝  彦</w:t>
            </w:r>
          </w:p>
        </w:tc>
        <w:tc>
          <w:tcPr>
            <w:tcW w:w="1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eastAsia="仿宋_GB2312" w:cs="宋体"/>
                <w:color w:val="000000"/>
                <w:lang w:eastAsia="zh-CN"/>
              </w:rPr>
            </w:pPr>
            <w:r>
              <w:rPr>
                <w:rFonts w:hint="eastAsia" w:eastAsia="仿宋_GB2312" w:cs="宋体"/>
                <w:color w:val="000000"/>
                <w:lang w:eastAsia="zh-CN" w:bidi="ar"/>
              </w:rPr>
              <w:t>中共中央党校（国家行政学院）党史教研部教授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1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 w:cs="宋体"/>
                <w:b/>
                <w:bCs/>
                <w:color w:val="000000"/>
                <w:lang w:eastAsia="zh-CN"/>
              </w:rPr>
            </w:pPr>
          </w:p>
        </w:tc>
        <w:tc>
          <w:tcPr>
            <w:tcW w:w="2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eastAsia="仿宋_GB2312" w:cs="宋体"/>
                <w:color w:val="000000"/>
                <w:lang w:eastAsia="zh-CN"/>
              </w:rPr>
            </w:pPr>
            <w:r>
              <w:rPr>
                <w:rFonts w:hint="eastAsia" w:eastAsia="仿宋_GB2312" w:cs="宋体"/>
                <w:color w:val="000000"/>
                <w:lang w:eastAsia="zh-CN" w:bidi="ar"/>
              </w:rPr>
              <w:t>新时代中国共产党的历史使命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eastAsia="仿宋_GB2312" w:cs="宋体"/>
                <w:color w:val="000000"/>
              </w:rPr>
            </w:pPr>
            <w:r>
              <w:rPr>
                <w:rFonts w:hint="eastAsia" w:eastAsia="仿宋_GB2312" w:cs="宋体"/>
                <w:color w:val="000000"/>
                <w:lang w:eastAsia="zh-CN" w:bidi="ar"/>
              </w:rPr>
              <w:t>王新生</w:t>
            </w:r>
          </w:p>
        </w:tc>
        <w:tc>
          <w:tcPr>
            <w:tcW w:w="1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eastAsia="仿宋_GB2312" w:cs="宋体"/>
                <w:color w:val="000000"/>
                <w:lang w:eastAsia="zh-CN"/>
              </w:rPr>
            </w:pPr>
            <w:r>
              <w:rPr>
                <w:rFonts w:hint="eastAsia" w:eastAsia="仿宋_GB2312" w:cs="宋体"/>
                <w:color w:val="000000"/>
                <w:lang w:eastAsia="zh-CN" w:bidi="ar"/>
              </w:rPr>
              <w:t>原中共中央党史研究室研究员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1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 w:cs="宋体"/>
                <w:b/>
                <w:bCs/>
                <w:color w:val="000000"/>
                <w:lang w:eastAsia="zh-CN"/>
              </w:rPr>
            </w:pPr>
          </w:p>
        </w:tc>
        <w:tc>
          <w:tcPr>
            <w:tcW w:w="2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eastAsia="仿宋_GB2312" w:cs="宋体"/>
                <w:color w:val="000000"/>
                <w:lang w:eastAsia="zh-CN"/>
              </w:rPr>
            </w:pPr>
            <w:r>
              <w:rPr>
                <w:rFonts w:hint="eastAsia" w:eastAsia="仿宋_GB2312" w:cs="宋体"/>
                <w:color w:val="000000"/>
                <w:lang w:eastAsia="zh-CN" w:bidi="ar"/>
              </w:rPr>
              <w:t>深入学习贯彻党的十九届六中全会精神——从党的百年奋斗历史经验看人民教育千秋基业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eastAsia="仿宋_GB2312" w:cs="宋体"/>
                <w:color w:val="000000"/>
              </w:rPr>
            </w:pPr>
            <w:r>
              <w:rPr>
                <w:rFonts w:hint="eastAsia" w:eastAsia="仿宋_GB2312" w:cs="宋体"/>
                <w:color w:val="000000"/>
                <w:lang w:eastAsia="zh-CN" w:bidi="ar"/>
              </w:rPr>
              <w:t>张  力</w:t>
            </w:r>
          </w:p>
        </w:tc>
        <w:tc>
          <w:tcPr>
            <w:tcW w:w="1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eastAsia="仿宋_GB2312" w:cs="宋体"/>
                <w:color w:val="000000"/>
                <w:lang w:eastAsia="zh-CN"/>
              </w:rPr>
            </w:pPr>
            <w:r>
              <w:rPr>
                <w:rFonts w:hint="eastAsia" w:eastAsia="仿宋_GB2312" w:cs="宋体"/>
                <w:color w:val="000000"/>
                <w:lang w:eastAsia="zh-CN" w:bidi="ar"/>
              </w:rPr>
              <w:t>国家教育咨询委员会秘书长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1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 w:cs="宋体"/>
                <w:b/>
                <w:bCs/>
                <w:color w:val="000000"/>
                <w:lang w:eastAsia="zh-CN"/>
              </w:rPr>
            </w:pPr>
          </w:p>
        </w:tc>
        <w:tc>
          <w:tcPr>
            <w:tcW w:w="2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eastAsia="仿宋_GB2312" w:cs="宋体"/>
                <w:color w:val="000000"/>
                <w:lang w:eastAsia="zh-CN"/>
              </w:rPr>
            </w:pPr>
            <w:r>
              <w:rPr>
                <w:rFonts w:hint="eastAsia" w:eastAsia="仿宋_GB2312" w:cs="宋体"/>
                <w:color w:val="000000"/>
                <w:lang w:eastAsia="zh-CN" w:bidi="ar"/>
              </w:rPr>
              <w:t>增强党性修养 做合格共产党员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eastAsia="仿宋_GB2312" w:cs="宋体"/>
                <w:color w:val="000000"/>
              </w:rPr>
            </w:pPr>
            <w:r>
              <w:rPr>
                <w:rFonts w:hint="eastAsia" w:eastAsia="仿宋_GB2312" w:cs="宋体"/>
                <w:color w:val="000000"/>
                <w:lang w:eastAsia="zh-CN" w:bidi="ar"/>
              </w:rPr>
              <w:t>孙  宁</w:t>
            </w:r>
          </w:p>
        </w:tc>
        <w:tc>
          <w:tcPr>
            <w:tcW w:w="1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eastAsia="仿宋_GB2312" w:cs="宋体"/>
                <w:color w:val="000000"/>
                <w:lang w:eastAsia="zh-CN"/>
              </w:rPr>
            </w:pPr>
            <w:r>
              <w:rPr>
                <w:rFonts w:hint="eastAsia" w:eastAsia="仿宋_GB2312" w:cs="宋体"/>
                <w:color w:val="000000"/>
                <w:lang w:eastAsia="zh-CN" w:bidi="ar"/>
              </w:rPr>
              <w:t>中共北京市委党校（北京行政学院）党史党建教研部副教授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eastAsia="仿宋_GB2312" w:cs="宋体"/>
                <w:b/>
                <w:bCs/>
                <w:color w:val="000000"/>
              </w:rPr>
            </w:pPr>
            <w:r>
              <w:rPr>
                <w:rFonts w:hint="eastAsia" w:eastAsia="仿宋_GB2312" w:cs="宋体"/>
                <w:b/>
                <w:bCs/>
                <w:color w:val="000000"/>
                <w:lang w:eastAsia="zh-CN" w:bidi="ar"/>
              </w:rPr>
              <w:t>科研政策</w:t>
            </w:r>
          </w:p>
        </w:tc>
        <w:tc>
          <w:tcPr>
            <w:tcW w:w="2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eastAsia="仿宋_GB2312" w:cs="宋体"/>
                <w:color w:val="000000"/>
              </w:rPr>
            </w:pPr>
            <w:r>
              <w:rPr>
                <w:rFonts w:hint="eastAsia" w:eastAsia="仿宋_GB2312" w:cs="宋体"/>
                <w:color w:val="000000"/>
                <w:lang w:eastAsia="zh-CN" w:bidi="ar"/>
              </w:rPr>
              <w:t>如何做好高校的科研工作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eastAsia="仿宋_GB2312" w:cs="宋体"/>
                <w:color w:val="000000"/>
              </w:rPr>
            </w:pPr>
            <w:r>
              <w:rPr>
                <w:rFonts w:hint="eastAsia" w:eastAsia="仿宋_GB2312" w:cs="宋体"/>
                <w:color w:val="000000"/>
                <w:lang w:eastAsia="zh-CN" w:bidi="ar"/>
              </w:rPr>
              <w:t>屈凌波</w:t>
            </w:r>
          </w:p>
        </w:tc>
        <w:tc>
          <w:tcPr>
            <w:tcW w:w="1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eastAsia="仿宋_GB2312" w:cs="宋体"/>
                <w:color w:val="000000"/>
              </w:rPr>
            </w:pPr>
            <w:r>
              <w:rPr>
                <w:rFonts w:hint="eastAsia" w:eastAsia="仿宋_GB2312" w:cs="宋体"/>
                <w:color w:val="000000"/>
                <w:lang w:eastAsia="zh-CN" w:bidi="ar"/>
              </w:rPr>
              <w:t>郑州大学副校长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 w:cs="宋体"/>
                <w:b/>
                <w:bCs/>
                <w:color w:val="000000"/>
              </w:rPr>
            </w:pPr>
          </w:p>
        </w:tc>
        <w:tc>
          <w:tcPr>
            <w:tcW w:w="2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eastAsia="仿宋_GB2312" w:cs="宋体"/>
                <w:color w:val="000000"/>
                <w:lang w:eastAsia="zh-CN"/>
              </w:rPr>
            </w:pPr>
            <w:r>
              <w:rPr>
                <w:rFonts w:hint="eastAsia" w:eastAsia="仿宋_GB2312" w:cs="宋体"/>
                <w:color w:val="000000"/>
                <w:lang w:eastAsia="zh-CN" w:bidi="ar"/>
              </w:rPr>
              <w:t>教学与科研如何相长——如何促进新时代教师专业发展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eastAsia="仿宋_GB2312" w:cs="宋体"/>
                <w:color w:val="000000"/>
              </w:rPr>
            </w:pPr>
            <w:r>
              <w:rPr>
                <w:rFonts w:hint="eastAsia" w:eastAsia="仿宋_GB2312" w:cs="宋体"/>
                <w:color w:val="000000"/>
                <w:lang w:eastAsia="zh-CN" w:bidi="ar"/>
              </w:rPr>
              <w:t>韩立福</w:t>
            </w:r>
          </w:p>
        </w:tc>
        <w:tc>
          <w:tcPr>
            <w:tcW w:w="1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eastAsia="仿宋_GB2312" w:cs="宋体"/>
                <w:color w:val="000000"/>
                <w:lang w:eastAsia="zh-CN"/>
              </w:rPr>
            </w:pPr>
            <w:r>
              <w:rPr>
                <w:rFonts w:hint="eastAsia" w:eastAsia="仿宋_GB2312" w:cs="宋体"/>
                <w:color w:val="000000"/>
                <w:lang w:eastAsia="zh-CN" w:bidi="ar"/>
              </w:rPr>
              <w:t>中国教育科学研究院研究员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 w:cs="宋体"/>
                <w:b/>
                <w:bCs/>
                <w:color w:val="000000"/>
                <w:lang w:eastAsia="zh-CN"/>
              </w:rPr>
            </w:pPr>
          </w:p>
        </w:tc>
        <w:tc>
          <w:tcPr>
            <w:tcW w:w="2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eastAsia="仿宋_GB2312" w:cs="宋体"/>
                <w:color w:val="000000"/>
                <w:lang w:eastAsia="zh-CN"/>
              </w:rPr>
            </w:pPr>
            <w:r>
              <w:rPr>
                <w:rFonts w:hint="eastAsia" w:eastAsia="仿宋_GB2312" w:cs="宋体"/>
                <w:color w:val="000000"/>
                <w:lang w:eastAsia="zh-CN" w:bidi="ar"/>
              </w:rPr>
              <w:t>科技（科研）项目档案管理技巧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eastAsia="仿宋_GB2312" w:cs="宋体"/>
                <w:color w:val="000000"/>
              </w:rPr>
            </w:pPr>
            <w:r>
              <w:rPr>
                <w:rFonts w:hint="eastAsia" w:eastAsia="仿宋_GB2312" w:cs="宋体"/>
                <w:color w:val="000000"/>
                <w:lang w:eastAsia="zh-CN" w:bidi="ar"/>
              </w:rPr>
              <w:t>王  琳</w:t>
            </w:r>
          </w:p>
        </w:tc>
        <w:tc>
          <w:tcPr>
            <w:tcW w:w="1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eastAsia="仿宋_GB2312" w:cs="宋体"/>
                <w:color w:val="000000"/>
                <w:lang w:eastAsia="zh-CN"/>
              </w:rPr>
            </w:pPr>
            <w:r>
              <w:rPr>
                <w:rFonts w:hint="eastAsia" w:eastAsia="仿宋_GB2312" w:cs="宋体"/>
                <w:color w:val="000000"/>
                <w:lang w:eastAsia="zh-CN" w:bidi="ar"/>
              </w:rPr>
              <w:t>国家档案局技术部科技处处长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 w:cs="宋体"/>
                <w:b/>
                <w:bCs/>
                <w:color w:val="000000"/>
                <w:lang w:eastAsia="zh-CN"/>
              </w:rPr>
            </w:pPr>
          </w:p>
        </w:tc>
        <w:tc>
          <w:tcPr>
            <w:tcW w:w="2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eastAsia="仿宋_GB2312" w:cs="宋体"/>
                <w:color w:val="000000"/>
                <w:lang w:eastAsia="zh-CN"/>
              </w:rPr>
            </w:pPr>
            <w:r>
              <w:rPr>
                <w:rFonts w:hint="eastAsia" w:eastAsia="仿宋_GB2312" w:cs="宋体"/>
                <w:color w:val="000000"/>
                <w:lang w:eastAsia="zh-CN" w:bidi="ar"/>
              </w:rPr>
              <w:t>当前我国科研领域的形势任务与政策措施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eastAsia="仿宋_GB2312" w:cs="宋体"/>
                <w:color w:val="000000"/>
              </w:rPr>
            </w:pPr>
            <w:r>
              <w:rPr>
                <w:rFonts w:hint="eastAsia" w:eastAsia="仿宋_GB2312" w:cs="宋体"/>
                <w:color w:val="000000"/>
                <w:lang w:eastAsia="zh-CN" w:bidi="ar"/>
              </w:rPr>
              <w:t>万劲波</w:t>
            </w:r>
          </w:p>
        </w:tc>
        <w:tc>
          <w:tcPr>
            <w:tcW w:w="1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eastAsia="仿宋_GB2312" w:cs="宋体"/>
                <w:color w:val="000000"/>
                <w:lang w:eastAsia="zh-CN"/>
              </w:rPr>
            </w:pPr>
            <w:r>
              <w:rPr>
                <w:rFonts w:hint="eastAsia" w:eastAsia="仿宋_GB2312" w:cs="宋体"/>
                <w:color w:val="000000"/>
                <w:lang w:eastAsia="zh-CN" w:bidi="ar"/>
              </w:rPr>
              <w:t>中国科学院科技战略咨询研究院研究员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eastAsia="仿宋_GB2312" w:cs="宋体"/>
                <w:b/>
                <w:bCs/>
                <w:color w:val="000000"/>
              </w:rPr>
            </w:pPr>
            <w:r>
              <w:rPr>
                <w:rFonts w:hint="eastAsia" w:eastAsia="仿宋_GB2312" w:cs="宋体"/>
                <w:b/>
                <w:bCs/>
                <w:color w:val="000000"/>
                <w:lang w:eastAsia="zh-CN" w:bidi="ar"/>
              </w:rPr>
              <w:t>科研项目申报实务</w:t>
            </w:r>
          </w:p>
        </w:tc>
        <w:tc>
          <w:tcPr>
            <w:tcW w:w="2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eastAsia="仿宋_GB2312" w:cs="宋体"/>
                <w:color w:val="000000"/>
                <w:lang w:eastAsia="zh-CN"/>
              </w:rPr>
            </w:pPr>
            <w:r>
              <w:rPr>
                <w:rFonts w:hint="eastAsia" w:eastAsia="仿宋_GB2312" w:cs="宋体"/>
                <w:color w:val="000000"/>
                <w:lang w:eastAsia="zh-CN" w:bidi="ar"/>
              </w:rPr>
              <w:t>教学成果奖培育与申报的经验和体会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eastAsia="仿宋_GB2312" w:cs="宋体"/>
                <w:color w:val="000000"/>
              </w:rPr>
            </w:pPr>
            <w:r>
              <w:rPr>
                <w:rFonts w:hint="eastAsia" w:eastAsia="仿宋_GB2312" w:cs="宋体"/>
                <w:color w:val="000000"/>
                <w:lang w:eastAsia="zh-CN" w:bidi="ar"/>
              </w:rPr>
              <w:t>夏永林</w:t>
            </w:r>
          </w:p>
        </w:tc>
        <w:tc>
          <w:tcPr>
            <w:tcW w:w="1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eastAsia="仿宋_GB2312" w:cs="宋体"/>
                <w:color w:val="000000"/>
                <w:lang w:eastAsia="zh-CN"/>
              </w:rPr>
            </w:pPr>
            <w:r>
              <w:rPr>
                <w:rFonts w:hint="eastAsia" w:eastAsia="仿宋_GB2312" w:cs="宋体"/>
                <w:color w:val="000000"/>
                <w:lang w:eastAsia="zh-CN" w:bidi="ar"/>
              </w:rPr>
              <w:t>西安电子科技大学马克思主义学院党委书记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 w:cs="宋体"/>
                <w:b/>
                <w:bCs/>
                <w:color w:val="000000"/>
                <w:lang w:eastAsia="zh-CN"/>
              </w:rPr>
            </w:pPr>
          </w:p>
        </w:tc>
        <w:tc>
          <w:tcPr>
            <w:tcW w:w="2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eastAsia="仿宋_GB2312" w:cs="宋体"/>
                <w:color w:val="000000"/>
                <w:lang w:eastAsia="zh-CN"/>
              </w:rPr>
            </w:pPr>
            <w:r>
              <w:rPr>
                <w:rFonts w:hint="eastAsia" w:eastAsia="仿宋_GB2312" w:cs="宋体"/>
                <w:color w:val="000000"/>
                <w:lang w:eastAsia="zh-CN" w:bidi="ar"/>
              </w:rPr>
              <w:t>科研选题的策略与注意事项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eastAsia="仿宋_GB2312" w:cs="宋体"/>
                <w:color w:val="000000"/>
              </w:rPr>
            </w:pPr>
            <w:r>
              <w:rPr>
                <w:rFonts w:hint="eastAsia" w:eastAsia="仿宋_GB2312" w:cs="宋体"/>
                <w:color w:val="000000"/>
                <w:lang w:eastAsia="zh-CN" w:bidi="ar"/>
              </w:rPr>
              <w:t>李艳梅</w:t>
            </w:r>
          </w:p>
        </w:tc>
        <w:tc>
          <w:tcPr>
            <w:tcW w:w="1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eastAsia="仿宋_GB2312" w:cs="宋体"/>
                <w:color w:val="000000"/>
              </w:rPr>
            </w:pPr>
            <w:r>
              <w:rPr>
                <w:rFonts w:hint="eastAsia" w:eastAsia="仿宋_GB2312" w:cs="宋体"/>
                <w:color w:val="000000"/>
                <w:lang w:eastAsia="zh-CN" w:bidi="ar"/>
              </w:rPr>
              <w:t>清华大学化学系教授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 w:cs="宋体"/>
                <w:b/>
                <w:bCs/>
                <w:color w:val="000000"/>
              </w:rPr>
            </w:pPr>
          </w:p>
        </w:tc>
        <w:tc>
          <w:tcPr>
            <w:tcW w:w="2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eastAsia="仿宋_GB2312" w:cs="宋体"/>
                <w:color w:val="000000"/>
                <w:lang w:eastAsia="zh-CN"/>
              </w:rPr>
            </w:pPr>
            <w:r>
              <w:rPr>
                <w:rFonts w:hint="eastAsia" w:eastAsia="仿宋_GB2312" w:cs="宋体"/>
                <w:color w:val="000000"/>
                <w:lang w:eastAsia="zh-CN" w:bidi="ar"/>
              </w:rPr>
              <w:t>科研论文的撰写与创新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eastAsia="仿宋_GB2312" w:cs="宋体"/>
                <w:color w:val="000000"/>
              </w:rPr>
            </w:pPr>
            <w:r>
              <w:rPr>
                <w:rFonts w:hint="eastAsia" w:eastAsia="仿宋_GB2312" w:cs="宋体"/>
                <w:color w:val="000000"/>
                <w:lang w:eastAsia="zh-CN" w:bidi="ar"/>
              </w:rPr>
              <w:t>褚福磊</w:t>
            </w:r>
          </w:p>
        </w:tc>
        <w:tc>
          <w:tcPr>
            <w:tcW w:w="1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eastAsia="仿宋_GB2312" w:cs="宋体"/>
                <w:color w:val="000000"/>
                <w:lang w:eastAsia="zh-CN"/>
              </w:rPr>
            </w:pPr>
            <w:r>
              <w:rPr>
                <w:rFonts w:hint="eastAsia" w:eastAsia="仿宋_GB2312" w:cs="宋体"/>
                <w:color w:val="000000"/>
                <w:lang w:eastAsia="zh-CN" w:bidi="ar"/>
              </w:rPr>
              <w:t>清华大学机械工程学院教授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 w:cs="宋体"/>
                <w:b/>
                <w:bCs/>
                <w:color w:val="000000"/>
                <w:lang w:eastAsia="zh-CN"/>
              </w:rPr>
            </w:pPr>
          </w:p>
        </w:tc>
        <w:tc>
          <w:tcPr>
            <w:tcW w:w="2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eastAsia="仿宋_GB2312" w:cs="宋体"/>
                <w:color w:val="000000"/>
                <w:lang w:eastAsia="zh-CN"/>
              </w:rPr>
            </w:pPr>
            <w:r>
              <w:rPr>
                <w:rFonts w:hint="eastAsia" w:eastAsia="仿宋_GB2312" w:cs="宋体"/>
                <w:color w:val="000000"/>
                <w:lang w:eastAsia="zh-CN" w:bidi="ar"/>
              </w:rPr>
              <w:t>教学学术研究的选题申请与应用实践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eastAsia="仿宋_GB2312" w:cs="宋体"/>
                <w:color w:val="000000"/>
              </w:rPr>
            </w:pPr>
            <w:r>
              <w:rPr>
                <w:rFonts w:hint="eastAsia" w:eastAsia="仿宋_GB2312" w:cs="宋体"/>
                <w:color w:val="000000"/>
                <w:lang w:eastAsia="zh-CN" w:bidi="ar"/>
              </w:rPr>
              <w:t>于歆杰</w:t>
            </w:r>
          </w:p>
        </w:tc>
        <w:tc>
          <w:tcPr>
            <w:tcW w:w="1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eastAsia="仿宋_GB2312" w:cs="宋体"/>
                <w:color w:val="000000"/>
              </w:rPr>
            </w:pPr>
            <w:r>
              <w:rPr>
                <w:rFonts w:hint="eastAsia" w:eastAsia="仿宋_GB2312" w:cs="宋体"/>
                <w:color w:val="000000"/>
                <w:lang w:eastAsia="zh-CN" w:bidi="ar"/>
              </w:rPr>
              <w:t>清华大学电机系教授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 w:cs="宋体"/>
                <w:b/>
                <w:bCs/>
                <w:color w:val="000000"/>
              </w:rPr>
            </w:pPr>
          </w:p>
        </w:tc>
        <w:tc>
          <w:tcPr>
            <w:tcW w:w="2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eastAsia="仿宋_GB2312" w:cs="宋体"/>
                <w:color w:val="000000"/>
                <w:lang w:eastAsia="zh-CN"/>
              </w:rPr>
            </w:pPr>
            <w:r>
              <w:rPr>
                <w:rFonts w:hint="eastAsia" w:eastAsia="仿宋_GB2312" w:cs="宋体"/>
                <w:color w:val="000000"/>
                <w:lang w:eastAsia="zh-CN" w:bidi="ar"/>
              </w:rPr>
              <w:t>社会科学基金申报书案例分析与问题诊断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eastAsia="仿宋_GB2312" w:cs="宋体"/>
                <w:color w:val="000000"/>
              </w:rPr>
            </w:pPr>
            <w:r>
              <w:rPr>
                <w:rFonts w:hint="eastAsia" w:eastAsia="仿宋_GB2312" w:cs="宋体"/>
                <w:color w:val="000000"/>
                <w:lang w:eastAsia="zh-CN" w:bidi="ar"/>
              </w:rPr>
              <w:t>谢建社</w:t>
            </w:r>
          </w:p>
        </w:tc>
        <w:tc>
          <w:tcPr>
            <w:tcW w:w="1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eastAsia="仿宋_GB2312" w:cs="宋体"/>
                <w:color w:val="000000"/>
              </w:rPr>
            </w:pPr>
            <w:r>
              <w:rPr>
                <w:rFonts w:hint="eastAsia" w:eastAsia="仿宋_GB2312" w:cs="宋体"/>
                <w:color w:val="000000"/>
                <w:lang w:eastAsia="zh-CN" w:bidi="ar"/>
              </w:rPr>
              <w:t>广州大学教授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eastAsia="仿宋_GB2312" w:cs="宋体"/>
                <w:b/>
                <w:bCs/>
                <w:color w:val="000000"/>
              </w:rPr>
            </w:pPr>
            <w:r>
              <w:rPr>
                <w:rFonts w:hint="eastAsia" w:eastAsia="仿宋_GB2312" w:cs="宋体"/>
                <w:b/>
                <w:bCs/>
                <w:color w:val="000000"/>
                <w:lang w:eastAsia="zh-CN" w:bidi="ar"/>
              </w:rPr>
              <w:t>科研成果评价与转化</w:t>
            </w:r>
          </w:p>
        </w:tc>
        <w:tc>
          <w:tcPr>
            <w:tcW w:w="2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eastAsia="仿宋_GB2312" w:cs="宋体"/>
                <w:color w:val="000000"/>
                <w:lang w:eastAsia="zh-CN"/>
              </w:rPr>
            </w:pPr>
            <w:r>
              <w:rPr>
                <w:rFonts w:hint="eastAsia" w:eastAsia="仿宋_GB2312" w:cs="宋体"/>
                <w:color w:val="000000"/>
                <w:lang w:eastAsia="zh-CN" w:bidi="ar"/>
              </w:rPr>
              <w:t>科研成果总结和论文投稿注意事项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eastAsia="仿宋_GB2312" w:cs="宋体"/>
                <w:color w:val="000000"/>
              </w:rPr>
            </w:pPr>
            <w:r>
              <w:rPr>
                <w:rFonts w:hint="eastAsia" w:eastAsia="仿宋_GB2312" w:cs="宋体"/>
                <w:color w:val="000000"/>
                <w:lang w:eastAsia="zh-CN" w:bidi="ar"/>
              </w:rPr>
              <w:t>李艳梅</w:t>
            </w:r>
          </w:p>
        </w:tc>
        <w:tc>
          <w:tcPr>
            <w:tcW w:w="1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eastAsia="仿宋_GB2312" w:cs="宋体"/>
                <w:color w:val="000000"/>
              </w:rPr>
            </w:pPr>
            <w:r>
              <w:rPr>
                <w:rFonts w:hint="eastAsia" w:eastAsia="仿宋_GB2312" w:cs="宋体"/>
                <w:color w:val="000000"/>
                <w:lang w:eastAsia="zh-CN" w:bidi="ar"/>
              </w:rPr>
              <w:t>清华大学化学系教授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 w:cs="宋体"/>
                <w:b/>
                <w:bCs/>
                <w:color w:val="000000"/>
              </w:rPr>
            </w:pPr>
          </w:p>
        </w:tc>
        <w:tc>
          <w:tcPr>
            <w:tcW w:w="2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eastAsia="仿宋_GB2312" w:cs="宋体"/>
                <w:color w:val="000000"/>
                <w:lang w:eastAsia="zh-CN"/>
              </w:rPr>
            </w:pPr>
            <w:r>
              <w:rPr>
                <w:rFonts w:hint="eastAsia" w:eastAsia="仿宋_GB2312" w:cs="宋体"/>
                <w:color w:val="000000"/>
                <w:lang w:eastAsia="zh-CN" w:bidi="ar"/>
              </w:rPr>
              <w:t>如何用科研成果反哺与促进教学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eastAsia="仿宋_GB2312" w:cs="宋体"/>
                <w:color w:val="000000"/>
              </w:rPr>
            </w:pPr>
            <w:r>
              <w:rPr>
                <w:rFonts w:hint="eastAsia" w:eastAsia="仿宋_GB2312" w:cs="宋体"/>
                <w:color w:val="000000"/>
                <w:lang w:eastAsia="zh-CN" w:bidi="ar"/>
              </w:rPr>
              <w:t>李凤霞</w:t>
            </w:r>
          </w:p>
        </w:tc>
        <w:tc>
          <w:tcPr>
            <w:tcW w:w="1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eastAsia="仿宋_GB2312" w:cs="宋体"/>
                <w:color w:val="000000"/>
                <w:lang w:eastAsia="zh-CN"/>
              </w:rPr>
            </w:pPr>
            <w:r>
              <w:rPr>
                <w:rFonts w:hint="eastAsia" w:eastAsia="仿宋_GB2312" w:cs="宋体"/>
                <w:color w:val="000000"/>
                <w:lang w:eastAsia="zh-CN" w:bidi="ar"/>
              </w:rPr>
              <w:t>北京理工大学计算机学院教授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 w:cs="宋体"/>
                <w:b/>
                <w:bCs/>
                <w:color w:val="000000"/>
                <w:lang w:eastAsia="zh-CN"/>
              </w:rPr>
            </w:pPr>
          </w:p>
        </w:tc>
        <w:tc>
          <w:tcPr>
            <w:tcW w:w="2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eastAsia="仿宋_GB2312" w:cs="宋体"/>
                <w:color w:val="000000"/>
                <w:lang w:eastAsia="zh-CN"/>
              </w:rPr>
            </w:pPr>
            <w:r>
              <w:rPr>
                <w:rFonts w:hint="eastAsia" w:eastAsia="仿宋_GB2312" w:cs="宋体"/>
                <w:color w:val="000000"/>
                <w:lang w:eastAsia="zh-CN" w:bidi="ar"/>
              </w:rPr>
              <w:t>教学与科研如何实现协同发展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eastAsia="仿宋_GB2312" w:cs="宋体"/>
                <w:color w:val="000000"/>
              </w:rPr>
            </w:pPr>
            <w:r>
              <w:rPr>
                <w:rFonts w:hint="eastAsia" w:eastAsia="仿宋_GB2312" w:cs="宋体"/>
                <w:color w:val="000000"/>
                <w:lang w:eastAsia="zh-CN" w:bidi="ar"/>
              </w:rPr>
              <w:t>谢建社</w:t>
            </w:r>
          </w:p>
        </w:tc>
        <w:tc>
          <w:tcPr>
            <w:tcW w:w="1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eastAsia="仿宋_GB2312" w:cs="宋体"/>
                <w:color w:val="000000"/>
              </w:rPr>
            </w:pPr>
            <w:r>
              <w:rPr>
                <w:rFonts w:hint="eastAsia" w:eastAsia="仿宋_GB2312" w:cs="宋体"/>
                <w:color w:val="000000"/>
                <w:lang w:eastAsia="zh-CN" w:bidi="ar"/>
              </w:rPr>
              <w:t>广州大学教授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 w:cs="宋体"/>
                <w:b/>
                <w:bCs/>
                <w:color w:val="000000"/>
              </w:rPr>
            </w:pPr>
          </w:p>
        </w:tc>
        <w:tc>
          <w:tcPr>
            <w:tcW w:w="2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eastAsia="仿宋_GB2312" w:cs="宋体"/>
                <w:color w:val="000000"/>
                <w:lang w:eastAsia="zh-CN"/>
              </w:rPr>
            </w:pPr>
            <w:r>
              <w:rPr>
                <w:rFonts w:hint="eastAsia" w:eastAsia="仿宋_GB2312" w:cs="宋体"/>
                <w:color w:val="000000"/>
                <w:lang w:eastAsia="zh-CN" w:bidi="ar"/>
              </w:rPr>
              <w:t>科技成果评价方法及典型案例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eastAsia="仿宋_GB2312" w:cs="宋体"/>
                <w:color w:val="000000"/>
              </w:rPr>
            </w:pPr>
            <w:r>
              <w:rPr>
                <w:rFonts w:hint="eastAsia" w:eastAsia="仿宋_GB2312" w:cs="宋体"/>
                <w:color w:val="000000"/>
                <w:lang w:eastAsia="zh-CN" w:bidi="ar"/>
              </w:rPr>
              <w:t xml:space="preserve"> 张士运</w:t>
            </w:r>
          </w:p>
        </w:tc>
        <w:tc>
          <w:tcPr>
            <w:tcW w:w="1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eastAsia="仿宋_GB2312" w:cs="宋体"/>
                <w:color w:val="000000"/>
                <w:lang w:eastAsia="zh-CN"/>
              </w:rPr>
            </w:pPr>
            <w:r>
              <w:rPr>
                <w:rFonts w:hint="eastAsia" w:eastAsia="仿宋_GB2312" w:cs="宋体"/>
                <w:color w:val="000000"/>
                <w:lang w:eastAsia="zh-CN" w:bidi="ar"/>
              </w:rPr>
              <w:t>北京科学学研究中心主任</w:t>
            </w:r>
          </w:p>
        </w:tc>
      </w:tr>
      <w:tr>
        <w:trPr>
          <w:trHeight w:val="600" w:hRule="atLeast"/>
        </w:trPr>
        <w:tc>
          <w:tcPr>
            <w:tcW w:w="41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eastAsia="仿宋_GB2312" w:cs="宋体"/>
                <w:b/>
                <w:bCs/>
                <w:color w:val="000000"/>
              </w:rPr>
            </w:pPr>
            <w:r>
              <w:rPr>
                <w:rFonts w:hint="eastAsia" w:eastAsia="仿宋_GB2312" w:cs="宋体"/>
                <w:b/>
                <w:bCs/>
                <w:color w:val="000000"/>
                <w:lang w:eastAsia="zh-CN" w:bidi="ar"/>
              </w:rPr>
              <w:t>学术纪律与学术规范</w:t>
            </w:r>
          </w:p>
        </w:tc>
        <w:tc>
          <w:tcPr>
            <w:tcW w:w="2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eastAsia="仿宋_GB2312" w:cs="宋体"/>
                <w:color w:val="000000"/>
                <w:lang w:eastAsia="zh-CN"/>
              </w:rPr>
            </w:pPr>
            <w:r>
              <w:rPr>
                <w:rFonts w:hint="eastAsia" w:eastAsia="仿宋_GB2312" w:cs="宋体"/>
                <w:color w:val="000000"/>
                <w:lang w:eastAsia="zh-CN" w:bidi="ar"/>
              </w:rPr>
              <w:t>科研环境建设之道：打造有利的学术圈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eastAsia="仿宋_GB2312" w:cs="宋体"/>
                <w:color w:val="000000"/>
              </w:rPr>
            </w:pPr>
            <w:r>
              <w:rPr>
                <w:rFonts w:hint="eastAsia" w:eastAsia="仿宋_GB2312" w:cs="宋体"/>
                <w:color w:val="000000"/>
                <w:lang w:eastAsia="zh-CN" w:bidi="ar"/>
              </w:rPr>
              <w:t>李艳梅</w:t>
            </w:r>
          </w:p>
        </w:tc>
        <w:tc>
          <w:tcPr>
            <w:tcW w:w="1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eastAsia="仿宋_GB2312" w:cs="宋体"/>
                <w:color w:val="000000"/>
              </w:rPr>
            </w:pPr>
            <w:r>
              <w:rPr>
                <w:rFonts w:hint="eastAsia" w:eastAsia="仿宋_GB2312" w:cs="宋体"/>
                <w:color w:val="000000"/>
                <w:lang w:eastAsia="zh-CN" w:bidi="ar"/>
              </w:rPr>
              <w:t>清华大学化学系教授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 w:cs="宋体"/>
                <w:b/>
                <w:bCs/>
                <w:color w:val="000000"/>
              </w:rPr>
            </w:pPr>
          </w:p>
        </w:tc>
        <w:tc>
          <w:tcPr>
            <w:tcW w:w="2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eastAsia="仿宋_GB2312" w:cs="宋体"/>
                <w:color w:val="000000"/>
                <w:lang w:eastAsia="zh-CN"/>
              </w:rPr>
            </w:pPr>
            <w:r>
              <w:rPr>
                <w:rFonts w:hint="eastAsia" w:eastAsia="仿宋_GB2312" w:cs="宋体"/>
                <w:color w:val="000000"/>
                <w:lang w:eastAsia="zh-CN" w:bidi="ar"/>
              </w:rPr>
              <w:t>正确认识教学学术的内涵与本质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eastAsia="仿宋_GB2312" w:cs="宋体"/>
                <w:color w:val="000000"/>
              </w:rPr>
            </w:pPr>
            <w:r>
              <w:rPr>
                <w:rFonts w:hint="eastAsia" w:eastAsia="仿宋_GB2312" w:cs="宋体"/>
                <w:color w:val="000000"/>
                <w:lang w:eastAsia="zh-CN" w:bidi="ar"/>
              </w:rPr>
              <w:t>熊庆年</w:t>
            </w:r>
          </w:p>
        </w:tc>
        <w:tc>
          <w:tcPr>
            <w:tcW w:w="1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eastAsia="仿宋_GB2312" w:cs="宋体"/>
                <w:color w:val="000000"/>
                <w:lang w:eastAsia="zh-CN"/>
              </w:rPr>
            </w:pPr>
            <w:r>
              <w:rPr>
                <w:rFonts w:hint="eastAsia" w:eastAsia="仿宋_GB2312" w:cs="宋体"/>
                <w:color w:val="000000"/>
                <w:lang w:eastAsia="zh-CN" w:bidi="ar"/>
              </w:rPr>
              <w:t>复旦大学高等教育研究所原所长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 w:cs="宋体"/>
                <w:b/>
                <w:bCs/>
                <w:color w:val="000000"/>
                <w:lang w:eastAsia="zh-CN"/>
              </w:rPr>
            </w:pPr>
          </w:p>
        </w:tc>
        <w:tc>
          <w:tcPr>
            <w:tcW w:w="2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eastAsia="仿宋_GB2312" w:cs="宋体"/>
                <w:color w:val="000000"/>
                <w:lang w:eastAsia="zh-CN"/>
              </w:rPr>
            </w:pPr>
            <w:r>
              <w:rPr>
                <w:rFonts w:hint="eastAsia" w:eastAsia="仿宋_GB2312" w:cs="宋体"/>
                <w:color w:val="000000"/>
                <w:lang w:eastAsia="zh-CN" w:bidi="ar"/>
              </w:rPr>
              <w:t>科学研究方法与学术写作——以社会科学研究为例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eastAsia="仿宋_GB2312" w:cs="宋体"/>
                <w:color w:val="000000"/>
              </w:rPr>
            </w:pPr>
            <w:r>
              <w:rPr>
                <w:rFonts w:hint="eastAsia" w:eastAsia="仿宋_GB2312" w:cs="宋体"/>
                <w:color w:val="000000"/>
                <w:lang w:eastAsia="zh-CN" w:bidi="ar"/>
              </w:rPr>
              <w:t>郭  菲</w:t>
            </w:r>
          </w:p>
        </w:tc>
        <w:tc>
          <w:tcPr>
            <w:tcW w:w="1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eastAsia="仿宋_GB2312" w:cs="宋体"/>
                <w:color w:val="000000"/>
                <w:lang w:eastAsia="zh-CN"/>
              </w:rPr>
            </w:pPr>
            <w:r>
              <w:rPr>
                <w:rFonts w:hint="eastAsia" w:eastAsia="仿宋_GB2312" w:cs="宋体"/>
                <w:color w:val="000000"/>
                <w:lang w:eastAsia="zh-CN" w:bidi="ar"/>
              </w:rPr>
              <w:t>清华大学教育研究院助理教授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 w:cs="宋体"/>
                <w:b/>
                <w:bCs/>
                <w:color w:val="000000"/>
                <w:lang w:eastAsia="zh-CN"/>
              </w:rPr>
            </w:pPr>
          </w:p>
        </w:tc>
        <w:tc>
          <w:tcPr>
            <w:tcW w:w="2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eastAsia="仿宋_GB2312" w:cs="宋体"/>
                <w:color w:val="000000"/>
                <w:lang w:eastAsia="zh-CN"/>
              </w:rPr>
            </w:pPr>
            <w:r>
              <w:rPr>
                <w:rFonts w:hint="eastAsia" w:eastAsia="仿宋_GB2312" w:cs="宋体"/>
                <w:color w:val="000000"/>
                <w:lang w:eastAsia="zh-CN" w:bidi="ar"/>
              </w:rPr>
              <w:t>高校教师专业发展与教学学术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eastAsia="仿宋_GB2312" w:cs="宋体"/>
                <w:color w:val="000000"/>
              </w:rPr>
            </w:pPr>
            <w:r>
              <w:rPr>
                <w:rFonts w:hint="eastAsia" w:eastAsia="仿宋_GB2312" w:cs="宋体"/>
                <w:color w:val="000000"/>
                <w:lang w:eastAsia="zh-CN" w:bidi="ar"/>
              </w:rPr>
              <w:t>王晓阳</w:t>
            </w:r>
          </w:p>
        </w:tc>
        <w:tc>
          <w:tcPr>
            <w:tcW w:w="1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eastAsia="仿宋_GB2312" w:cs="宋体"/>
                <w:color w:val="000000"/>
                <w:lang w:eastAsia="zh-CN"/>
              </w:rPr>
            </w:pPr>
            <w:r>
              <w:rPr>
                <w:rFonts w:hint="eastAsia" w:eastAsia="仿宋_GB2312" w:cs="宋体"/>
                <w:color w:val="000000"/>
                <w:lang w:eastAsia="zh-CN" w:bidi="ar"/>
              </w:rPr>
              <w:t>首都师范大学教育学院高等教育研究所所长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 w:cs="宋体"/>
                <w:b/>
                <w:bCs/>
                <w:color w:val="000000"/>
                <w:lang w:eastAsia="zh-CN"/>
              </w:rPr>
            </w:pPr>
          </w:p>
        </w:tc>
        <w:tc>
          <w:tcPr>
            <w:tcW w:w="2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eastAsia="仿宋_GB2312" w:cs="宋体"/>
                <w:color w:val="000000"/>
                <w:lang w:eastAsia="zh-CN"/>
              </w:rPr>
            </w:pPr>
            <w:r>
              <w:rPr>
                <w:rFonts w:hint="eastAsia" w:eastAsia="仿宋_GB2312" w:cs="宋体"/>
                <w:color w:val="000000"/>
                <w:lang w:eastAsia="zh-CN" w:bidi="ar"/>
              </w:rPr>
              <w:t>大学理念与学术共同体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eastAsia="仿宋_GB2312" w:cs="宋体"/>
                <w:color w:val="000000"/>
              </w:rPr>
            </w:pPr>
            <w:r>
              <w:rPr>
                <w:rFonts w:hint="eastAsia" w:eastAsia="仿宋_GB2312" w:cs="宋体"/>
                <w:color w:val="000000"/>
                <w:lang w:eastAsia="zh-CN" w:bidi="ar"/>
              </w:rPr>
              <w:t>沈敏荣</w:t>
            </w:r>
          </w:p>
        </w:tc>
        <w:tc>
          <w:tcPr>
            <w:tcW w:w="1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eastAsia="仿宋_GB2312" w:cs="宋体"/>
                <w:color w:val="000000"/>
                <w:lang w:eastAsia="zh-CN"/>
              </w:rPr>
            </w:pPr>
            <w:r>
              <w:rPr>
                <w:rFonts w:hint="eastAsia" w:eastAsia="仿宋_GB2312" w:cs="宋体"/>
                <w:color w:val="000000"/>
                <w:lang w:eastAsia="zh-CN" w:bidi="ar"/>
              </w:rPr>
              <w:t>首都经济贸易大学法学院教授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 w:cs="宋体"/>
                <w:b/>
                <w:bCs/>
                <w:color w:val="000000"/>
                <w:lang w:eastAsia="zh-CN"/>
              </w:rPr>
            </w:pPr>
          </w:p>
        </w:tc>
        <w:tc>
          <w:tcPr>
            <w:tcW w:w="2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eastAsia="仿宋_GB2312" w:cs="宋体"/>
                <w:color w:val="000000"/>
                <w:lang w:eastAsia="zh-CN"/>
              </w:rPr>
            </w:pPr>
            <w:r>
              <w:rPr>
                <w:rFonts w:hint="eastAsia" w:eastAsia="仿宋_GB2312" w:cs="宋体"/>
                <w:color w:val="000000"/>
                <w:lang w:eastAsia="zh-CN" w:bidi="ar"/>
              </w:rPr>
              <w:t>怎样检验学术论文的内在质量？——“概念衡文法”概说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eastAsia="仿宋_GB2312" w:cs="宋体"/>
                <w:color w:val="000000"/>
              </w:rPr>
            </w:pPr>
            <w:r>
              <w:rPr>
                <w:rFonts w:hint="eastAsia" w:eastAsia="仿宋_GB2312" w:cs="宋体"/>
                <w:color w:val="000000"/>
                <w:lang w:eastAsia="zh-CN" w:bidi="ar"/>
              </w:rPr>
              <w:t>蒋重跃</w:t>
            </w:r>
          </w:p>
        </w:tc>
        <w:tc>
          <w:tcPr>
            <w:tcW w:w="1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eastAsia="仿宋_GB2312" w:cs="宋体"/>
                <w:color w:val="000000"/>
                <w:lang w:eastAsia="zh-CN"/>
              </w:rPr>
            </w:pPr>
            <w:r>
              <w:rPr>
                <w:rFonts w:hint="eastAsia" w:eastAsia="仿宋_GB2312" w:cs="宋体"/>
                <w:color w:val="000000"/>
                <w:lang w:eastAsia="zh-CN" w:bidi="ar"/>
              </w:rPr>
              <w:t>北京师范大学历史学院教授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eastAsia="仿宋_GB2312" w:cs="宋体"/>
                <w:b/>
                <w:bCs/>
                <w:color w:val="000000"/>
              </w:rPr>
            </w:pPr>
            <w:r>
              <w:rPr>
                <w:rFonts w:hint="eastAsia" w:eastAsia="仿宋_GB2312" w:cs="宋体"/>
                <w:b/>
                <w:bCs/>
                <w:color w:val="000000"/>
                <w:lang w:eastAsia="zh-CN" w:bidi="ar"/>
              </w:rPr>
              <w:t>沟通协调能力</w:t>
            </w:r>
          </w:p>
        </w:tc>
        <w:tc>
          <w:tcPr>
            <w:tcW w:w="2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eastAsia="仿宋_GB2312" w:cs="宋体"/>
                <w:color w:val="000000"/>
              </w:rPr>
            </w:pPr>
            <w:r>
              <w:rPr>
                <w:rFonts w:hint="eastAsia" w:eastAsia="仿宋_GB2312" w:cs="宋体"/>
                <w:color w:val="000000"/>
                <w:lang w:eastAsia="zh-CN" w:bidi="ar"/>
              </w:rPr>
              <w:t>鬼谷子沟通的艺术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eastAsia="仿宋_GB2312" w:cs="宋体"/>
                <w:color w:val="000000"/>
              </w:rPr>
            </w:pPr>
            <w:r>
              <w:rPr>
                <w:rFonts w:hint="eastAsia" w:eastAsia="仿宋_GB2312" w:cs="宋体"/>
                <w:color w:val="000000"/>
                <w:lang w:eastAsia="zh-CN" w:bidi="ar"/>
              </w:rPr>
              <w:t>冯德林</w:t>
            </w:r>
          </w:p>
        </w:tc>
        <w:tc>
          <w:tcPr>
            <w:tcW w:w="1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eastAsia="仿宋_GB2312" w:cs="宋体"/>
                <w:color w:val="000000"/>
                <w:lang w:eastAsia="zh-CN"/>
              </w:rPr>
            </w:pPr>
            <w:r>
              <w:rPr>
                <w:rFonts w:hint="eastAsia" w:eastAsia="仿宋_GB2312" w:cs="宋体"/>
                <w:color w:val="000000"/>
                <w:lang w:eastAsia="zh-CN" w:bidi="ar"/>
              </w:rPr>
              <w:t>竺可桢文化发展中心国学院院长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 w:cs="宋体"/>
                <w:b/>
                <w:bCs/>
                <w:color w:val="000000"/>
                <w:lang w:eastAsia="zh-CN"/>
              </w:rPr>
            </w:pPr>
          </w:p>
        </w:tc>
        <w:tc>
          <w:tcPr>
            <w:tcW w:w="2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eastAsia="仿宋_GB2312" w:cs="宋体"/>
                <w:color w:val="000000"/>
                <w:lang w:eastAsia="zh-CN"/>
              </w:rPr>
            </w:pPr>
            <w:r>
              <w:rPr>
                <w:rFonts w:hint="eastAsia" w:eastAsia="仿宋_GB2312" w:cs="宋体"/>
                <w:color w:val="000000"/>
                <w:lang w:eastAsia="zh-CN" w:bidi="ar"/>
              </w:rPr>
              <w:t>学校中层干部的沟通与领导力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eastAsia="仿宋_GB2312" w:cs="宋体"/>
                <w:color w:val="000000"/>
              </w:rPr>
            </w:pPr>
            <w:r>
              <w:rPr>
                <w:rFonts w:hint="eastAsia" w:eastAsia="仿宋_GB2312" w:cs="宋体"/>
                <w:color w:val="000000"/>
                <w:lang w:eastAsia="zh-CN" w:bidi="ar"/>
              </w:rPr>
              <w:t>刘平青</w:t>
            </w:r>
          </w:p>
        </w:tc>
        <w:tc>
          <w:tcPr>
            <w:tcW w:w="1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eastAsia="仿宋_GB2312" w:cs="宋体"/>
                <w:color w:val="000000"/>
                <w:lang w:eastAsia="zh-CN"/>
              </w:rPr>
            </w:pPr>
            <w:r>
              <w:rPr>
                <w:rFonts w:hint="eastAsia" w:eastAsia="仿宋_GB2312" w:cs="宋体"/>
                <w:color w:val="000000"/>
                <w:lang w:eastAsia="zh-CN" w:bidi="ar"/>
              </w:rPr>
              <w:t>北京理工大学管理与经济学院副院长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 w:cs="宋体"/>
                <w:b/>
                <w:bCs/>
                <w:color w:val="000000"/>
                <w:lang w:eastAsia="zh-CN"/>
              </w:rPr>
            </w:pPr>
          </w:p>
        </w:tc>
        <w:tc>
          <w:tcPr>
            <w:tcW w:w="2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eastAsia="仿宋_GB2312" w:cs="宋体"/>
                <w:color w:val="000000"/>
              </w:rPr>
            </w:pPr>
            <w:r>
              <w:rPr>
                <w:rFonts w:hint="eastAsia" w:eastAsia="仿宋_GB2312" w:cs="宋体"/>
                <w:color w:val="000000"/>
                <w:lang w:eastAsia="zh-CN" w:bidi="ar"/>
              </w:rPr>
              <w:t>办公室工作礼仪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eastAsia="仿宋_GB2312" w:cs="宋体"/>
                <w:color w:val="000000"/>
              </w:rPr>
            </w:pPr>
            <w:r>
              <w:rPr>
                <w:rFonts w:hint="eastAsia" w:eastAsia="仿宋_GB2312" w:cs="宋体"/>
                <w:color w:val="000000"/>
                <w:lang w:eastAsia="zh-CN" w:bidi="ar"/>
              </w:rPr>
              <w:t>韩晓洁</w:t>
            </w:r>
          </w:p>
        </w:tc>
        <w:tc>
          <w:tcPr>
            <w:tcW w:w="1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eastAsia="仿宋_GB2312" w:cs="宋体"/>
                <w:color w:val="000000"/>
                <w:lang w:eastAsia="zh-CN"/>
              </w:rPr>
            </w:pPr>
            <w:r>
              <w:rPr>
                <w:rFonts w:hint="eastAsia" w:eastAsia="仿宋_GB2312" w:cs="宋体"/>
                <w:color w:val="000000"/>
                <w:lang w:eastAsia="zh-CN" w:bidi="ar"/>
              </w:rPr>
              <w:t>中央广播电视大学特聘商务礼仪讲师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 w:cs="宋体"/>
                <w:b/>
                <w:bCs/>
                <w:color w:val="000000"/>
                <w:lang w:eastAsia="zh-CN"/>
              </w:rPr>
            </w:pPr>
          </w:p>
        </w:tc>
        <w:tc>
          <w:tcPr>
            <w:tcW w:w="2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eastAsia="仿宋_GB2312" w:cs="宋体"/>
                <w:color w:val="000000"/>
              </w:rPr>
            </w:pPr>
            <w:r>
              <w:rPr>
                <w:rFonts w:hint="eastAsia" w:eastAsia="仿宋_GB2312" w:cs="宋体"/>
                <w:color w:val="000000"/>
                <w:lang w:eastAsia="zh-CN" w:bidi="ar"/>
              </w:rPr>
              <w:t>演讲口才与思维智慧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eastAsia="仿宋_GB2312" w:cs="宋体"/>
                <w:color w:val="000000"/>
              </w:rPr>
            </w:pPr>
            <w:r>
              <w:rPr>
                <w:rFonts w:hint="eastAsia" w:eastAsia="仿宋_GB2312" w:cs="宋体"/>
                <w:color w:val="000000"/>
                <w:lang w:eastAsia="zh-CN" w:bidi="ar"/>
              </w:rPr>
              <w:t>郑劲松</w:t>
            </w:r>
          </w:p>
        </w:tc>
        <w:tc>
          <w:tcPr>
            <w:tcW w:w="1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eastAsia="仿宋_GB2312" w:cs="宋体"/>
                <w:color w:val="000000"/>
              </w:rPr>
            </w:pPr>
            <w:r>
              <w:rPr>
                <w:rFonts w:hint="eastAsia" w:eastAsia="仿宋_GB2312" w:cs="宋体"/>
                <w:color w:val="000000"/>
                <w:lang w:eastAsia="zh-CN" w:bidi="ar"/>
              </w:rPr>
              <w:t>西南大学档案馆馆长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 w:cs="宋体"/>
                <w:b/>
                <w:bCs/>
                <w:color w:val="000000"/>
              </w:rPr>
            </w:pPr>
          </w:p>
        </w:tc>
        <w:tc>
          <w:tcPr>
            <w:tcW w:w="2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eastAsia="仿宋_GB2312" w:cs="宋体"/>
                <w:color w:val="000000"/>
                <w:lang w:eastAsia="zh-CN"/>
              </w:rPr>
            </w:pPr>
            <w:r>
              <w:rPr>
                <w:rFonts w:hint="eastAsia" w:eastAsia="仿宋_GB2312" w:cs="宋体"/>
                <w:color w:val="000000"/>
                <w:lang w:eastAsia="zh-CN" w:bidi="ar"/>
              </w:rPr>
              <w:t>就事论事：以目标为核心的情景沟通训练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eastAsia="仿宋_GB2312" w:cs="宋体"/>
                <w:color w:val="000000"/>
              </w:rPr>
            </w:pPr>
            <w:r>
              <w:rPr>
                <w:rFonts w:hint="eastAsia" w:eastAsia="仿宋_GB2312" w:cs="宋体"/>
                <w:color w:val="000000"/>
                <w:lang w:eastAsia="zh-CN" w:bidi="ar"/>
              </w:rPr>
              <w:t>赵了了</w:t>
            </w:r>
          </w:p>
        </w:tc>
        <w:tc>
          <w:tcPr>
            <w:tcW w:w="1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eastAsia="仿宋_GB2312" w:cs="宋体"/>
                <w:color w:val="000000"/>
                <w:lang w:eastAsia="zh-CN"/>
              </w:rPr>
            </w:pPr>
            <w:r>
              <w:rPr>
                <w:rFonts w:hint="eastAsia" w:eastAsia="仿宋_GB2312" w:cs="宋体"/>
                <w:color w:val="000000"/>
                <w:lang w:eastAsia="zh-CN" w:bidi="ar"/>
              </w:rPr>
              <w:t>职场沟通与情绪管理专家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eastAsia="仿宋_GB2312" w:cs="宋体"/>
                <w:b/>
                <w:bCs/>
                <w:color w:val="000000"/>
              </w:rPr>
            </w:pPr>
            <w:r>
              <w:rPr>
                <w:rFonts w:hint="eastAsia" w:eastAsia="仿宋_GB2312" w:cs="宋体"/>
                <w:b/>
                <w:bCs/>
                <w:color w:val="000000"/>
                <w:lang w:eastAsia="zh-CN" w:bidi="ar"/>
              </w:rPr>
              <w:t>学习创新能力</w:t>
            </w:r>
          </w:p>
        </w:tc>
        <w:tc>
          <w:tcPr>
            <w:tcW w:w="2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eastAsia="仿宋_GB2312" w:cs="宋体"/>
                <w:color w:val="000000"/>
                <w:lang w:eastAsia="zh-CN"/>
              </w:rPr>
            </w:pPr>
            <w:r>
              <w:rPr>
                <w:rFonts w:hint="eastAsia" w:eastAsia="仿宋_GB2312" w:cs="宋体"/>
                <w:color w:val="000000"/>
                <w:lang w:eastAsia="zh-CN" w:bidi="ar"/>
              </w:rPr>
              <w:t>勇于创新拼搏进取，提高干部改革攻坚能力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eastAsia="仿宋_GB2312" w:cs="宋体"/>
                <w:color w:val="000000"/>
              </w:rPr>
            </w:pPr>
            <w:r>
              <w:rPr>
                <w:rFonts w:hint="eastAsia" w:eastAsia="仿宋_GB2312" w:cs="宋体"/>
                <w:color w:val="000000"/>
                <w:lang w:eastAsia="zh-CN" w:bidi="ar"/>
              </w:rPr>
              <w:t>李军鹏</w:t>
            </w:r>
          </w:p>
        </w:tc>
        <w:tc>
          <w:tcPr>
            <w:tcW w:w="1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eastAsia="仿宋_GB2312" w:cs="宋体"/>
                <w:color w:val="000000"/>
                <w:lang w:eastAsia="zh-CN"/>
              </w:rPr>
            </w:pPr>
            <w:r>
              <w:rPr>
                <w:rFonts w:hint="eastAsia" w:eastAsia="仿宋_GB2312" w:cs="宋体"/>
                <w:color w:val="000000"/>
                <w:lang w:eastAsia="zh-CN" w:bidi="ar"/>
              </w:rPr>
              <w:t>中共中央党校（国家行政学院）公共管理教研部教授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 w:cs="宋体"/>
                <w:b/>
                <w:bCs/>
                <w:color w:val="000000"/>
                <w:lang w:eastAsia="zh-CN"/>
              </w:rPr>
            </w:pPr>
          </w:p>
        </w:tc>
        <w:tc>
          <w:tcPr>
            <w:tcW w:w="2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eastAsia="仿宋_GB2312" w:cs="宋体"/>
                <w:color w:val="000000"/>
                <w:lang w:eastAsia="zh-CN"/>
              </w:rPr>
            </w:pPr>
            <w:r>
              <w:rPr>
                <w:rFonts w:hint="eastAsia" w:eastAsia="仿宋_GB2312" w:cs="宋体"/>
                <w:color w:val="000000"/>
                <w:lang w:eastAsia="zh-CN" w:bidi="ar"/>
              </w:rPr>
              <w:t>“四协同”人才培养模式创新实践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eastAsia="仿宋_GB2312" w:cs="宋体"/>
                <w:color w:val="000000"/>
              </w:rPr>
            </w:pPr>
            <w:r>
              <w:rPr>
                <w:rFonts w:hint="eastAsia" w:eastAsia="仿宋_GB2312" w:cs="宋体"/>
                <w:color w:val="000000"/>
                <w:lang w:eastAsia="zh-CN" w:bidi="ar"/>
              </w:rPr>
              <w:t>方志军</w:t>
            </w:r>
          </w:p>
        </w:tc>
        <w:tc>
          <w:tcPr>
            <w:tcW w:w="1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eastAsia="仿宋_GB2312" w:cs="宋体"/>
                <w:color w:val="000000"/>
                <w:lang w:eastAsia="zh-CN"/>
              </w:rPr>
            </w:pPr>
            <w:r>
              <w:rPr>
                <w:rFonts w:hint="eastAsia" w:eastAsia="仿宋_GB2312" w:cs="宋体"/>
                <w:color w:val="000000"/>
                <w:lang w:eastAsia="zh-CN" w:bidi="ar"/>
              </w:rPr>
              <w:t>上海工程技术大学电子电气工程学院院长</w:t>
            </w:r>
          </w:p>
        </w:tc>
      </w:tr>
      <w:tr>
        <w:trPr>
          <w:trHeight w:val="600" w:hRule="atLeast"/>
        </w:trPr>
        <w:tc>
          <w:tcPr>
            <w:tcW w:w="4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 w:cs="宋体"/>
                <w:b/>
                <w:bCs/>
                <w:color w:val="000000"/>
                <w:lang w:eastAsia="zh-CN"/>
              </w:rPr>
            </w:pPr>
          </w:p>
        </w:tc>
        <w:tc>
          <w:tcPr>
            <w:tcW w:w="2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eastAsia="仿宋_GB2312" w:cs="宋体"/>
                <w:color w:val="000000"/>
                <w:lang w:eastAsia="zh-CN"/>
              </w:rPr>
            </w:pPr>
            <w:r>
              <w:rPr>
                <w:rFonts w:hint="eastAsia" w:eastAsia="仿宋_GB2312" w:cs="宋体"/>
                <w:color w:val="000000"/>
                <w:lang w:eastAsia="zh-CN" w:bidi="ar"/>
              </w:rPr>
              <w:t>新时期学校管理创新与学校内涵发展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eastAsia="仿宋_GB2312" w:cs="宋体"/>
                <w:color w:val="000000"/>
              </w:rPr>
            </w:pPr>
            <w:r>
              <w:rPr>
                <w:rFonts w:hint="eastAsia" w:eastAsia="仿宋_GB2312" w:cs="宋体"/>
                <w:color w:val="000000"/>
                <w:lang w:eastAsia="zh-CN" w:bidi="ar"/>
              </w:rPr>
              <w:t>王建宗</w:t>
            </w:r>
          </w:p>
        </w:tc>
        <w:tc>
          <w:tcPr>
            <w:tcW w:w="1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eastAsia="仿宋_GB2312" w:cs="宋体"/>
                <w:color w:val="000000"/>
                <w:lang w:eastAsia="zh-CN"/>
              </w:rPr>
            </w:pPr>
            <w:r>
              <w:rPr>
                <w:rFonts w:hint="eastAsia" w:eastAsia="仿宋_GB2312" w:cs="宋体"/>
                <w:color w:val="000000"/>
                <w:lang w:eastAsia="zh-CN" w:bidi="ar"/>
              </w:rPr>
              <w:t>北京市西城区教育研修学院党委书记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 w:cs="宋体"/>
                <w:b/>
                <w:bCs/>
                <w:color w:val="000000"/>
                <w:lang w:eastAsia="zh-CN"/>
              </w:rPr>
            </w:pPr>
          </w:p>
        </w:tc>
        <w:tc>
          <w:tcPr>
            <w:tcW w:w="2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eastAsia="仿宋_GB2312" w:cs="宋体"/>
                <w:color w:val="000000"/>
                <w:lang w:eastAsia="zh-CN"/>
              </w:rPr>
            </w:pPr>
            <w:r>
              <w:rPr>
                <w:rFonts w:hint="eastAsia" w:eastAsia="仿宋_GB2312" w:cs="宋体"/>
                <w:color w:val="000000"/>
                <w:lang w:eastAsia="zh-CN" w:bidi="ar"/>
              </w:rPr>
              <w:t>专业技术人员执行力与创新服务力培养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eastAsia="仿宋_GB2312" w:cs="宋体"/>
                <w:color w:val="000000"/>
              </w:rPr>
            </w:pPr>
            <w:r>
              <w:rPr>
                <w:rFonts w:hint="eastAsia" w:eastAsia="仿宋_GB2312" w:cs="宋体"/>
                <w:color w:val="000000"/>
                <w:lang w:eastAsia="zh-CN" w:bidi="ar"/>
              </w:rPr>
              <w:t>段伟文</w:t>
            </w:r>
          </w:p>
        </w:tc>
        <w:tc>
          <w:tcPr>
            <w:tcW w:w="1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eastAsia="仿宋_GB2312" w:cs="宋体"/>
                <w:color w:val="000000"/>
                <w:lang w:eastAsia="zh-CN"/>
              </w:rPr>
            </w:pPr>
            <w:r>
              <w:rPr>
                <w:rFonts w:hint="eastAsia" w:eastAsia="仿宋_GB2312" w:cs="宋体"/>
                <w:color w:val="000000"/>
                <w:lang w:eastAsia="zh-CN" w:bidi="ar"/>
              </w:rPr>
              <w:t>中国社会科学院哲学研究所科学技术哲学研究室主任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 w:cs="宋体"/>
                <w:b/>
                <w:bCs/>
                <w:color w:val="000000"/>
                <w:lang w:eastAsia="zh-CN"/>
              </w:rPr>
            </w:pPr>
          </w:p>
        </w:tc>
        <w:tc>
          <w:tcPr>
            <w:tcW w:w="2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eastAsia="仿宋_GB2312" w:cs="宋体"/>
                <w:color w:val="000000"/>
                <w:lang w:eastAsia="zh-CN"/>
              </w:rPr>
            </w:pPr>
            <w:r>
              <w:rPr>
                <w:rFonts w:hint="eastAsia" w:eastAsia="仿宋_GB2312" w:cs="宋体"/>
                <w:color w:val="000000"/>
                <w:lang w:eastAsia="zh-CN" w:bidi="ar"/>
              </w:rPr>
              <w:t>坚持创新在我国现代化建设全局中的核心地位 把科技自立自强作为国家发展的战略支撑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eastAsia="仿宋_GB2312" w:cs="宋体"/>
                <w:color w:val="000000"/>
              </w:rPr>
            </w:pPr>
            <w:r>
              <w:rPr>
                <w:rFonts w:hint="eastAsia" w:eastAsia="仿宋_GB2312" w:cs="宋体"/>
                <w:color w:val="000000"/>
                <w:lang w:eastAsia="zh-CN" w:bidi="ar"/>
              </w:rPr>
              <w:t>万劲波</w:t>
            </w:r>
          </w:p>
        </w:tc>
        <w:tc>
          <w:tcPr>
            <w:tcW w:w="1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eastAsia="仿宋_GB2312" w:cs="宋体"/>
                <w:color w:val="000000"/>
                <w:lang w:eastAsia="zh-CN"/>
              </w:rPr>
            </w:pPr>
            <w:r>
              <w:rPr>
                <w:rFonts w:hint="eastAsia" w:eastAsia="仿宋_GB2312" w:cs="宋体"/>
                <w:color w:val="000000"/>
                <w:lang w:eastAsia="zh-CN" w:bidi="ar"/>
              </w:rPr>
              <w:t>中国科学院科技战略咨询研究院研究员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 w:cs="宋体"/>
                <w:b/>
                <w:bCs/>
                <w:color w:val="000000"/>
                <w:lang w:eastAsia="zh-CN"/>
              </w:rPr>
            </w:pPr>
          </w:p>
        </w:tc>
        <w:tc>
          <w:tcPr>
            <w:tcW w:w="2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eastAsia="仿宋_GB2312" w:cs="宋体"/>
                <w:color w:val="000000"/>
                <w:lang w:eastAsia="zh-CN"/>
              </w:rPr>
            </w:pPr>
            <w:r>
              <w:rPr>
                <w:rFonts w:hint="eastAsia" w:eastAsia="仿宋_GB2312" w:cs="宋体"/>
                <w:color w:val="000000"/>
                <w:lang w:eastAsia="zh-CN" w:bidi="ar"/>
              </w:rPr>
              <w:t>大力开展网络安全人才培养与产业创新，筑造国家网络安全坚固防线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eastAsia="仿宋_GB2312" w:cs="宋体"/>
                <w:color w:val="000000"/>
              </w:rPr>
            </w:pPr>
            <w:r>
              <w:rPr>
                <w:rFonts w:hint="eastAsia" w:eastAsia="仿宋_GB2312" w:cs="宋体"/>
                <w:color w:val="000000"/>
                <w:lang w:eastAsia="zh-CN" w:bidi="ar"/>
              </w:rPr>
              <w:t>陆  峰</w:t>
            </w:r>
          </w:p>
        </w:tc>
        <w:tc>
          <w:tcPr>
            <w:tcW w:w="1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eastAsia="仿宋_GB2312" w:cs="宋体"/>
                <w:color w:val="000000"/>
                <w:lang w:eastAsia="zh-CN"/>
              </w:rPr>
            </w:pPr>
            <w:r>
              <w:rPr>
                <w:rFonts w:hint="eastAsia" w:eastAsia="仿宋_GB2312" w:cs="宋体"/>
                <w:color w:val="000000"/>
                <w:lang w:eastAsia="zh-CN" w:bidi="ar"/>
              </w:rPr>
              <w:t>工信部赛迪智库互联网研究所副所长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 w:cs="宋体"/>
                <w:b/>
                <w:bCs/>
                <w:color w:val="000000"/>
                <w:lang w:eastAsia="zh-CN"/>
              </w:rPr>
            </w:pPr>
          </w:p>
        </w:tc>
        <w:tc>
          <w:tcPr>
            <w:tcW w:w="2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eastAsia="仿宋_GB2312" w:cs="宋体"/>
                <w:color w:val="000000"/>
                <w:lang w:eastAsia="zh-CN"/>
              </w:rPr>
            </w:pPr>
            <w:r>
              <w:rPr>
                <w:rFonts w:hint="eastAsia" w:eastAsia="仿宋_GB2312" w:cs="宋体"/>
                <w:color w:val="000000"/>
                <w:lang w:eastAsia="zh-CN" w:bidi="ar"/>
              </w:rPr>
              <w:t>“互联网+”时代培训模式创新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eastAsia="仿宋_GB2312" w:cs="宋体"/>
                <w:color w:val="000000"/>
              </w:rPr>
            </w:pPr>
            <w:r>
              <w:rPr>
                <w:rFonts w:hint="eastAsia" w:eastAsia="仿宋_GB2312" w:cs="宋体"/>
                <w:color w:val="000000"/>
                <w:lang w:eastAsia="zh-CN" w:bidi="ar"/>
              </w:rPr>
              <w:t>马德富</w:t>
            </w:r>
          </w:p>
        </w:tc>
        <w:tc>
          <w:tcPr>
            <w:tcW w:w="1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eastAsia="仿宋_GB2312" w:cs="宋体"/>
                <w:color w:val="000000"/>
                <w:lang w:eastAsia="zh-CN"/>
              </w:rPr>
            </w:pPr>
            <w:r>
              <w:rPr>
                <w:rFonts w:hint="eastAsia" w:eastAsia="仿宋_GB2312" w:cs="宋体"/>
                <w:color w:val="000000"/>
                <w:lang w:eastAsia="zh-CN" w:bidi="ar"/>
              </w:rPr>
              <w:t>北京新产教科技有限公司董事长</w:t>
            </w:r>
          </w:p>
        </w:tc>
      </w:tr>
    </w:tbl>
    <w:p>
      <w:pPr>
        <w:textAlignment w:val="baseline"/>
        <w:rPr>
          <w:rFonts w:eastAsia="仿宋_GB2312" w:cs="仿宋_GB2312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仿宋_GB2312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说明：1.实施中个别课程或稍有调整，请以平台最终发布课程为准；</w:t>
      </w:r>
    </w:p>
    <w:p>
      <w:pPr>
        <w:ind w:firstLine="720" w:firstLineChars="300"/>
        <w:textAlignment w:val="baseline"/>
        <w:rPr>
          <w:rFonts w:eastAsia="仿宋_GB2312" w:cs="仿宋_GB2312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仿宋_GB2312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2.课程主讲人职务为课程录制时的职务。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jMGQzM2Y3NDdkZTI0YTM0NjkzYjI5YjkwODA0YjQifQ=="/>
  </w:docVars>
  <w:rsids>
    <w:rsidRoot w:val="35EE1264"/>
    <w:rsid w:val="35EE12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en-US" w:bidi="ar-SA"/>
    </w:rPr>
  </w:style>
  <w:style w:type="paragraph" w:styleId="2">
    <w:name w:val="heading 1"/>
    <w:basedOn w:val="1"/>
    <w:next w:val="1"/>
    <w:qFormat/>
    <w:uiPriority w:val="9"/>
    <w:pPr>
      <w:spacing w:before="100" w:beforeAutospacing="1" w:after="100" w:afterAutospacing="1"/>
      <w:outlineLvl w:val="0"/>
    </w:pPr>
    <w:rPr>
      <w:rFonts w:ascii="宋体" w:hAnsi="宋体" w:eastAsia="宋体" w:cs="宋体"/>
      <w:b/>
      <w:bCs/>
      <w:kern w:val="36"/>
      <w:sz w:val="48"/>
      <w:szCs w:val="48"/>
      <w:lang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2022-06-14T10:45:00Z</dcterms:created>
  <dc:creator>lenovo</dc:creator>
  <cp:lastModifiedBy>lenovo</cp:lastModifiedBy>
  <dcterms:modified xsi:type="dcterms:W3CDTF">2022-06-14T10:45:58Z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9EDA286C66E34CEBAEB4B07C19EF5D47</vt:lpwstr>
  </property>
</Properties>
</file>