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黑体" w:cs="方正小标宋简体"/>
          <w:sz w:val="30"/>
          <w:szCs w:val="36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“加强校园安全管理 筑牢校园安全防线”专题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网络培训回执表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 xml:space="preserve">                                            单位盖章</w:t>
            </w: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b/>
                <w:bCs/>
                <w:sz w:val="24"/>
                <w:szCs w:val="22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账号：0200053009014409667</w:t>
            </w: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联行号：102100005307</w:t>
            </w:r>
          </w:p>
          <w:p>
            <w:pPr>
              <w:rPr>
                <w:rFonts w:hint="eastAsia" w:ascii="Times New Roman" w:hAnsi="Times New Roman" w:eastAsia="仿宋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请在汇款时说明：</w:t>
            </w:r>
            <w:r>
              <w:rPr>
                <w:rFonts w:hint="eastAsia" w:ascii="Times New Roman" w:hAnsi="Times New Roman" w:eastAsia="仿宋"/>
                <w:b/>
                <w:bCs/>
                <w:sz w:val="24"/>
                <w:szCs w:val="22"/>
              </w:rPr>
              <w:t>“加强校园安全管理 筑牢校园安全防线”专题</w:t>
            </w: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2"/>
              </w:rPr>
              <w:t>网络培训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4"/>
                <w:szCs w:val="22"/>
              </w:rPr>
              <w:t>开票金额：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 w:eastAsia="仿宋_GB2312" w:cs="黑体"/>
          <w:sz w:val="24"/>
          <w:szCs w:val="22"/>
        </w:rPr>
        <w:t>说明：请参训单位认真填写此表，与国家教育行政学院联系，以便尽快安排培训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GQzM2Y3NDdkZTI0YTM0NjkzYjI5YjkwODA0YjQifQ=="/>
  </w:docVars>
  <w:rsids>
    <w:rsidRoot w:val="16D26E51"/>
    <w:rsid w:val="16D26E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2022-06-14T12:20:00Z</dcterms:created>
  <dc:creator>汪黄宁Lynn</dc:creator>
  <cp:lastModifiedBy>汪黄宁Lynn</cp:lastModifiedBy>
  <dcterms:modified xsi:type="dcterms:W3CDTF">2022-06-14T12:20:37Z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AFB24D09FC134A448E10624FBF82F47B</vt:lpwstr>
  </property>
</Properties>
</file>