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19" w:rsidRDefault="006D7F19" w:rsidP="006D7F19">
      <w:pPr>
        <w:spacing w:line="339" w:lineRule="auto"/>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2</w:t>
      </w:r>
    </w:p>
    <w:p w:rsidR="006D7F19" w:rsidRDefault="006D7F19" w:rsidP="006D7F19">
      <w:pPr>
        <w:spacing w:line="276" w:lineRule="auto"/>
        <w:jc w:val="center"/>
        <w:rPr>
          <w:rFonts w:ascii="Times New Roman" w:eastAsia="方正小标宋简体" w:hAnsi="Times New Roman" w:hint="eastAsia"/>
          <w:sz w:val="44"/>
          <w:szCs w:val="44"/>
        </w:rPr>
      </w:pPr>
      <w:r>
        <w:rPr>
          <w:rFonts w:ascii="Times New Roman" w:eastAsia="方正小标宋简体" w:hAnsi="Times New Roman"/>
          <w:sz w:val="44"/>
          <w:szCs w:val="44"/>
        </w:rPr>
        <w:t>陕西省基础教育领航校园长</w:t>
      </w:r>
    </w:p>
    <w:p w:rsidR="006D7F19" w:rsidRDefault="006D7F19" w:rsidP="006D7F19">
      <w:pPr>
        <w:spacing w:line="276" w:lineRule="auto"/>
        <w:jc w:val="center"/>
        <w:rPr>
          <w:rFonts w:ascii="Times New Roman" w:eastAsia="方正小标宋简体" w:hAnsi="Times New Roman"/>
          <w:sz w:val="44"/>
          <w:szCs w:val="44"/>
        </w:rPr>
      </w:pPr>
      <w:r>
        <w:rPr>
          <w:rFonts w:ascii="Times New Roman" w:eastAsia="方正小标宋简体" w:hAnsi="Times New Roman"/>
          <w:sz w:val="44"/>
          <w:szCs w:val="44"/>
        </w:rPr>
        <w:t>遴选、培养与管理办法</w:t>
      </w:r>
    </w:p>
    <w:p w:rsidR="006D7F19" w:rsidRDefault="006D7F19" w:rsidP="006D7F19">
      <w:pPr>
        <w:widowControl/>
        <w:spacing w:line="338" w:lineRule="auto"/>
        <w:jc w:val="center"/>
        <w:rPr>
          <w:rFonts w:ascii="Times New Roman" w:eastAsia="仿宋_GB2312" w:hAnsi="Times New Roman"/>
          <w:sz w:val="32"/>
          <w:szCs w:val="32"/>
        </w:rPr>
      </w:pPr>
    </w:p>
    <w:p w:rsidR="006D7F19" w:rsidRDefault="006D7F19" w:rsidP="006D7F19">
      <w:pPr>
        <w:spacing w:beforeLines="50" w:afterLines="50" w:line="339" w:lineRule="auto"/>
        <w:jc w:val="center"/>
        <w:rPr>
          <w:rFonts w:ascii="Times New Roman" w:eastAsia="黑体" w:hAnsi="Times New Roman"/>
          <w:sz w:val="32"/>
          <w:szCs w:val="32"/>
        </w:rPr>
      </w:pPr>
      <w:r>
        <w:rPr>
          <w:rFonts w:ascii="Times New Roman" w:eastAsia="黑体" w:hAnsi="Times New Roman"/>
          <w:sz w:val="32"/>
          <w:szCs w:val="32"/>
        </w:rPr>
        <w:t>第一章</w:t>
      </w:r>
      <w:r>
        <w:rPr>
          <w:rFonts w:ascii="Times New Roman" w:eastAsia="黑体" w:hAnsi="Times New Roman"/>
          <w:sz w:val="32"/>
          <w:szCs w:val="32"/>
        </w:rPr>
        <w:t xml:space="preserve">  </w:t>
      </w:r>
      <w:r>
        <w:rPr>
          <w:rFonts w:ascii="Times New Roman" w:eastAsia="黑体" w:hAnsi="Times New Roman"/>
          <w:sz w:val="32"/>
          <w:szCs w:val="32"/>
        </w:rPr>
        <w:t>总</w:t>
      </w:r>
      <w:r>
        <w:rPr>
          <w:rFonts w:ascii="Times New Roman" w:eastAsia="黑体" w:hAnsi="Times New Roman"/>
          <w:sz w:val="32"/>
          <w:szCs w:val="32"/>
        </w:rPr>
        <w:t xml:space="preserve">  </w:t>
      </w:r>
      <w:r>
        <w:rPr>
          <w:rFonts w:ascii="Times New Roman" w:eastAsia="黑体" w:hAnsi="Times New Roman"/>
          <w:sz w:val="32"/>
          <w:szCs w:val="32"/>
        </w:rPr>
        <w:t>则</w:t>
      </w:r>
    </w:p>
    <w:p w:rsidR="006D7F19" w:rsidRDefault="006D7F19" w:rsidP="006D7F19">
      <w:pPr>
        <w:widowControl/>
        <w:spacing w:line="338" w:lineRule="auto"/>
        <w:ind w:firstLineChars="200" w:firstLine="640"/>
        <w:rPr>
          <w:rFonts w:ascii="Times New Roman" w:eastAsia="仿宋_GB2312" w:hAnsi="Times New Roman"/>
          <w:kern w:val="0"/>
          <w:sz w:val="32"/>
          <w:szCs w:val="32"/>
        </w:rPr>
      </w:pPr>
      <w:r>
        <w:rPr>
          <w:rFonts w:ascii="Times New Roman" w:eastAsia="黑体" w:hAnsi="Times New Roman"/>
          <w:sz w:val="32"/>
          <w:szCs w:val="32"/>
        </w:rPr>
        <w:t>第一条</w:t>
      </w:r>
      <w:r>
        <w:rPr>
          <w:rFonts w:ascii="Times New Roman" w:eastAsia="仿宋_GB2312" w:hAnsi="Times New Roman"/>
          <w:sz w:val="32"/>
          <w:szCs w:val="32"/>
        </w:rPr>
        <w:t xml:space="preserve">  </w:t>
      </w:r>
      <w:r>
        <w:rPr>
          <w:rFonts w:ascii="Times New Roman" w:eastAsia="仿宋_GB2312" w:hAnsi="Times New Roman"/>
          <w:kern w:val="0"/>
          <w:sz w:val="32"/>
          <w:szCs w:val="32"/>
        </w:rPr>
        <w:t>为推进我省新时代领航校园长队伍建设，加强对省级领航校园长人选的培养和管理，充分发挥领航校园长的示范引领和带动辐射作用，依据</w:t>
      </w:r>
      <w:r>
        <w:rPr>
          <w:rFonts w:ascii="Times New Roman" w:eastAsia="仿宋_GB2312" w:hAnsi="Times New Roman"/>
          <w:sz w:val="32"/>
          <w:szCs w:val="32"/>
        </w:rPr>
        <w:t>《</w:t>
      </w:r>
      <w:r>
        <w:rPr>
          <w:rFonts w:ascii="Times New Roman" w:eastAsia="仿宋_GB2312" w:hAnsi="Times New Roman"/>
          <w:kern w:val="0"/>
          <w:sz w:val="32"/>
          <w:szCs w:val="32"/>
        </w:rPr>
        <w:t>陕西省教育厅</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陕西省人力资源和社会保障厅关于加强新时代基础教育校园长队伍骨干体系建设的意见</w:t>
      </w:r>
      <w:r>
        <w:rPr>
          <w:rFonts w:ascii="Times New Roman" w:eastAsia="仿宋_GB2312" w:hAnsi="Times New Roman"/>
          <w:sz w:val="32"/>
          <w:szCs w:val="32"/>
        </w:rPr>
        <w:t>》</w:t>
      </w:r>
      <w:r>
        <w:rPr>
          <w:rFonts w:ascii="Times New Roman" w:eastAsia="仿宋_GB2312" w:hAnsi="Times New Roman"/>
          <w:kern w:val="0"/>
          <w:sz w:val="32"/>
          <w:szCs w:val="32"/>
        </w:rPr>
        <w:t>精神，制定本办法。</w:t>
      </w:r>
    </w:p>
    <w:p w:rsidR="006D7F19" w:rsidRDefault="006D7F19" w:rsidP="006D7F19">
      <w:pPr>
        <w:widowControl/>
        <w:spacing w:line="338" w:lineRule="auto"/>
        <w:ind w:firstLineChars="200" w:firstLine="640"/>
        <w:rPr>
          <w:rFonts w:ascii="Times New Roman" w:eastAsia="仿宋_GB2312" w:hAnsi="Times New Roman"/>
          <w:kern w:val="0"/>
          <w:sz w:val="32"/>
          <w:szCs w:val="32"/>
        </w:rPr>
      </w:pPr>
      <w:r>
        <w:rPr>
          <w:rFonts w:ascii="Times New Roman" w:eastAsia="黑体" w:hAnsi="Times New Roman"/>
          <w:sz w:val="32"/>
          <w:szCs w:val="32"/>
        </w:rPr>
        <w:t>第二条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省级领航校园长是指在我省长期从事基础教育管理工作，政治过硬、品德高尚、业务精湛、治校有方，教育理念先进、理论素养深厚、办学业绩卓著，在全省基础教育领域有较大影响力的优秀校园长。</w:t>
      </w:r>
    </w:p>
    <w:p w:rsidR="006D7F19" w:rsidRDefault="006D7F19" w:rsidP="006D7F19">
      <w:pPr>
        <w:widowControl/>
        <w:spacing w:line="338" w:lineRule="auto"/>
        <w:ind w:firstLineChars="200" w:firstLine="640"/>
        <w:rPr>
          <w:rFonts w:ascii="Times New Roman" w:eastAsia="仿宋_GB2312" w:hAnsi="Times New Roman"/>
          <w:kern w:val="0"/>
          <w:sz w:val="32"/>
          <w:szCs w:val="32"/>
        </w:rPr>
      </w:pPr>
      <w:r>
        <w:rPr>
          <w:rFonts w:ascii="Times New Roman" w:eastAsia="黑体" w:hAnsi="Times New Roman"/>
          <w:sz w:val="32"/>
          <w:szCs w:val="32"/>
        </w:rPr>
        <w:t>第三条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通过遴选和培养，造就一批在全省基础教育领域能起到示范引领和辐射带动作用的领航校园长，带动我省基础教育校园长办学治校能力整体提升，引领我省基础教育高质量有特色发展。</w:t>
      </w:r>
    </w:p>
    <w:p w:rsidR="006D7F19" w:rsidRDefault="006D7F19" w:rsidP="006D7F19">
      <w:pPr>
        <w:spacing w:beforeLines="50" w:afterLines="50" w:line="339" w:lineRule="auto"/>
        <w:jc w:val="center"/>
        <w:rPr>
          <w:rFonts w:ascii="Times New Roman" w:eastAsia="黑体" w:hAnsi="Times New Roman"/>
          <w:sz w:val="32"/>
          <w:szCs w:val="32"/>
        </w:rPr>
      </w:pPr>
      <w:r>
        <w:rPr>
          <w:rFonts w:ascii="Times New Roman" w:eastAsia="黑体" w:hAnsi="Times New Roman"/>
          <w:sz w:val="32"/>
          <w:szCs w:val="32"/>
        </w:rPr>
        <w:t>第二章</w:t>
      </w:r>
      <w:r>
        <w:rPr>
          <w:rFonts w:ascii="Times New Roman" w:eastAsia="黑体" w:hAnsi="Times New Roman"/>
          <w:sz w:val="32"/>
          <w:szCs w:val="32"/>
        </w:rPr>
        <w:t xml:space="preserve">  </w:t>
      </w:r>
      <w:proofErr w:type="gramStart"/>
      <w:r>
        <w:rPr>
          <w:rFonts w:ascii="Times New Roman" w:eastAsia="黑体" w:hAnsi="Times New Roman"/>
          <w:sz w:val="32"/>
          <w:szCs w:val="32"/>
        </w:rPr>
        <w:t>遴</w:t>
      </w:r>
      <w:proofErr w:type="gramEnd"/>
      <w:r>
        <w:rPr>
          <w:rFonts w:ascii="Times New Roman" w:eastAsia="黑体" w:hAnsi="Times New Roman"/>
          <w:sz w:val="32"/>
          <w:szCs w:val="32"/>
        </w:rPr>
        <w:t xml:space="preserve">  </w:t>
      </w:r>
      <w:r>
        <w:rPr>
          <w:rFonts w:ascii="Times New Roman" w:eastAsia="黑体" w:hAnsi="Times New Roman"/>
          <w:sz w:val="32"/>
          <w:szCs w:val="32"/>
        </w:rPr>
        <w:t>选</w:t>
      </w:r>
    </w:p>
    <w:p w:rsidR="006D7F19" w:rsidRDefault="006D7F19" w:rsidP="006D7F19">
      <w:pPr>
        <w:spacing w:line="339" w:lineRule="auto"/>
        <w:ind w:firstLineChars="200" w:firstLine="640"/>
        <w:rPr>
          <w:rFonts w:ascii="Times New Roman" w:eastAsia="仿宋_GB2312" w:hAnsi="Times New Roman" w:hint="eastAsia"/>
          <w:sz w:val="32"/>
          <w:szCs w:val="32"/>
        </w:rPr>
      </w:pPr>
      <w:r>
        <w:rPr>
          <w:rFonts w:ascii="Times New Roman" w:eastAsia="黑体" w:hAnsi="Times New Roman"/>
          <w:sz w:val="32"/>
          <w:szCs w:val="32"/>
        </w:rPr>
        <w:t>第四条</w:t>
      </w:r>
      <w:r>
        <w:rPr>
          <w:rFonts w:ascii="Times New Roman" w:eastAsia="黑体" w:hAnsi="Times New Roman"/>
          <w:sz w:val="32"/>
          <w:szCs w:val="32"/>
        </w:rPr>
        <w:t xml:space="preserve"> </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遴选</w:t>
      </w:r>
      <w:r>
        <w:rPr>
          <w:rFonts w:ascii="Times New Roman" w:eastAsia="仿宋_GB2312" w:hAnsi="Times New Roman"/>
          <w:kern w:val="0"/>
          <w:sz w:val="32"/>
          <w:szCs w:val="32"/>
        </w:rPr>
        <w:t>范围</w:t>
      </w:r>
      <w:r>
        <w:rPr>
          <w:rFonts w:ascii="Times New Roman" w:eastAsia="仿宋_GB2312" w:hAnsi="Times New Roman" w:hint="eastAsia"/>
          <w:kern w:val="0"/>
          <w:sz w:val="32"/>
          <w:szCs w:val="32"/>
        </w:rPr>
        <w:t>及数量</w:t>
      </w:r>
    </w:p>
    <w:p w:rsidR="006D7F19" w:rsidRDefault="006D7F19" w:rsidP="006D7F19">
      <w:pPr>
        <w:spacing w:line="339" w:lineRule="auto"/>
        <w:ind w:firstLineChars="200" w:firstLine="640"/>
        <w:rPr>
          <w:rFonts w:ascii="Times New Roman" w:eastAsia="仿宋_GB2312" w:hAnsi="Times New Roman"/>
          <w:kern w:val="0"/>
          <w:sz w:val="32"/>
          <w:szCs w:val="32"/>
        </w:rPr>
      </w:pPr>
      <w:r>
        <w:rPr>
          <w:rFonts w:ascii="Times New Roman" w:eastAsia="仿宋_GB2312" w:hAnsi="Times New Roman"/>
          <w:sz w:val="32"/>
          <w:szCs w:val="32"/>
        </w:rPr>
        <w:lastRenderedPageBreak/>
        <w:t>1</w:t>
      </w:r>
      <w:r>
        <w:rPr>
          <w:rFonts w:ascii="Times New Roman" w:eastAsia="仿宋_GB2312" w:hAnsi="Times New Roman"/>
          <w:sz w:val="32"/>
          <w:szCs w:val="32"/>
        </w:rPr>
        <w:t>．遴选对象为陕西省基础教育优秀校园</w:t>
      </w:r>
      <w:r>
        <w:rPr>
          <w:rFonts w:ascii="Times New Roman" w:eastAsia="仿宋_GB2312" w:hAnsi="Times New Roman"/>
          <w:kern w:val="0"/>
          <w:sz w:val="32"/>
          <w:szCs w:val="32"/>
        </w:rPr>
        <w:t>长。</w:t>
      </w:r>
    </w:p>
    <w:p w:rsidR="006D7F19" w:rsidRDefault="006D7F19" w:rsidP="006D7F19">
      <w:pPr>
        <w:widowControl/>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．每批遴选</w:t>
      </w:r>
      <w:r>
        <w:rPr>
          <w:rFonts w:ascii="Times New Roman" w:eastAsia="仿宋_GB2312" w:hAnsi="Times New Roman"/>
          <w:kern w:val="0"/>
          <w:sz w:val="32"/>
          <w:szCs w:val="32"/>
        </w:rPr>
        <w:t>30</w:t>
      </w:r>
      <w:r>
        <w:rPr>
          <w:rFonts w:ascii="Times New Roman" w:eastAsia="仿宋_GB2312" w:hAnsi="Times New Roman"/>
          <w:kern w:val="0"/>
          <w:sz w:val="32"/>
          <w:szCs w:val="32"/>
        </w:rPr>
        <w:t>名，</w:t>
      </w:r>
      <w:r>
        <w:rPr>
          <w:rFonts w:ascii="Times New Roman" w:eastAsia="仿宋_GB2312" w:hAnsi="Times New Roman"/>
          <w:kern w:val="0"/>
          <w:sz w:val="32"/>
          <w:szCs w:val="32"/>
        </w:rPr>
        <w:t>10</w:t>
      </w:r>
      <w:r>
        <w:rPr>
          <w:rFonts w:ascii="Times New Roman" w:eastAsia="仿宋_GB2312" w:hAnsi="Times New Roman"/>
          <w:kern w:val="0"/>
          <w:sz w:val="32"/>
          <w:szCs w:val="32"/>
        </w:rPr>
        <w:t>年共遴选</w:t>
      </w:r>
      <w:r>
        <w:rPr>
          <w:rFonts w:ascii="Times New Roman" w:eastAsia="仿宋_GB2312" w:hAnsi="Times New Roman"/>
          <w:kern w:val="0"/>
          <w:sz w:val="32"/>
          <w:szCs w:val="32"/>
        </w:rPr>
        <w:t>150</w:t>
      </w:r>
      <w:r>
        <w:rPr>
          <w:rFonts w:ascii="Times New Roman" w:eastAsia="仿宋_GB2312" w:hAnsi="Times New Roman"/>
          <w:kern w:val="0"/>
          <w:sz w:val="32"/>
          <w:szCs w:val="32"/>
        </w:rPr>
        <w:t>名，名额分批次、按比例分配到各市，由各市教育、</w:t>
      </w:r>
      <w:proofErr w:type="gramStart"/>
      <w:r>
        <w:rPr>
          <w:rFonts w:ascii="Times New Roman" w:eastAsia="仿宋_GB2312" w:hAnsi="Times New Roman"/>
          <w:kern w:val="0"/>
          <w:sz w:val="32"/>
          <w:szCs w:val="32"/>
        </w:rPr>
        <w:t>人社行政</w:t>
      </w:r>
      <w:proofErr w:type="gramEnd"/>
      <w:r>
        <w:rPr>
          <w:rFonts w:ascii="Times New Roman" w:eastAsia="仿宋_GB2312" w:hAnsi="Times New Roman"/>
          <w:kern w:val="0"/>
          <w:sz w:val="32"/>
          <w:szCs w:val="32"/>
        </w:rPr>
        <w:t>部门择优推荐。</w:t>
      </w:r>
    </w:p>
    <w:p w:rsidR="006D7F19" w:rsidRDefault="006D7F19" w:rsidP="006D7F19">
      <w:pPr>
        <w:spacing w:line="338" w:lineRule="auto"/>
        <w:ind w:firstLineChars="200" w:firstLine="640"/>
        <w:rPr>
          <w:rFonts w:ascii="Times New Roman" w:eastAsia="仿宋_GB2312" w:hAnsi="Times New Roman"/>
          <w:sz w:val="32"/>
          <w:szCs w:val="32"/>
        </w:rPr>
      </w:pPr>
      <w:r>
        <w:rPr>
          <w:rFonts w:ascii="Times New Roman" w:eastAsia="黑体" w:hAnsi="Times New Roman"/>
          <w:sz w:val="32"/>
          <w:szCs w:val="32"/>
        </w:rPr>
        <w:t>第五条</w:t>
      </w:r>
      <w:r>
        <w:rPr>
          <w:rFonts w:ascii="Times New Roman" w:eastAsia="仿宋_GB2312" w:hAnsi="Times New Roman"/>
          <w:sz w:val="32"/>
          <w:szCs w:val="32"/>
        </w:rPr>
        <w:t xml:space="preserve">  </w:t>
      </w:r>
      <w:r>
        <w:rPr>
          <w:rFonts w:ascii="Times New Roman" w:eastAsia="仿宋_GB2312" w:hAnsi="Times New Roman"/>
          <w:sz w:val="32"/>
          <w:szCs w:val="32"/>
        </w:rPr>
        <w:t>遴选条件</w:t>
      </w:r>
    </w:p>
    <w:p w:rsidR="006D7F19" w:rsidRDefault="006D7F19" w:rsidP="006D7F19">
      <w:pPr>
        <w:widowControl/>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w:t>
      </w:r>
      <w:r>
        <w:rPr>
          <w:rFonts w:ascii="Times New Roman" w:eastAsia="仿宋_GB2312" w:hAnsi="Times New Roman"/>
          <w:sz w:val="32"/>
          <w:szCs w:val="32"/>
        </w:rPr>
        <w:t>．资格条件。</w:t>
      </w:r>
      <w:r>
        <w:rPr>
          <w:rFonts w:ascii="Times New Roman" w:eastAsia="仿宋_GB2312" w:hAnsi="Times New Roman"/>
          <w:kern w:val="0"/>
          <w:sz w:val="32"/>
          <w:szCs w:val="32"/>
        </w:rPr>
        <w:t>本科及以上学历；获得相应学段的校园长任职资格培训合格证书；年龄原则上不超过</w:t>
      </w:r>
      <w:r>
        <w:rPr>
          <w:rFonts w:ascii="Times New Roman" w:eastAsia="仿宋_GB2312" w:hAnsi="Times New Roman"/>
          <w:kern w:val="0"/>
          <w:sz w:val="32"/>
          <w:szCs w:val="32"/>
        </w:rPr>
        <w:t>55</w:t>
      </w:r>
      <w:r>
        <w:rPr>
          <w:rFonts w:ascii="Times New Roman" w:eastAsia="仿宋_GB2312" w:hAnsi="Times New Roman"/>
          <w:kern w:val="0"/>
          <w:sz w:val="32"/>
          <w:szCs w:val="32"/>
        </w:rPr>
        <w:t>周岁，身心健康；任正职校园长</w:t>
      </w:r>
      <w:r>
        <w:rPr>
          <w:rFonts w:ascii="Times New Roman" w:eastAsia="仿宋_GB2312" w:hAnsi="Times New Roman"/>
          <w:kern w:val="0"/>
          <w:sz w:val="32"/>
          <w:szCs w:val="32"/>
        </w:rPr>
        <w:t>3</w:t>
      </w:r>
      <w:r>
        <w:rPr>
          <w:rFonts w:ascii="Times New Roman" w:eastAsia="仿宋_GB2312" w:hAnsi="Times New Roman"/>
          <w:kern w:val="0"/>
          <w:sz w:val="32"/>
          <w:szCs w:val="32"/>
        </w:rPr>
        <w:t>年以上，具有高级教师职称；近</w:t>
      </w:r>
      <w:r>
        <w:rPr>
          <w:rFonts w:ascii="Times New Roman" w:eastAsia="仿宋_GB2312" w:hAnsi="Times New Roman"/>
          <w:kern w:val="0"/>
          <w:sz w:val="32"/>
          <w:szCs w:val="32"/>
        </w:rPr>
        <w:t>5</w:t>
      </w:r>
      <w:r>
        <w:rPr>
          <w:rFonts w:ascii="Times New Roman" w:eastAsia="仿宋_GB2312" w:hAnsi="Times New Roman"/>
          <w:kern w:val="0"/>
          <w:sz w:val="32"/>
          <w:szCs w:val="32"/>
        </w:rPr>
        <w:t>年接受继续教育培训不少于</w:t>
      </w:r>
      <w:r>
        <w:rPr>
          <w:rFonts w:ascii="Times New Roman" w:eastAsia="仿宋_GB2312" w:hAnsi="Times New Roman"/>
          <w:kern w:val="0"/>
          <w:sz w:val="32"/>
          <w:szCs w:val="32"/>
        </w:rPr>
        <w:t>360</w:t>
      </w:r>
      <w:r>
        <w:rPr>
          <w:rFonts w:ascii="Times New Roman" w:eastAsia="仿宋_GB2312" w:hAnsi="Times New Roman"/>
          <w:kern w:val="0"/>
          <w:sz w:val="32"/>
          <w:szCs w:val="32"/>
        </w:rPr>
        <w:t>学时。</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sz w:val="32"/>
          <w:szCs w:val="32"/>
        </w:rPr>
        <w:t>2</w:t>
      </w:r>
      <w:r>
        <w:rPr>
          <w:rFonts w:ascii="Times New Roman" w:eastAsia="仿宋_GB2312" w:hAnsi="Times New Roman"/>
          <w:sz w:val="32"/>
          <w:szCs w:val="32"/>
        </w:rPr>
        <w:t>．素质要求。</w:t>
      </w:r>
      <w:r>
        <w:rPr>
          <w:rFonts w:ascii="Times New Roman" w:eastAsia="仿宋_GB2312" w:hAnsi="Times New Roman"/>
          <w:kern w:val="0"/>
          <w:sz w:val="32"/>
          <w:szCs w:val="32"/>
        </w:rPr>
        <w:t>全面贯彻党的教育方针和社会主义核心价值观，以立德树人为己任，具有崇高的教育理想和坚定的教育情怀，恪守校园</w:t>
      </w:r>
      <w:proofErr w:type="gramStart"/>
      <w:r>
        <w:rPr>
          <w:rFonts w:ascii="Times New Roman" w:eastAsia="仿宋_GB2312" w:hAnsi="Times New Roman"/>
          <w:kern w:val="0"/>
          <w:sz w:val="32"/>
          <w:szCs w:val="32"/>
        </w:rPr>
        <w:t>长专业</w:t>
      </w:r>
      <w:proofErr w:type="gramEnd"/>
      <w:r>
        <w:rPr>
          <w:rFonts w:ascii="Times New Roman" w:eastAsia="仿宋_GB2312" w:hAnsi="Times New Roman"/>
          <w:kern w:val="0"/>
          <w:sz w:val="32"/>
          <w:szCs w:val="32"/>
        </w:rPr>
        <w:t>标准，在学校现代治理、课程规划、教学实施、教师专业发展、学生实践创新能力提升等方面具有示范引领作用，在全省基础教育领域或省域外有较大的影响力。</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．业绩条件。教育理论素养深厚，办学理念先进、业绩卓著、特色鲜明，在全省基础教育领域有较大影响力，个人办学实践经验在一定范围内得到推广和应用，得到同行和社会的充分肯定。近</w:t>
      </w:r>
      <w:r>
        <w:rPr>
          <w:rFonts w:ascii="Times New Roman" w:eastAsia="仿宋_GB2312" w:hAnsi="Times New Roman"/>
          <w:kern w:val="0"/>
          <w:sz w:val="32"/>
          <w:szCs w:val="32"/>
        </w:rPr>
        <w:t>5</w:t>
      </w:r>
      <w:r>
        <w:rPr>
          <w:rFonts w:ascii="Times New Roman" w:eastAsia="仿宋_GB2312" w:hAnsi="Times New Roman"/>
          <w:kern w:val="0"/>
          <w:sz w:val="32"/>
          <w:szCs w:val="32"/>
        </w:rPr>
        <w:t>年，主持过省级及以上教育行政部门的教育教学改革项目或研究课题；承担过省级及以上校园长培训任务，主讲培训专题或</w:t>
      </w:r>
      <w:proofErr w:type="gramStart"/>
      <w:r>
        <w:rPr>
          <w:rFonts w:ascii="Times New Roman" w:eastAsia="仿宋_GB2312" w:hAnsi="Times New Roman"/>
          <w:kern w:val="0"/>
          <w:sz w:val="32"/>
          <w:szCs w:val="32"/>
        </w:rPr>
        <w:t>承担跟岗实践</w:t>
      </w:r>
      <w:proofErr w:type="gramEnd"/>
      <w:r>
        <w:rPr>
          <w:rFonts w:ascii="Times New Roman" w:eastAsia="仿宋_GB2312" w:hAnsi="Times New Roman"/>
          <w:kern w:val="0"/>
          <w:sz w:val="32"/>
          <w:szCs w:val="32"/>
        </w:rPr>
        <w:t>不少于</w:t>
      </w:r>
      <w:r>
        <w:rPr>
          <w:rFonts w:ascii="Times New Roman" w:eastAsia="仿宋_GB2312" w:hAnsi="Times New Roman"/>
          <w:kern w:val="0"/>
          <w:sz w:val="32"/>
          <w:szCs w:val="32"/>
        </w:rPr>
        <w:t>5</w:t>
      </w:r>
      <w:r>
        <w:rPr>
          <w:rFonts w:ascii="Times New Roman" w:eastAsia="仿宋_GB2312" w:hAnsi="Times New Roman"/>
          <w:kern w:val="0"/>
          <w:sz w:val="32"/>
          <w:szCs w:val="32"/>
        </w:rPr>
        <w:t>次；个人与学校获省级及以上行政部门奖励或称号；个人与学校年度考核结果均为合格以上等次。近</w:t>
      </w:r>
      <w:r>
        <w:rPr>
          <w:rFonts w:ascii="Times New Roman" w:eastAsia="仿宋_GB2312" w:hAnsi="Times New Roman"/>
          <w:kern w:val="0"/>
          <w:sz w:val="32"/>
          <w:szCs w:val="32"/>
        </w:rPr>
        <w:t>3</w:t>
      </w:r>
      <w:r>
        <w:rPr>
          <w:rFonts w:ascii="Times New Roman" w:eastAsia="仿宋_GB2312" w:hAnsi="Times New Roman"/>
          <w:kern w:val="0"/>
          <w:sz w:val="32"/>
          <w:szCs w:val="32"/>
        </w:rPr>
        <w:t>年学校无重大校园安全事</w:t>
      </w:r>
      <w:r>
        <w:rPr>
          <w:rFonts w:ascii="Times New Roman" w:eastAsia="仿宋_GB2312" w:hAnsi="Times New Roman"/>
          <w:kern w:val="0"/>
          <w:sz w:val="32"/>
          <w:szCs w:val="32"/>
        </w:rPr>
        <w:lastRenderedPageBreak/>
        <w:t>故发生，无违反教育法律法规、体罚或变相体罚、品行不良、侮辱学生的现象发生，无群体访或越级访问题发生。个人办学实践经验得到同行和社会的认可。</w:t>
      </w:r>
    </w:p>
    <w:p w:rsidR="006D7F19" w:rsidRDefault="006D7F19" w:rsidP="006D7F19">
      <w:pPr>
        <w:spacing w:line="338" w:lineRule="auto"/>
        <w:ind w:firstLineChars="200" w:firstLine="640"/>
        <w:rPr>
          <w:rFonts w:ascii="Times New Roman" w:eastAsia="仿宋_GB2312" w:hAnsi="Times New Roman"/>
          <w:sz w:val="32"/>
          <w:szCs w:val="32"/>
        </w:rPr>
      </w:pPr>
      <w:r>
        <w:rPr>
          <w:rFonts w:ascii="Times New Roman" w:eastAsia="黑体" w:hAnsi="Times New Roman"/>
          <w:sz w:val="32"/>
          <w:szCs w:val="32"/>
        </w:rPr>
        <w:t>第六条</w:t>
      </w:r>
      <w:r>
        <w:rPr>
          <w:rFonts w:ascii="Times New Roman" w:eastAsia="黑体" w:hAnsi="Times New Roman"/>
          <w:sz w:val="32"/>
          <w:szCs w:val="32"/>
        </w:rPr>
        <w:t xml:space="preserve"> </w:t>
      </w:r>
      <w:r>
        <w:rPr>
          <w:rFonts w:ascii="Times New Roman" w:eastAsia="仿宋_GB2312" w:hAnsi="Times New Roman"/>
          <w:b/>
          <w:sz w:val="32"/>
          <w:szCs w:val="32"/>
        </w:rPr>
        <w:t xml:space="preserve"> </w:t>
      </w:r>
      <w:r>
        <w:rPr>
          <w:rFonts w:ascii="Times New Roman" w:eastAsia="仿宋_GB2312" w:hAnsi="Times New Roman"/>
          <w:sz w:val="32"/>
          <w:szCs w:val="32"/>
        </w:rPr>
        <w:t>遴选程序</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．安排落实。省级下发评选工作通知，按</w:t>
      </w:r>
      <w:r>
        <w:rPr>
          <w:rFonts w:ascii="Times New Roman" w:eastAsia="仿宋_GB2312" w:hAnsi="Times New Roman"/>
          <w:kern w:val="0"/>
          <w:sz w:val="32"/>
          <w:szCs w:val="32"/>
        </w:rPr>
        <w:t>120-130%</w:t>
      </w:r>
      <w:r>
        <w:rPr>
          <w:rFonts w:ascii="Times New Roman" w:eastAsia="仿宋_GB2312" w:hAnsi="Times New Roman"/>
          <w:kern w:val="0"/>
          <w:sz w:val="32"/>
          <w:szCs w:val="32"/>
        </w:rPr>
        <w:t>下达推荐名额，各级有关部门负责本辖区工作安排和落实。</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．个人申报。符合条件的省级领航校园长，填写《陕西省基础教育领航校园长申报表》并提供相关证明材料，上报县（区）。省直教育系统各单位推荐人选和材料直接报省教育厅。</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．县级推荐。县（区）根据遴选条件和基层推荐意见，广泛征求学生和同行专家意见，通过民主集中方式形成推荐人选初审意见和测评材料，公示无异议后上报市级。</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．市级评审。市级根据遴选原则和条件，审查推荐人选资格条件。通过评审确定省级推荐人选，公示无异议后按分配名额上报省教育厅。</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kern w:val="0"/>
          <w:sz w:val="32"/>
          <w:szCs w:val="32"/>
        </w:rPr>
        <w:t>．省级审定。省领导小组办公室组织专家对各市推荐人选进行资格审查，并通过公开答辩等形式进行评审，评审结果按量化积分进行排序后提交省领导小组审定。审定结果在省</w:t>
      </w:r>
      <w:proofErr w:type="gramStart"/>
      <w:r>
        <w:rPr>
          <w:rFonts w:ascii="Times New Roman" w:eastAsia="仿宋_GB2312" w:hAnsi="Times New Roman"/>
          <w:kern w:val="0"/>
          <w:sz w:val="32"/>
          <w:szCs w:val="32"/>
        </w:rPr>
        <w:t>教育厅官网公示</w:t>
      </w:r>
      <w:proofErr w:type="gramEnd"/>
      <w:r>
        <w:rPr>
          <w:rFonts w:ascii="Times New Roman" w:eastAsia="仿宋_GB2312" w:hAnsi="Times New Roman"/>
          <w:kern w:val="0"/>
          <w:sz w:val="32"/>
          <w:szCs w:val="32"/>
        </w:rPr>
        <w:t>，无异议后由省教育厅、</w:t>
      </w:r>
      <w:proofErr w:type="gramStart"/>
      <w:r>
        <w:rPr>
          <w:rFonts w:ascii="Times New Roman" w:eastAsia="仿宋_GB2312" w:hAnsi="Times New Roman"/>
          <w:kern w:val="0"/>
          <w:sz w:val="32"/>
          <w:szCs w:val="32"/>
        </w:rPr>
        <w:t>人社厅</w:t>
      </w:r>
      <w:proofErr w:type="gramEnd"/>
      <w:r>
        <w:rPr>
          <w:rFonts w:ascii="Times New Roman" w:eastAsia="仿宋_GB2312" w:hAnsi="Times New Roman"/>
          <w:kern w:val="0"/>
          <w:sz w:val="32"/>
          <w:szCs w:val="32"/>
        </w:rPr>
        <w:t>联合发文，正式确定</w:t>
      </w:r>
      <w:r>
        <w:rPr>
          <w:rFonts w:ascii="Times New Roman" w:eastAsia="仿宋_GB2312" w:hAnsi="Times New Roman"/>
          <w:kern w:val="0"/>
          <w:sz w:val="32"/>
          <w:szCs w:val="32"/>
        </w:rPr>
        <w:t>“</w:t>
      </w:r>
      <w:r>
        <w:rPr>
          <w:rFonts w:ascii="Times New Roman" w:eastAsia="仿宋_GB2312" w:hAnsi="Times New Roman"/>
          <w:kern w:val="0"/>
          <w:sz w:val="32"/>
          <w:szCs w:val="32"/>
        </w:rPr>
        <w:t>陕西省基础教育领航校园长培养对象</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6D7F19" w:rsidRDefault="006D7F19" w:rsidP="006D7F19">
      <w:pPr>
        <w:spacing w:beforeLines="50" w:afterLines="50" w:line="339" w:lineRule="auto"/>
        <w:jc w:val="center"/>
        <w:rPr>
          <w:rFonts w:ascii="Times New Roman" w:eastAsia="黑体" w:hAnsi="Times New Roman"/>
          <w:sz w:val="32"/>
          <w:szCs w:val="32"/>
        </w:rPr>
      </w:pPr>
      <w:r>
        <w:rPr>
          <w:rFonts w:ascii="Times New Roman" w:eastAsia="黑体" w:hAnsi="Times New Roman"/>
          <w:sz w:val="32"/>
          <w:szCs w:val="32"/>
        </w:rPr>
        <w:t>第三章</w:t>
      </w:r>
      <w:r>
        <w:rPr>
          <w:rFonts w:ascii="Times New Roman" w:eastAsia="黑体" w:hAnsi="Times New Roman"/>
          <w:sz w:val="32"/>
          <w:szCs w:val="32"/>
        </w:rPr>
        <w:t xml:space="preserve">  </w:t>
      </w:r>
      <w:proofErr w:type="gramStart"/>
      <w:r>
        <w:rPr>
          <w:rFonts w:ascii="Times New Roman" w:eastAsia="黑体" w:hAnsi="Times New Roman"/>
          <w:sz w:val="32"/>
          <w:szCs w:val="32"/>
        </w:rPr>
        <w:t>培</w:t>
      </w:r>
      <w:proofErr w:type="gramEnd"/>
      <w:r>
        <w:rPr>
          <w:rFonts w:ascii="Times New Roman" w:eastAsia="黑体" w:hAnsi="Times New Roman"/>
          <w:sz w:val="32"/>
          <w:szCs w:val="32"/>
        </w:rPr>
        <w:t xml:space="preserve">  </w:t>
      </w:r>
      <w:r>
        <w:rPr>
          <w:rFonts w:ascii="Times New Roman" w:eastAsia="黑体" w:hAnsi="Times New Roman"/>
          <w:sz w:val="32"/>
          <w:szCs w:val="32"/>
        </w:rPr>
        <w:t>养</w:t>
      </w:r>
    </w:p>
    <w:p w:rsidR="006D7F19" w:rsidRDefault="006D7F19" w:rsidP="006D7F19">
      <w:pPr>
        <w:spacing w:line="338" w:lineRule="auto"/>
        <w:ind w:firstLineChars="200" w:firstLine="640"/>
        <w:rPr>
          <w:rFonts w:ascii="Times New Roman" w:eastAsia="仿宋_GB2312" w:hAnsi="Times New Roman"/>
          <w:b/>
          <w:bCs/>
          <w:sz w:val="32"/>
          <w:szCs w:val="32"/>
        </w:rPr>
      </w:pPr>
      <w:r>
        <w:rPr>
          <w:rFonts w:ascii="Times New Roman" w:eastAsia="黑体" w:hAnsi="Times New Roman"/>
          <w:sz w:val="32"/>
          <w:szCs w:val="32"/>
        </w:rPr>
        <w:lastRenderedPageBreak/>
        <w:t>第七条</w:t>
      </w:r>
      <w:r>
        <w:rPr>
          <w:rFonts w:ascii="Times New Roman" w:eastAsia="仿宋_GB2312" w:hAnsi="Times New Roman"/>
          <w:b/>
          <w:kern w:val="0"/>
          <w:sz w:val="32"/>
          <w:szCs w:val="32"/>
        </w:rPr>
        <w:t xml:space="preserve">  </w:t>
      </w:r>
      <w:r>
        <w:rPr>
          <w:rFonts w:ascii="Times New Roman" w:eastAsia="仿宋_GB2312" w:hAnsi="Times New Roman"/>
          <w:kern w:val="0"/>
          <w:sz w:val="32"/>
          <w:szCs w:val="32"/>
        </w:rPr>
        <w:t>培养目标。</w:t>
      </w:r>
      <w:r>
        <w:rPr>
          <w:rFonts w:ascii="Times New Roman" w:eastAsia="仿宋_GB2312" w:hAnsi="Times New Roman"/>
          <w:bCs/>
          <w:sz w:val="32"/>
          <w:szCs w:val="32"/>
        </w:rPr>
        <w:t>旨在</w:t>
      </w:r>
      <w:r>
        <w:rPr>
          <w:rFonts w:ascii="Times New Roman" w:eastAsia="仿宋_GB2312" w:hAnsi="Times New Roman"/>
          <w:sz w:val="32"/>
          <w:szCs w:val="32"/>
        </w:rPr>
        <w:t>帮助</w:t>
      </w:r>
      <w:r>
        <w:rPr>
          <w:rFonts w:ascii="Times New Roman" w:eastAsia="仿宋_GB2312" w:hAnsi="Times New Roman"/>
          <w:kern w:val="0"/>
          <w:sz w:val="32"/>
          <w:szCs w:val="32"/>
        </w:rPr>
        <w:t>领航</w:t>
      </w:r>
      <w:r>
        <w:rPr>
          <w:rFonts w:ascii="Times New Roman" w:eastAsia="仿宋_GB2312" w:hAnsi="Times New Roman"/>
          <w:sz w:val="32"/>
          <w:szCs w:val="32"/>
        </w:rPr>
        <w:t>校园长提升教育理论水平和实践创新能力，</w:t>
      </w:r>
      <w:proofErr w:type="gramStart"/>
      <w:r>
        <w:rPr>
          <w:rFonts w:ascii="Times New Roman" w:eastAsia="仿宋_GB2312" w:hAnsi="Times New Roman"/>
          <w:sz w:val="32"/>
          <w:szCs w:val="32"/>
        </w:rPr>
        <w:t>凝炼</w:t>
      </w:r>
      <w:proofErr w:type="gramEnd"/>
      <w:r>
        <w:rPr>
          <w:rFonts w:ascii="Times New Roman" w:eastAsia="仿宋_GB2312" w:hAnsi="Times New Roman"/>
          <w:sz w:val="32"/>
          <w:szCs w:val="32"/>
        </w:rPr>
        <w:t>教育思想，优化办学理念，总结办学特色，推广办学治校经验，着力培养造就一批教育家型校园长，辐射带动全省基础教育高质量有特色发展。</w:t>
      </w:r>
    </w:p>
    <w:p w:rsidR="006D7F19" w:rsidRDefault="006D7F19" w:rsidP="006D7F19">
      <w:pPr>
        <w:widowControl/>
        <w:spacing w:line="338" w:lineRule="auto"/>
        <w:ind w:firstLineChars="198" w:firstLine="634"/>
        <w:rPr>
          <w:rFonts w:ascii="Times New Roman" w:eastAsia="仿宋_GB2312" w:hAnsi="Times New Roman"/>
          <w:kern w:val="0"/>
          <w:sz w:val="32"/>
          <w:szCs w:val="32"/>
        </w:rPr>
      </w:pPr>
      <w:r>
        <w:rPr>
          <w:rFonts w:ascii="Times New Roman" w:eastAsia="黑体" w:hAnsi="Times New Roman"/>
          <w:sz w:val="32"/>
          <w:szCs w:val="32"/>
        </w:rPr>
        <w:t>第八条</w:t>
      </w:r>
      <w:r>
        <w:rPr>
          <w:rFonts w:ascii="Times New Roman" w:eastAsia="仿宋_GB2312" w:hAnsi="Times New Roman"/>
          <w:sz w:val="32"/>
          <w:szCs w:val="32"/>
        </w:rPr>
        <w:t xml:space="preserve"> </w:t>
      </w:r>
      <w:r>
        <w:rPr>
          <w:rFonts w:ascii="Times New Roman" w:eastAsia="仿宋_GB2312" w:hAnsi="Times New Roman"/>
          <w:b/>
          <w:kern w:val="0"/>
          <w:sz w:val="32"/>
          <w:szCs w:val="32"/>
        </w:rPr>
        <w:t xml:space="preserve"> </w:t>
      </w:r>
      <w:r>
        <w:rPr>
          <w:rFonts w:ascii="Times New Roman" w:eastAsia="仿宋_GB2312" w:hAnsi="Times New Roman"/>
          <w:kern w:val="0"/>
          <w:sz w:val="32"/>
          <w:szCs w:val="32"/>
        </w:rPr>
        <w:t>培养要求。按照先培养、后认定的原则进行。</w:t>
      </w:r>
      <w:r>
        <w:rPr>
          <w:rFonts w:ascii="Times New Roman" w:eastAsia="仿宋_GB2312" w:hAnsi="Times New Roman"/>
          <w:sz w:val="32"/>
          <w:szCs w:val="32"/>
        </w:rPr>
        <w:t>每批次培养期为</w:t>
      </w:r>
      <w:r>
        <w:rPr>
          <w:rFonts w:ascii="Times New Roman" w:eastAsia="仿宋_GB2312" w:hAnsi="Times New Roman"/>
          <w:sz w:val="32"/>
          <w:szCs w:val="32"/>
        </w:rPr>
        <w:t>2</w:t>
      </w:r>
      <w:r>
        <w:rPr>
          <w:rFonts w:ascii="Times New Roman" w:eastAsia="仿宋_GB2312" w:hAnsi="Times New Roman"/>
          <w:sz w:val="32"/>
          <w:szCs w:val="32"/>
        </w:rPr>
        <w:t>年，培养周期内集中不少于</w:t>
      </w:r>
      <w:r>
        <w:rPr>
          <w:rFonts w:ascii="Times New Roman" w:eastAsia="仿宋_GB2312" w:hAnsi="Times New Roman"/>
          <w:sz w:val="32"/>
          <w:szCs w:val="32"/>
        </w:rPr>
        <w:t>6</w:t>
      </w:r>
      <w:r>
        <w:rPr>
          <w:rFonts w:ascii="Times New Roman" w:eastAsia="仿宋_GB2312" w:hAnsi="Times New Roman"/>
          <w:sz w:val="32"/>
          <w:szCs w:val="32"/>
        </w:rPr>
        <w:t>次，累计不少于</w:t>
      </w:r>
      <w:r>
        <w:rPr>
          <w:rFonts w:ascii="Times New Roman" w:eastAsia="仿宋_GB2312" w:hAnsi="Times New Roman"/>
          <w:sz w:val="32"/>
          <w:szCs w:val="32"/>
        </w:rPr>
        <w:t>180</w:t>
      </w:r>
      <w:r>
        <w:rPr>
          <w:rFonts w:ascii="Times New Roman" w:eastAsia="仿宋_GB2312" w:hAnsi="Times New Roman"/>
          <w:sz w:val="32"/>
          <w:szCs w:val="32"/>
        </w:rPr>
        <w:t>学时。培养坚持以德为先、育人为本、引领发展、能力为重、终身学习的基本理念，内容包括规划学校发展、营造育人文化、领导课程教学、引领教师成长、优化内部管理、调试外部环境、信息化领导力等方面。</w:t>
      </w:r>
    </w:p>
    <w:p w:rsidR="006D7F19" w:rsidRDefault="006D7F19" w:rsidP="006D7F19">
      <w:pPr>
        <w:widowControl/>
        <w:spacing w:line="338" w:lineRule="auto"/>
        <w:ind w:firstLineChars="196" w:firstLine="627"/>
        <w:rPr>
          <w:rFonts w:ascii="Times New Roman" w:eastAsia="仿宋_GB2312" w:hAnsi="Times New Roman"/>
          <w:kern w:val="0"/>
          <w:sz w:val="32"/>
          <w:szCs w:val="32"/>
        </w:rPr>
      </w:pPr>
      <w:r>
        <w:rPr>
          <w:rFonts w:ascii="Times New Roman" w:eastAsia="黑体" w:hAnsi="Times New Roman"/>
          <w:sz w:val="32"/>
          <w:szCs w:val="32"/>
        </w:rPr>
        <w:t>第九条</w:t>
      </w:r>
      <w:r>
        <w:rPr>
          <w:rFonts w:ascii="Times New Roman" w:eastAsia="仿宋_GB2312" w:hAnsi="Times New Roman"/>
          <w:b/>
          <w:kern w:val="0"/>
          <w:sz w:val="32"/>
          <w:szCs w:val="32"/>
        </w:rPr>
        <w:t xml:space="preserve">  </w:t>
      </w:r>
      <w:r>
        <w:rPr>
          <w:rFonts w:ascii="Times New Roman" w:eastAsia="仿宋_GB2312" w:hAnsi="Times New Roman"/>
          <w:kern w:val="0"/>
          <w:sz w:val="32"/>
          <w:szCs w:val="32"/>
        </w:rPr>
        <w:t>培养方式。遵循校园</w:t>
      </w:r>
      <w:proofErr w:type="gramStart"/>
      <w:r>
        <w:rPr>
          <w:rFonts w:ascii="Times New Roman" w:eastAsia="仿宋_GB2312" w:hAnsi="Times New Roman"/>
          <w:kern w:val="0"/>
          <w:sz w:val="32"/>
          <w:szCs w:val="32"/>
        </w:rPr>
        <w:t>长专业</w:t>
      </w:r>
      <w:proofErr w:type="gramEnd"/>
      <w:r>
        <w:rPr>
          <w:rFonts w:ascii="Times New Roman" w:eastAsia="仿宋_GB2312" w:hAnsi="Times New Roman"/>
          <w:kern w:val="0"/>
          <w:sz w:val="32"/>
          <w:szCs w:val="32"/>
        </w:rPr>
        <w:t>标准，</w:t>
      </w:r>
      <w:r>
        <w:rPr>
          <w:rFonts w:ascii="Times New Roman" w:eastAsia="仿宋_GB2312" w:hAnsi="Times New Roman"/>
          <w:sz w:val="32"/>
          <w:szCs w:val="32"/>
        </w:rPr>
        <w:t>聚焦教育实践，</w:t>
      </w:r>
      <w:r>
        <w:rPr>
          <w:rFonts w:ascii="Times New Roman" w:eastAsia="仿宋_GB2312" w:hAnsi="Times New Roman"/>
          <w:kern w:val="0"/>
          <w:sz w:val="32"/>
          <w:szCs w:val="32"/>
        </w:rPr>
        <w:t>组建学习共同体（领航校园长工作室），给予工作室研究经费</w:t>
      </w:r>
      <w:r>
        <w:rPr>
          <w:rFonts w:ascii="Times New Roman" w:eastAsia="仿宋_GB2312" w:hAnsi="Times New Roman"/>
          <w:kern w:val="0"/>
          <w:sz w:val="32"/>
          <w:szCs w:val="32"/>
        </w:rPr>
        <w:t>3</w:t>
      </w:r>
      <w:r>
        <w:rPr>
          <w:rFonts w:ascii="Times New Roman" w:eastAsia="仿宋_GB2312" w:hAnsi="Times New Roman"/>
          <w:kern w:val="0"/>
          <w:sz w:val="32"/>
          <w:szCs w:val="32"/>
        </w:rPr>
        <w:t>万元；组织集中研修、</w:t>
      </w:r>
      <w:proofErr w:type="gramStart"/>
      <w:r>
        <w:rPr>
          <w:rFonts w:ascii="Times New Roman" w:eastAsia="仿宋_GB2312" w:hAnsi="Times New Roman"/>
          <w:kern w:val="0"/>
          <w:sz w:val="32"/>
          <w:szCs w:val="32"/>
        </w:rPr>
        <w:t>跟岗研修</w:t>
      </w:r>
      <w:proofErr w:type="gramEnd"/>
      <w:r>
        <w:rPr>
          <w:rFonts w:ascii="Times New Roman" w:eastAsia="仿宋_GB2312" w:hAnsi="Times New Roman"/>
          <w:kern w:val="0"/>
          <w:sz w:val="32"/>
          <w:szCs w:val="32"/>
        </w:rPr>
        <w:t>、返岗实践；</w:t>
      </w:r>
      <w:r>
        <w:rPr>
          <w:rFonts w:ascii="Times New Roman" w:eastAsia="仿宋_GB2312" w:hAnsi="Times New Roman"/>
          <w:sz w:val="32"/>
          <w:szCs w:val="32"/>
        </w:rPr>
        <w:t>开展教育经典名著研读、行动研究、实践反思、教育帮扶、成果推广等分阶段、递进式培养，提升校园</w:t>
      </w:r>
      <w:proofErr w:type="gramStart"/>
      <w:r>
        <w:rPr>
          <w:rFonts w:ascii="Times New Roman" w:eastAsia="仿宋_GB2312" w:hAnsi="Times New Roman"/>
          <w:sz w:val="32"/>
          <w:szCs w:val="32"/>
        </w:rPr>
        <w:t>长教育</w:t>
      </w:r>
      <w:proofErr w:type="gramEnd"/>
      <w:r>
        <w:rPr>
          <w:rFonts w:ascii="Times New Roman" w:eastAsia="仿宋_GB2312" w:hAnsi="Times New Roman"/>
          <w:sz w:val="32"/>
          <w:szCs w:val="32"/>
        </w:rPr>
        <w:t>理论素养和实践创新能力。</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黑体" w:hAnsi="Times New Roman"/>
          <w:sz w:val="32"/>
          <w:szCs w:val="32"/>
        </w:rPr>
        <w:t>第十条</w:t>
      </w:r>
      <w:r>
        <w:rPr>
          <w:rFonts w:ascii="Times New Roman" w:eastAsia="仿宋_GB2312" w:hAnsi="Times New Roman"/>
          <w:sz w:val="32"/>
          <w:szCs w:val="32"/>
        </w:rPr>
        <w:t xml:space="preserve">  </w:t>
      </w:r>
      <w:r>
        <w:rPr>
          <w:rFonts w:ascii="Times New Roman" w:eastAsia="仿宋_GB2312" w:hAnsi="Times New Roman"/>
          <w:kern w:val="0"/>
          <w:sz w:val="32"/>
          <w:szCs w:val="32"/>
        </w:rPr>
        <w:t>组织实施</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．培养工作由省领导小组办公室统一规划、协调和指导，具体培养培训工作由指定的校园长培养基地负责。</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．培养基地要指定有针对性、个性化的培养方案，合理设置课程体系，创新培养方式，强化实践环节，完善评价制度，健全管理机制，确保培养质量。</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3</w:t>
      </w:r>
      <w:r>
        <w:rPr>
          <w:rFonts w:ascii="Times New Roman" w:eastAsia="仿宋_GB2312" w:hAnsi="Times New Roman"/>
          <w:kern w:val="0"/>
          <w:sz w:val="32"/>
          <w:szCs w:val="32"/>
        </w:rPr>
        <w:t>．培养考核合格者颁发</w:t>
      </w:r>
      <w:r>
        <w:rPr>
          <w:rFonts w:ascii="Times New Roman" w:eastAsia="仿宋_GB2312" w:hAnsi="Times New Roman"/>
          <w:kern w:val="0"/>
          <w:sz w:val="32"/>
          <w:szCs w:val="32"/>
        </w:rPr>
        <w:t>“</w:t>
      </w:r>
      <w:r>
        <w:rPr>
          <w:rFonts w:ascii="Times New Roman" w:eastAsia="仿宋_GB2312" w:hAnsi="Times New Roman"/>
          <w:kern w:val="0"/>
          <w:sz w:val="32"/>
          <w:szCs w:val="32"/>
        </w:rPr>
        <w:t>陕西省基础教育领航校园长研究班结业证书</w:t>
      </w:r>
      <w:r>
        <w:rPr>
          <w:rFonts w:ascii="Times New Roman" w:eastAsia="仿宋_GB2312" w:hAnsi="Times New Roman"/>
          <w:kern w:val="0"/>
          <w:sz w:val="32"/>
          <w:szCs w:val="32"/>
        </w:rPr>
        <w:t>”</w:t>
      </w:r>
      <w:r>
        <w:rPr>
          <w:rFonts w:ascii="Times New Roman" w:eastAsia="仿宋_GB2312" w:hAnsi="Times New Roman"/>
          <w:kern w:val="0"/>
          <w:sz w:val="32"/>
          <w:szCs w:val="32"/>
        </w:rPr>
        <w:t>；不合格者取消资格，</w:t>
      </w:r>
      <w:r>
        <w:rPr>
          <w:rFonts w:ascii="Times New Roman" w:eastAsia="仿宋_GB2312" w:hAnsi="Times New Roman"/>
          <w:kern w:val="0"/>
          <w:sz w:val="32"/>
          <w:szCs w:val="32"/>
        </w:rPr>
        <w:t>2</w:t>
      </w:r>
      <w:r>
        <w:rPr>
          <w:rFonts w:ascii="Times New Roman" w:eastAsia="仿宋_GB2312" w:hAnsi="Times New Roman"/>
          <w:kern w:val="0"/>
          <w:sz w:val="32"/>
          <w:szCs w:val="32"/>
        </w:rPr>
        <w:t>年内不得再次申报。</w:t>
      </w:r>
    </w:p>
    <w:p w:rsidR="006D7F19" w:rsidRDefault="006D7F19" w:rsidP="006D7F19">
      <w:pPr>
        <w:spacing w:beforeLines="50" w:afterLines="50" w:line="339" w:lineRule="auto"/>
        <w:jc w:val="center"/>
        <w:rPr>
          <w:rFonts w:ascii="Times New Roman" w:eastAsia="黑体" w:hAnsi="Times New Roman"/>
          <w:sz w:val="32"/>
          <w:szCs w:val="32"/>
        </w:rPr>
      </w:pPr>
      <w:r>
        <w:rPr>
          <w:rFonts w:ascii="Times New Roman" w:eastAsia="黑体" w:hAnsi="Times New Roman"/>
          <w:sz w:val="32"/>
          <w:szCs w:val="32"/>
        </w:rPr>
        <w:t>第四章</w:t>
      </w:r>
      <w:r>
        <w:rPr>
          <w:rFonts w:ascii="Times New Roman" w:eastAsia="黑体" w:hAnsi="Times New Roman"/>
          <w:sz w:val="32"/>
          <w:szCs w:val="32"/>
        </w:rPr>
        <w:t xml:space="preserve">  </w:t>
      </w:r>
      <w:r>
        <w:rPr>
          <w:rFonts w:ascii="Times New Roman" w:eastAsia="黑体" w:hAnsi="Times New Roman"/>
          <w:sz w:val="32"/>
          <w:szCs w:val="32"/>
        </w:rPr>
        <w:t>认</w:t>
      </w:r>
      <w:r>
        <w:rPr>
          <w:rFonts w:ascii="Times New Roman" w:eastAsia="黑体" w:hAnsi="Times New Roman"/>
          <w:sz w:val="32"/>
          <w:szCs w:val="32"/>
        </w:rPr>
        <w:t xml:space="preserve">  </w:t>
      </w:r>
      <w:r>
        <w:rPr>
          <w:rFonts w:ascii="Times New Roman" w:eastAsia="黑体" w:hAnsi="Times New Roman"/>
          <w:sz w:val="32"/>
          <w:szCs w:val="32"/>
        </w:rPr>
        <w:t>定</w:t>
      </w:r>
    </w:p>
    <w:p w:rsidR="006D7F19" w:rsidRDefault="006D7F19" w:rsidP="006D7F19">
      <w:pPr>
        <w:spacing w:line="360" w:lineRule="auto"/>
        <w:ind w:firstLineChars="200" w:firstLine="640"/>
        <w:rPr>
          <w:rFonts w:ascii="Times New Roman" w:eastAsia="黑体" w:hAnsi="Times New Roman"/>
          <w:sz w:val="32"/>
          <w:szCs w:val="32"/>
        </w:rPr>
      </w:pPr>
      <w:r>
        <w:rPr>
          <w:rFonts w:ascii="Times New Roman" w:eastAsia="黑体" w:hAnsi="Times New Roman"/>
          <w:sz w:val="32"/>
          <w:szCs w:val="32"/>
        </w:rPr>
        <w:t>第十一条</w:t>
      </w:r>
      <w:r>
        <w:rPr>
          <w:rFonts w:ascii="Times New Roman" w:eastAsia="黑体" w:hAnsi="Times New Roman"/>
          <w:sz w:val="32"/>
          <w:szCs w:val="32"/>
        </w:rPr>
        <w:t xml:space="preserve"> </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认定条件</w:t>
      </w:r>
    </w:p>
    <w:p w:rsidR="006D7F19" w:rsidRDefault="006D7F19" w:rsidP="006D7F19">
      <w:pPr>
        <w:spacing w:line="360"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．完成培养任务，获得</w:t>
      </w:r>
      <w:r>
        <w:rPr>
          <w:rFonts w:ascii="Times New Roman" w:eastAsia="仿宋_GB2312" w:hAnsi="Times New Roman"/>
          <w:kern w:val="0"/>
          <w:sz w:val="32"/>
          <w:szCs w:val="32"/>
        </w:rPr>
        <w:t>“</w:t>
      </w:r>
      <w:r>
        <w:rPr>
          <w:rFonts w:ascii="Times New Roman" w:eastAsia="仿宋_GB2312" w:hAnsi="Times New Roman"/>
          <w:kern w:val="0"/>
          <w:sz w:val="32"/>
          <w:szCs w:val="32"/>
        </w:rPr>
        <w:t>陕西省基础教育领航校园长研究班结业证书</w:t>
      </w:r>
      <w:r>
        <w:rPr>
          <w:rFonts w:ascii="Times New Roman" w:eastAsia="仿宋_GB2312" w:hAnsi="Times New Roman"/>
          <w:kern w:val="0"/>
          <w:sz w:val="32"/>
          <w:szCs w:val="32"/>
        </w:rPr>
        <w:t>”</w:t>
      </w:r>
      <w:r>
        <w:rPr>
          <w:rFonts w:ascii="Times New Roman" w:eastAsia="仿宋_GB2312" w:hAnsi="Times New Roman"/>
          <w:kern w:val="0"/>
          <w:sz w:val="32"/>
          <w:szCs w:val="32"/>
        </w:rPr>
        <w:t>。</w:t>
      </w:r>
    </w:p>
    <w:p w:rsidR="006D7F19" w:rsidRDefault="006D7F19" w:rsidP="006D7F19">
      <w:pPr>
        <w:spacing w:line="360"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．坚持教育管理一线工作，每学期听评课不少于</w:t>
      </w:r>
      <w:r>
        <w:rPr>
          <w:rFonts w:ascii="Times New Roman" w:eastAsia="仿宋_GB2312" w:hAnsi="Times New Roman"/>
          <w:kern w:val="0"/>
          <w:sz w:val="32"/>
          <w:szCs w:val="32"/>
        </w:rPr>
        <w:t>30</w:t>
      </w:r>
      <w:r>
        <w:rPr>
          <w:rFonts w:ascii="Times New Roman" w:eastAsia="仿宋_GB2312" w:hAnsi="Times New Roman"/>
          <w:kern w:val="0"/>
          <w:sz w:val="32"/>
          <w:szCs w:val="32"/>
        </w:rPr>
        <w:t>节，在省级以上校园长培训项目中作专题讲座不少于</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Times New Roman" w:eastAsia="仿宋_GB2312" w:hAnsi="Times New Roman"/>
          <w:sz w:val="32"/>
          <w:szCs w:val="32"/>
        </w:rPr>
        <w:t>。</w:t>
      </w:r>
    </w:p>
    <w:p w:rsidR="006D7F19" w:rsidRDefault="006D7F19" w:rsidP="006D7F19">
      <w:pPr>
        <w:widowControl/>
        <w:spacing w:line="360"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．主持完成省级课题研究</w:t>
      </w:r>
      <w:r>
        <w:rPr>
          <w:rFonts w:ascii="Times New Roman" w:eastAsia="仿宋_GB2312" w:hAnsi="Times New Roman"/>
          <w:kern w:val="0"/>
          <w:sz w:val="32"/>
          <w:szCs w:val="32"/>
        </w:rPr>
        <w:t>1</w:t>
      </w:r>
      <w:r>
        <w:rPr>
          <w:rFonts w:ascii="Times New Roman" w:eastAsia="仿宋_GB2312" w:hAnsi="Times New Roman"/>
          <w:kern w:val="0"/>
          <w:sz w:val="32"/>
          <w:szCs w:val="32"/>
        </w:rPr>
        <w:t>项，在省级以上学术期刊公开发表专业论文</w:t>
      </w:r>
      <w:r>
        <w:rPr>
          <w:rFonts w:ascii="Times New Roman" w:eastAsia="仿宋_GB2312" w:hAnsi="Times New Roman"/>
          <w:kern w:val="0"/>
          <w:sz w:val="32"/>
          <w:szCs w:val="32"/>
        </w:rPr>
        <w:t>3</w:t>
      </w:r>
      <w:r>
        <w:rPr>
          <w:rFonts w:ascii="Times New Roman" w:eastAsia="仿宋_GB2312" w:hAnsi="Times New Roman"/>
          <w:kern w:val="0"/>
          <w:sz w:val="32"/>
          <w:szCs w:val="32"/>
        </w:rPr>
        <w:t>篇以上，出版反映个人教育思想、办学理念、办学特色、现代学校治理等方面的教育专著</w:t>
      </w:r>
      <w:r>
        <w:rPr>
          <w:rFonts w:ascii="Times New Roman" w:eastAsia="仿宋_GB2312" w:hAnsi="Times New Roman"/>
          <w:kern w:val="0"/>
          <w:sz w:val="32"/>
          <w:szCs w:val="32"/>
        </w:rPr>
        <w:t>1</w:t>
      </w:r>
      <w:r>
        <w:rPr>
          <w:rFonts w:ascii="Times New Roman" w:eastAsia="仿宋_GB2312" w:hAnsi="Times New Roman"/>
          <w:kern w:val="0"/>
          <w:sz w:val="32"/>
          <w:szCs w:val="32"/>
        </w:rPr>
        <w:t>本。</w:t>
      </w:r>
    </w:p>
    <w:p w:rsidR="006D7F19" w:rsidRDefault="006D7F19" w:rsidP="006D7F19">
      <w:pPr>
        <w:spacing w:line="360" w:lineRule="auto"/>
        <w:ind w:firstLineChars="200" w:firstLine="640"/>
        <w:rPr>
          <w:rFonts w:ascii="Times New Roman" w:eastAsia="仿宋_GB2312" w:hAnsi="Times New Roman"/>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．建立领航校园长工作室，</w:t>
      </w:r>
      <w:r>
        <w:rPr>
          <w:rFonts w:ascii="Times New Roman" w:eastAsia="仿宋_GB2312" w:hAnsi="Times New Roman"/>
          <w:sz w:val="32"/>
          <w:szCs w:val="32"/>
        </w:rPr>
        <w:t>遴选</w:t>
      </w:r>
      <w:r>
        <w:rPr>
          <w:rFonts w:ascii="Times New Roman" w:eastAsia="仿宋_GB2312" w:hAnsi="Times New Roman"/>
          <w:sz w:val="32"/>
          <w:szCs w:val="32"/>
        </w:rPr>
        <w:t>5-8</w:t>
      </w:r>
      <w:r>
        <w:rPr>
          <w:rFonts w:ascii="Times New Roman" w:eastAsia="仿宋_GB2312" w:hAnsi="Times New Roman"/>
          <w:sz w:val="32"/>
          <w:szCs w:val="32"/>
        </w:rPr>
        <w:t>名中青年校园长作为工作室成员，组建学习共同体，促进共同发展。</w:t>
      </w:r>
      <w:r>
        <w:rPr>
          <w:rFonts w:ascii="Times New Roman" w:eastAsia="仿宋_GB2312" w:hAnsi="Times New Roman"/>
          <w:kern w:val="0"/>
          <w:sz w:val="32"/>
          <w:szCs w:val="32"/>
        </w:rPr>
        <w:t>每学期开展不少于</w:t>
      </w:r>
      <w:r>
        <w:rPr>
          <w:rFonts w:ascii="Times New Roman" w:eastAsia="仿宋_GB2312" w:hAnsi="Times New Roman"/>
          <w:kern w:val="0"/>
          <w:sz w:val="32"/>
          <w:szCs w:val="32"/>
        </w:rPr>
        <w:t>1</w:t>
      </w:r>
      <w:r>
        <w:rPr>
          <w:rFonts w:ascii="Times New Roman" w:eastAsia="仿宋_GB2312" w:hAnsi="Times New Roman"/>
          <w:kern w:val="0"/>
          <w:sz w:val="32"/>
          <w:szCs w:val="32"/>
        </w:rPr>
        <w:t>次的学校现场诊断活动，展示工作室成员学校办学特色和研究成果。</w:t>
      </w:r>
    </w:p>
    <w:p w:rsidR="006D7F19" w:rsidRDefault="006D7F19" w:rsidP="006D7F19">
      <w:pPr>
        <w:widowControl/>
        <w:spacing w:line="360" w:lineRule="auto"/>
        <w:ind w:firstLineChars="200" w:firstLine="640"/>
        <w:rPr>
          <w:rFonts w:ascii="Times New Roman" w:eastAsia="仿宋_GB2312" w:hAnsi="Times New Roman"/>
          <w:b/>
          <w:kern w:val="0"/>
          <w:sz w:val="32"/>
          <w:szCs w:val="32"/>
        </w:rPr>
      </w:pPr>
      <w:r>
        <w:rPr>
          <w:rFonts w:ascii="Times New Roman" w:eastAsia="黑体" w:hAnsi="Times New Roman"/>
          <w:sz w:val="32"/>
          <w:szCs w:val="32"/>
        </w:rPr>
        <w:t>第十二条</w:t>
      </w:r>
      <w:r>
        <w:rPr>
          <w:rFonts w:ascii="Times New Roman" w:eastAsia="黑体" w:hAnsi="Times New Roman"/>
          <w:sz w:val="32"/>
          <w:szCs w:val="32"/>
        </w:rPr>
        <w:t xml:space="preserve"> </w:t>
      </w:r>
      <w:r>
        <w:rPr>
          <w:rFonts w:ascii="Times New Roman" w:eastAsia="仿宋_GB2312" w:hAnsi="Times New Roman"/>
          <w:b/>
          <w:kern w:val="0"/>
          <w:sz w:val="32"/>
          <w:szCs w:val="32"/>
        </w:rPr>
        <w:t xml:space="preserve"> </w:t>
      </w:r>
      <w:r>
        <w:rPr>
          <w:rFonts w:ascii="Times New Roman" w:eastAsia="仿宋_GB2312" w:hAnsi="Times New Roman"/>
          <w:kern w:val="0"/>
          <w:sz w:val="32"/>
          <w:szCs w:val="32"/>
        </w:rPr>
        <w:t>认定程序</w:t>
      </w:r>
    </w:p>
    <w:p w:rsidR="006D7F19" w:rsidRDefault="006D7F19" w:rsidP="006D7F19">
      <w:pPr>
        <w:spacing w:line="360"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．发布文件。省领导小组办公室下发工作通知，公开认定资格条件和实施办法。</w:t>
      </w:r>
    </w:p>
    <w:p w:rsidR="006D7F19" w:rsidRDefault="006D7F19" w:rsidP="006D7F19">
      <w:pPr>
        <w:spacing w:line="360"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．个人申请。培养对象根据认定资格条件的要求提出认定申请，填报《陕西省基础教育领航校园长认定申请和审批表》。</w:t>
      </w:r>
    </w:p>
    <w:p w:rsidR="006D7F19" w:rsidRDefault="006D7F19" w:rsidP="006D7F19">
      <w:pPr>
        <w:spacing w:line="360"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3</w:t>
      </w:r>
      <w:r>
        <w:rPr>
          <w:rFonts w:ascii="Times New Roman" w:eastAsia="仿宋_GB2312" w:hAnsi="Times New Roman"/>
          <w:kern w:val="0"/>
          <w:sz w:val="32"/>
          <w:szCs w:val="32"/>
        </w:rPr>
        <w:t>．基地审核。培养基地对申请人完成任务情况进行初审，提出意见建议。</w:t>
      </w:r>
      <w:r>
        <w:rPr>
          <w:rFonts w:ascii="Times New Roman" w:eastAsia="仿宋_GB2312" w:hAnsi="Times New Roman"/>
          <w:kern w:val="0"/>
          <w:sz w:val="32"/>
          <w:szCs w:val="32"/>
        </w:rPr>
        <w:t xml:space="preserve"> </w:t>
      </w:r>
    </w:p>
    <w:p w:rsidR="006D7F19" w:rsidRDefault="006D7F19" w:rsidP="006D7F19">
      <w:pPr>
        <w:widowControl/>
        <w:spacing w:line="34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．省级认定。省领导小组办公室组织专家进行综合考核，考核结果分为优秀、合格、不合格三个等次。合格及以上者由省教育厅、</w:t>
      </w:r>
      <w:proofErr w:type="gramStart"/>
      <w:r>
        <w:rPr>
          <w:rFonts w:ascii="Times New Roman" w:eastAsia="仿宋_GB2312" w:hAnsi="Times New Roman"/>
          <w:kern w:val="0"/>
          <w:sz w:val="32"/>
          <w:szCs w:val="32"/>
        </w:rPr>
        <w:t>人社厅</w:t>
      </w:r>
      <w:proofErr w:type="gramEnd"/>
      <w:r>
        <w:rPr>
          <w:rFonts w:ascii="Times New Roman" w:eastAsia="仿宋_GB2312" w:hAnsi="Times New Roman"/>
          <w:kern w:val="0"/>
          <w:sz w:val="32"/>
          <w:szCs w:val="32"/>
        </w:rPr>
        <w:t>联合发文公布并颁发证书；不合格者不再保留培养对象资格。</w:t>
      </w:r>
    </w:p>
    <w:p w:rsidR="006D7F19" w:rsidRDefault="006D7F19" w:rsidP="006D7F19">
      <w:pPr>
        <w:spacing w:beforeLines="50" w:afterLines="50" w:line="348" w:lineRule="auto"/>
        <w:jc w:val="center"/>
        <w:rPr>
          <w:rFonts w:ascii="Times New Roman" w:eastAsia="黑体" w:hAnsi="Times New Roman"/>
          <w:sz w:val="32"/>
          <w:szCs w:val="32"/>
        </w:rPr>
      </w:pPr>
      <w:r>
        <w:rPr>
          <w:rFonts w:ascii="Times New Roman" w:eastAsia="黑体" w:hAnsi="Times New Roman"/>
          <w:sz w:val="32"/>
          <w:szCs w:val="32"/>
        </w:rPr>
        <w:t>第五章</w:t>
      </w:r>
      <w:r>
        <w:rPr>
          <w:rFonts w:ascii="Times New Roman" w:eastAsia="黑体" w:hAnsi="Times New Roman"/>
          <w:sz w:val="32"/>
          <w:szCs w:val="32"/>
        </w:rPr>
        <w:t xml:space="preserve">  </w:t>
      </w:r>
      <w:r>
        <w:rPr>
          <w:rFonts w:ascii="Times New Roman" w:eastAsia="黑体" w:hAnsi="Times New Roman"/>
          <w:sz w:val="32"/>
          <w:szCs w:val="32"/>
        </w:rPr>
        <w:t>待</w:t>
      </w:r>
      <w:r>
        <w:rPr>
          <w:rFonts w:ascii="Times New Roman" w:eastAsia="黑体" w:hAnsi="Times New Roman"/>
          <w:sz w:val="32"/>
          <w:szCs w:val="32"/>
        </w:rPr>
        <w:t xml:space="preserve">  </w:t>
      </w:r>
      <w:r>
        <w:rPr>
          <w:rFonts w:ascii="Times New Roman" w:eastAsia="黑体" w:hAnsi="Times New Roman"/>
          <w:sz w:val="32"/>
          <w:szCs w:val="32"/>
        </w:rPr>
        <w:t>遇</w:t>
      </w:r>
    </w:p>
    <w:p w:rsidR="006D7F19" w:rsidRDefault="006D7F19" w:rsidP="006D7F19">
      <w:pPr>
        <w:pStyle w:val="1"/>
        <w:spacing w:line="348" w:lineRule="auto"/>
        <w:rPr>
          <w:rFonts w:eastAsia="仿宋_GB2312"/>
          <w:kern w:val="0"/>
          <w:sz w:val="32"/>
          <w:szCs w:val="32"/>
        </w:rPr>
      </w:pPr>
      <w:r>
        <w:rPr>
          <w:rFonts w:eastAsia="黑体"/>
          <w:sz w:val="32"/>
          <w:szCs w:val="32"/>
        </w:rPr>
        <w:t>第十三条</w:t>
      </w:r>
      <w:r>
        <w:rPr>
          <w:rFonts w:eastAsia="仿宋_GB2312"/>
          <w:sz w:val="32"/>
          <w:szCs w:val="32"/>
        </w:rPr>
        <w:t xml:space="preserve"> </w:t>
      </w:r>
      <w:r>
        <w:rPr>
          <w:rFonts w:eastAsia="仿宋_GB2312"/>
          <w:kern w:val="0"/>
          <w:sz w:val="32"/>
          <w:szCs w:val="32"/>
        </w:rPr>
        <w:t xml:space="preserve"> </w:t>
      </w:r>
      <w:r>
        <w:rPr>
          <w:rFonts w:eastAsia="仿宋_GB2312"/>
          <w:kern w:val="0"/>
          <w:sz w:val="32"/>
          <w:szCs w:val="32"/>
        </w:rPr>
        <w:t>待遇</w:t>
      </w:r>
    </w:p>
    <w:p w:rsidR="006D7F19" w:rsidRDefault="006D7F19" w:rsidP="006D7F19">
      <w:pPr>
        <w:pStyle w:val="1"/>
        <w:spacing w:line="348" w:lineRule="auto"/>
        <w:rPr>
          <w:rFonts w:eastAsia="仿宋_GB2312"/>
          <w:kern w:val="0"/>
          <w:sz w:val="32"/>
          <w:szCs w:val="32"/>
        </w:rPr>
      </w:pPr>
      <w:r>
        <w:rPr>
          <w:rFonts w:eastAsia="仿宋_GB2312"/>
          <w:kern w:val="0"/>
          <w:sz w:val="32"/>
          <w:szCs w:val="32"/>
        </w:rPr>
        <w:t>1</w:t>
      </w:r>
      <w:r>
        <w:rPr>
          <w:rFonts w:eastAsia="仿宋_GB2312"/>
          <w:kern w:val="0"/>
          <w:sz w:val="32"/>
          <w:szCs w:val="32"/>
        </w:rPr>
        <w:t>．授予</w:t>
      </w:r>
      <w:r>
        <w:rPr>
          <w:rFonts w:eastAsia="仿宋_GB2312"/>
          <w:kern w:val="0"/>
          <w:sz w:val="32"/>
          <w:szCs w:val="32"/>
        </w:rPr>
        <w:t>“</w:t>
      </w:r>
      <w:r>
        <w:rPr>
          <w:rFonts w:eastAsia="仿宋_GB2312"/>
          <w:kern w:val="0"/>
          <w:sz w:val="32"/>
          <w:szCs w:val="32"/>
        </w:rPr>
        <w:t>陕西省基础教育领航校园长</w:t>
      </w:r>
      <w:r>
        <w:rPr>
          <w:rFonts w:eastAsia="仿宋_GB2312"/>
          <w:kern w:val="0"/>
          <w:sz w:val="32"/>
          <w:szCs w:val="32"/>
        </w:rPr>
        <w:t>”</w:t>
      </w:r>
      <w:r>
        <w:rPr>
          <w:rFonts w:eastAsia="仿宋_GB2312"/>
          <w:kern w:val="0"/>
          <w:sz w:val="32"/>
          <w:szCs w:val="32"/>
        </w:rPr>
        <w:t>称号。</w:t>
      </w:r>
    </w:p>
    <w:p w:rsidR="006D7F19" w:rsidRDefault="006D7F19" w:rsidP="006D7F19">
      <w:pPr>
        <w:pStyle w:val="1"/>
        <w:spacing w:line="348" w:lineRule="auto"/>
        <w:rPr>
          <w:rFonts w:eastAsia="仿宋_GB2312"/>
          <w:kern w:val="0"/>
          <w:sz w:val="32"/>
          <w:szCs w:val="32"/>
        </w:rPr>
      </w:pPr>
      <w:r>
        <w:rPr>
          <w:rFonts w:eastAsia="仿宋_GB2312"/>
          <w:kern w:val="0"/>
          <w:sz w:val="32"/>
          <w:szCs w:val="32"/>
        </w:rPr>
        <w:t>2</w:t>
      </w:r>
      <w:r>
        <w:rPr>
          <w:rFonts w:eastAsia="仿宋_GB2312"/>
          <w:kern w:val="0"/>
          <w:sz w:val="32"/>
          <w:szCs w:val="32"/>
        </w:rPr>
        <w:t>．考核优秀者可作为教育部领航工程名校园长推荐人选。</w:t>
      </w:r>
    </w:p>
    <w:p w:rsidR="006D7F19" w:rsidRDefault="006D7F19" w:rsidP="006D7F19">
      <w:pPr>
        <w:pStyle w:val="1"/>
        <w:spacing w:line="348" w:lineRule="auto"/>
        <w:rPr>
          <w:rFonts w:eastAsia="仿宋_GB2312"/>
          <w:kern w:val="0"/>
          <w:sz w:val="32"/>
          <w:szCs w:val="32"/>
        </w:rPr>
      </w:pPr>
      <w:r>
        <w:rPr>
          <w:rFonts w:eastAsia="仿宋_GB2312"/>
          <w:kern w:val="0"/>
          <w:sz w:val="32"/>
          <w:szCs w:val="32"/>
        </w:rPr>
        <w:t>3</w:t>
      </w:r>
      <w:r>
        <w:rPr>
          <w:rFonts w:eastAsia="仿宋_GB2312"/>
          <w:kern w:val="0"/>
          <w:sz w:val="32"/>
          <w:szCs w:val="32"/>
        </w:rPr>
        <w:t>．优先推荐参加国内外高层次培训、学术交流。</w:t>
      </w:r>
    </w:p>
    <w:p w:rsidR="006D7F19" w:rsidRDefault="006D7F19" w:rsidP="006D7F19">
      <w:pPr>
        <w:pStyle w:val="1"/>
        <w:spacing w:line="348" w:lineRule="auto"/>
        <w:rPr>
          <w:rFonts w:eastAsia="仿宋_GB2312"/>
          <w:kern w:val="0"/>
          <w:sz w:val="32"/>
          <w:szCs w:val="32"/>
        </w:rPr>
      </w:pPr>
      <w:r>
        <w:rPr>
          <w:rFonts w:eastAsia="仿宋_GB2312"/>
          <w:kern w:val="0"/>
          <w:sz w:val="32"/>
          <w:szCs w:val="32"/>
        </w:rPr>
        <w:t>4</w:t>
      </w:r>
      <w:r>
        <w:rPr>
          <w:rFonts w:eastAsia="仿宋_GB2312"/>
          <w:kern w:val="0"/>
          <w:sz w:val="32"/>
          <w:szCs w:val="32"/>
        </w:rPr>
        <w:t>．各地在绩效工资中设立领航校园长津贴，每月按</w:t>
      </w:r>
      <w:r>
        <w:rPr>
          <w:rFonts w:eastAsia="仿宋_GB2312"/>
          <w:kern w:val="0"/>
          <w:sz w:val="32"/>
          <w:szCs w:val="32"/>
        </w:rPr>
        <w:t>800</w:t>
      </w:r>
      <w:r>
        <w:rPr>
          <w:rFonts w:eastAsia="仿宋_GB2312"/>
          <w:kern w:val="0"/>
          <w:sz w:val="32"/>
          <w:szCs w:val="32"/>
        </w:rPr>
        <w:t>元标准发放。凡离开校园长岗位或年度考核不合格者停止发放。</w:t>
      </w:r>
    </w:p>
    <w:p w:rsidR="006D7F19" w:rsidRDefault="006D7F19" w:rsidP="006D7F19">
      <w:pPr>
        <w:spacing w:beforeLines="50" w:afterLines="50" w:line="348" w:lineRule="auto"/>
        <w:jc w:val="center"/>
        <w:rPr>
          <w:rFonts w:ascii="Times New Roman" w:eastAsia="黑体" w:hAnsi="Times New Roman"/>
          <w:sz w:val="32"/>
          <w:szCs w:val="32"/>
        </w:rPr>
      </w:pPr>
      <w:r>
        <w:rPr>
          <w:rFonts w:ascii="Times New Roman" w:eastAsia="黑体" w:hAnsi="Times New Roman"/>
          <w:sz w:val="32"/>
          <w:szCs w:val="32"/>
        </w:rPr>
        <w:t>第六章</w:t>
      </w:r>
      <w:r>
        <w:rPr>
          <w:rFonts w:ascii="Times New Roman" w:eastAsia="黑体" w:hAnsi="Times New Roman"/>
          <w:sz w:val="32"/>
          <w:szCs w:val="32"/>
        </w:rPr>
        <w:t xml:space="preserve">  </w:t>
      </w:r>
      <w:r>
        <w:rPr>
          <w:rFonts w:ascii="Times New Roman" w:eastAsia="黑体" w:hAnsi="Times New Roman"/>
          <w:sz w:val="32"/>
          <w:szCs w:val="32"/>
        </w:rPr>
        <w:t>职</w:t>
      </w:r>
      <w:r>
        <w:rPr>
          <w:rFonts w:ascii="Times New Roman" w:eastAsia="黑体" w:hAnsi="Times New Roman"/>
          <w:sz w:val="32"/>
          <w:szCs w:val="32"/>
        </w:rPr>
        <w:t xml:space="preserve">  </w:t>
      </w:r>
      <w:proofErr w:type="gramStart"/>
      <w:r>
        <w:rPr>
          <w:rFonts w:ascii="Times New Roman" w:eastAsia="黑体" w:hAnsi="Times New Roman"/>
          <w:sz w:val="32"/>
          <w:szCs w:val="32"/>
        </w:rPr>
        <w:t>责</w:t>
      </w:r>
      <w:proofErr w:type="gramEnd"/>
    </w:p>
    <w:p w:rsidR="006D7F19" w:rsidRDefault="006D7F19" w:rsidP="006D7F19">
      <w:pPr>
        <w:spacing w:line="348" w:lineRule="auto"/>
        <w:ind w:firstLineChars="200" w:firstLine="640"/>
        <w:rPr>
          <w:rFonts w:ascii="Times New Roman" w:eastAsia="仿宋_GB2312" w:hAnsi="Times New Roman"/>
          <w:kern w:val="0"/>
          <w:sz w:val="32"/>
          <w:szCs w:val="32"/>
        </w:rPr>
      </w:pPr>
      <w:r>
        <w:rPr>
          <w:rFonts w:ascii="Times New Roman" w:eastAsia="黑体" w:hAnsi="Times New Roman"/>
          <w:sz w:val="32"/>
          <w:szCs w:val="32"/>
        </w:rPr>
        <w:t>第十四条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省级领航校园长须履行如下职责：</w:t>
      </w:r>
    </w:p>
    <w:p w:rsidR="006D7F19" w:rsidRDefault="006D7F19" w:rsidP="006D7F19">
      <w:pPr>
        <w:widowControl/>
        <w:spacing w:line="34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．加强思想政治修养。认真学</w:t>
      </w:r>
      <w:proofErr w:type="gramStart"/>
      <w:r>
        <w:rPr>
          <w:rFonts w:ascii="Times New Roman" w:eastAsia="仿宋_GB2312" w:hAnsi="Times New Roman"/>
          <w:kern w:val="0"/>
          <w:sz w:val="32"/>
          <w:szCs w:val="32"/>
        </w:rPr>
        <w:t>习习近</w:t>
      </w:r>
      <w:proofErr w:type="gramEnd"/>
      <w:r>
        <w:rPr>
          <w:rFonts w:ascii="Times New Roman" w:eastAsia="仿宋_GB2312" w:hAnsi="Times New Roman"/>
          <w:kern w:val="0"/>
          <w:sz w:val="32"/>
          <w:szCs w:val="32"/>
        </w:rPr>
        <w:t>平总书记关于教育的重要论述，全面贯彻党的教育方针，落实立德树人根本任务，树立科学的教育观、质量观、学生观，爱岗敬业，乐</w:t>
      </w:r>
      <w:r>
        <w:rPr>
          <w:rFonts w:ascii="Times New Roman" w:eastAsia="仿宋_GB2312" w:hAnsi="Times New Roman"/>
          <w:kern w:val="0"/>
          <w:sz w:val="32"/>
          <w:szCs w:val="32"/>
        </w:rPr>
        <w:lastRenderedPageBreak/>
        <w:t>于奉献，坚持教育管理一线工作，努力成长为教育家型校园长。</w:t>
      </w:r>
    </w:p>
    <w:p w:rsidR="006D7F19" w:rsidRDefault="006D7F19" w:rsidP="006D7F19">
      <w:pPr>
        <w:widowControl/>
        <w:spacing w:line="348" w:lineRule="auto"/>
        <w:ind w:firstLineChars="200" w:firstLine="640"/>
        <w:rPr>
          <w:rFonts w:ascii="Times New Roman" w:eastAsia="仿宋_GB2312" w:hAnsi="Times New Roman"/>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提升专业能力水平。确立终身学习理念，系统掌握现代化教育理论；研究国内外基础教育改革发展前沿，结合办学实践中的重点难点问题，主持参与教科研项目；撰写有较高水准和应用价值的调研报告、经验总结，发表学术论文，出版教育专著，努力成为创新教育实践的领军人才。</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发挥示范领航作用。服务指导乡村振兴重点帮扶县及薄弱学校；参与各级各类教育管理研讨、校园长培训和对外交流活动，承担教学实践基地观摩、专题讲座和实践指导等任务；参与各级教育行政部门和培养基地安排的培养培训任务；科学解读教育方针政策，为教育改革发展建言献策，破解教育改革发展难题，充分发挥领航校园长示范领航作用。</w:t>
      </w:r>
    </w:p>
    <w:p w:rsidR="006D7F19" w:rsidRDefault="006D7F19" w:rsidP="006D7F19">
      <w:pPr>
        <w:spacing w:beforeLines="50" w:afterLines="50" w:line="339" w:lineRule="auto"/>
        <w:jc w:val="center"/>
        <w:rPr>
          <w:rFonts w:ascii="Times New Roman" w:eastAsia="黑体" w:hAnsi="Times New Roman"/>
          <w:sz w:val="32"/>
          <w:szCs w:val="32"/>
        </w:rPr>
      </w:pPr>
      <w:r>
        <w:rPr>
          <w:rFonts w:ascii="Times New Roman" w:eastAsia="黑体" w:hAnsi="Times New Roman"/>
          <w:sz w:val="32"/>
          <w:szCs w:val="32"/>
        </w:rPr>
        <w:t>第七章</w:t>
      </w:r>
      <w:r>
        <w:rPr>
          <w:rFonts w:ascii="Times New Roman" w:eastAsia="黑体" w:hAnsi="Times New Roman"/>
          <w:sz w:val="32"/>
          <w:szCs w:val="32"/>
        </w:rPr>
        <w:t xml:space="preserve">  </w:t>
      </w:r>
      <w:r>
        <w:rPr>
          <w:rFonts w:ascii="Times New Roman" w:eastAsia="黑体" w:hAnsi="Times New Roman"/>
          <w:sz w:val="32"/>
          <w:szCs w:val="32"/>
        </w:rPr>
        <w:t>管</w:t>
      </w:r>
      <w:r>
        <w:rPr>
          <w:rFonts w:ascii="Times New Roman" w:eastAsia="黑体" w:hAnsi="Times New Roman"/>
          <w:sz w:val="32"/>
          <w:szCs w:val="32"/>
        </w:rPr>
        <w:t xml:space="preserve">  </w:t>
      </w:r>
      <w:r>
        <w:rPr>
          <w:rFonts w:ascii="Times New Roman" w:eastAsia="黑体" w:hAnsi="Times New Roman"/>
          <w:sz w:val="32"/>
          <w:szCs w:val="32"/>
        </w:rPr>
        <w:t>理</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黑体" w:hAnsi="Times New Roman"/>
          <w:sz w:val="32"/>
          <w:szCs w:val="32"/>
        </w:rPr>
        <w:t>第十五条</w:t>
      </w:r>
      <w:r>
        <w:rPr>
          <w:rFonts w:ascii="Times New Roman" w:eastAsia="仿宋_GB2312" w:hAnsi="Times New Roman"/>
          <w:sz w:val="32"/>
          <w:szCs w:val="32"/>
        </w:rPr>
        <w:t xml:space="preserve">  </w:t>
      </w:r>
      <w:r>
        <w:rPr>
          <w:rFonts w:ascii="Times New Roman" w:eastAsia="仿宋_GB2312" w:hAnsi="Times New Roman"/>
          <w:kern w:val="0"/>
          <w:sz w:val="32"/>
          <w:szCs w:val="32"/>
        </w:rPr>
        <w:t>省级领航</w:t>
      </w:r>
      <w:proofErr w:type="gramStart"/>
      <w:r>
        <w:rPr>
          <w:rFonts w:ascii="Times New Roman" w:eastAsia="仿宋_GB2312" w:hAnsi="Times New Roman"/>
          <w:kern w:val="0"/>
          <w:sz w:val="32"/>
          <w:szCs w:val="32"/>
        </w:rPr>
        <w:t>校园长按以下</w:t>
      </w:r>
      <w:proofErr w:type="gramEnd"/>
      <w:r>
        <w:rPr>
          <w:rFonts w:ascii="Times New Roman" w:eastAsia="仿宋_GB2312" w:hAnsi="Times New Roman"/>
          <w:kern w:val="0"/>
          <w:sz w:val="32"/>
          <w:szCs w:val="32"/>
        </w:rPr>
        <w:t>办法管理：</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．统一管理。由省领导小组办公室统一规划、协调和指导，具体工作由培养基地负责组织实施。</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．动态管理。原则上从认定后每</w:t>
      </w:r>
      <w:r>
        <w:rPr>
          <w:rFonts w:ascii="Times New Roman" w:eastAsia="仿宋_GB2312" w:hAnsi="Times New Roman"/>
          <w:kern w:val="0"/>
          <w:sz w:val="32"/>
          <w:szCs w:val="32"/>
        </w:rPr>
        <w:t>3</w:t>
      </w:r>
      <w:r>
        <w:rPr>
          <w:rFonts w:ascii="Times New Roman" w:eastAsia="仿宋_GB2312" w:hAnsi="Times New Roman"/>
          <w:kern w:val="0"/>
          <w:sz w:val="32"/>
          <w:szCs w:val="32"/>
        </w:rPr>
        <w:t>年为一个考核周期，建立注册制度，逐步形成坚持标准、公平竞争、优胜劣汰、滚动发展的良性机制，不搞终身制。</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．考核管理。考核方式为年度考核与周期考核。年度</w:t>
      </w:r>
      <w:r>
        <w:rPr>
          <w:rFonts w:ascii="Times New Roman" w:eastAsia="仿宋_GB2312" w:hAnsi="Times New Roman"/>
          <w:kern w:val="0"/>
          <w:sz w:val="32"/>
          <w:szCs w:val="32"/>
        </w:rPr>
        <w:lastRenderedPageBreak/>
        <w:t>考核主要根据当年履职情况，由主管教育行政部门实施，结果报省教育厅备案。周期考核由省领导小组办公室组织实施，考核结果分为优秀、合格和不合格三个等次，合格及以上者连任。</w:t>
      </w:r>
    </w:p>
    <w:p w:rsidR="006D7F19" w:rsidRDefault="006D7F19" w:rsidP="006D7F19">
      <w:pPr>
        <w:pStyle w:val="1"/>
        <w:spacing w:line="338" w:lineRule="auto"/>
        <w:rPr>
          <w:rFonts w:eastAsia="仿宋_GB2312"/>
          <w:kern w:val="0"/>
          <w:sz w:val="32"/>
          <w:szCs w:val="32"/>
        </w:rPr>
      </w:pPr>
      <w:r>
        <w:rPr>
          <w:rFonts w:eastAsia="黑体"/>
          <w:sz w:val="32"/>
          <w:szCs w:val="32"/>
        </w:rPr>
        <w:t>第十六条</w:t>
      </w:r>
      <w:r>
        <w:rPr>
          <w:rFonts w:eastAsia="仿宋_GB2312"/>
          <w:kern w:val="0"/>
          <w:sz w:val="32"/>
          <w:szCs w:val="32"/>
        </w:rPr>
        <w:t xml:space="preserve">  </w:t>
      </w:r>
      <w:r>
        <w:rPr>
          <w:rFonts w:eastAsia="仿宋_GB2312"/>
          <w:kern w:val="0"/>
          <w:sz w:val="32"/>
          <w:szCs w:val="32"/>
        </w:rPr>
        <w:t>省级领航校园长在任期内有下列情形之一的，经调查核实后，取消其称号和待遇：</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．违法乱纪，受到党纪、政纪处分或刑事处罚。</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．严重违反教师职业道德规范，造成恶劣影响。</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．在参评及培养工作中弄虚作假。</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．不履行领航校园长职责，年度或周期考核不合格。</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kern w:val="0"/>
          <w:sz w:val="32"/>
          <w:szCs w:val="32"/>
        </w:rPr>
        <w:t>．非组织原因脱离校园长岗位半年以上。</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w:t>
      </w:r>
      <w:r>
        <w:rPr>
          <w:rFonts w:ascii="Times New Roman" w:eastAsia="仿宋_GB2312" w:hAnsi="Times New Roman"/>
          <w:kern w:val="0"/>
          <w:sz w:val="32"/>
          <w:szCs w:val="32"/>
        </w:rPr>
        <w:t>．私自离岗不归或出国后未经批准逾期不归。</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7</w:t>
      </w:r>
      <w:r>
        <w:rPr>
          <w:rFonts w:ascii="Times New Roman" w:eastAsia="仿宋_GB2312" w:hAnsi="Times New Roman"/>
          <w:kern w:val="0"/>
          <w:sz w:val="32"/>
          <w:szCs w:val="32"/>
        </w:rPr>
        <w:t>．获得称号不满</w:t>
      </w:r>
      <w:r>
        <w:rPr>
          <w:rFonts w:ascii="Times New Roman" w:eastAsia="仿宋_GB2312" w:hAnsi="Times New Roman" w:hint="eastAsia"/>
          <w:kern w:val="0"/>
          <w:sz w:val="32"/>
          <w:szCs w:val="32"/>
        </w:rPr>
        <w:t>3</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未经组织批准无序</w:t>
      </w:r>
      <w:r>
        <w:rPr>
          <w:rFonts w:ascii="Times New Roman" w:eastAsia="仿宋_GB2312" w:hAnsi="Times New Roman"/>
          <w:kern w:val="0"/>
          <w:sz w:val="32"/>
          <w:szCs w:val="32"/>
        </w:rPr>
        <w:t>流动（含辞职）或被市域外学校聘用。</w:t>
      </w:r>
    </w:p>
    <w:p w:rsidR="006D7F19" w:rsidRDefault="006D7F19" w:rsidP="006D7F19">
      <w:pPr>
        <w:spacing w:line="338" w:lineRule="auto"/>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w:t>
      </w:r>
      <w:r>
        <w:rPr>
          <w:rFonts w:ascii="Times New Roman" w:eastAsia="仿宋_GB2312" w:hAnsi="Times New Roman"/>
          <w:kern w:val="0"/>
          <w:sz w:val="32"/>
          <w:szCs w:val="32"/>
        </w:rPr>
        <w:t>．其它原因调离基础教育系统。</w:t>
      </w:r>
    </w:p>
    <w:p w:rsidR="006D7F19" w:rsidRDefault="006D7F19" w:rsidP="006D7F19">
      <w:pPr>
        <w:spacing w:beforeLines="50" w:afterLines="50" w:line="339" w:lineRule="auto"/>
        <w:jc w:val="center"/>
        <w:rPr>
          <w:rFonts w:ascii="Times New Roman" w:eastAsia="黑体" w:hAnsi="Times New Roman"/>
          <w:sz w:val="32"/>
          <w:szCs w:val="32"/>
        </w:rPr>
      </w:pPr>
      <w:r>
        <w:rPr>
          <w:rFonts w:ascii="Times New Roman" w:eastAsia="黑体" w:hAnsi="Times New Roman"/>
          <w:sz w:val="32"/>
          <w:szCs w:val="32"/>
        </w:rPr>
        <w:t>第八章</w:t>
      </w:r>
      <w:r>
        <w:rPr>
          <w:rFonts w:ascii="Times New Roman" w:eastAsia="黑体" w:hAnsi="Times New Roman"/>
          <w:sz w:val="32"/>
          <w:szCs w:val="32"/>
        </w:rPr>
        <w:t xml:space="preserve">  </w:t>
      </w:r>
      <w:r>
        <w:rPr>
          <w:rFonts w:ascii="Times New Roman" w:eastAsia="黑体" w:hAnsi="Times New Roman"/>
          <w:sz w:val="32"/>
          <w:szCs w:val="32"/>
        </w:rPr>
        <w:t>附</w:t>
      </w:r>
      <w:r>
        <w:rPr>
          <w:rFonts w:ascii="Times New Roman" w:eastAsia="黑体" w:hAnsi="Times New Roman"/>
          <w:sz w:val="32"/>
          <w:szCs w:val="32"/>
        </w:rPr>
        <w:t xml:space="preserve">  </w:t>
      </w:r>
      <w:r>
        <w:rPr>
          <w:rFonts w:ascii="Times New Roman" w:eastAsia="黑体" w:hAnsi="Times New Roman"/>
          <w:sz w:val="32"/>
          <w:szCs w:val="32"/>
        </w:rPr>
        <w:t>则</w:t>
      </w:r>
    </w:p>
    <w:p w:rsidR="006D7F19" w:rsidRDefault="006D7F19" w:rsidP="006D7F19">
      <w:pPr>
        <w:spacing w:line="338" w:lineRule="auto"/>
        <w:ind w:firstLineChars="200" w:firstLine="640"/>
        <w:rPr>
          <w:rFonts w:ascii="Times New Roman" w:eastAsia="仿宋_GB2312" w:hAnsi="Times New Roman"/>
        </w:rPr>
      </w:pPr>
      <w:r>
        <w:rPr>
          <w:rFonts w:ascii="Times New Roman" w:eastAsia="黑体" w:hAnsi="Times New Roman"/>
          <w:sz w:val="32"/>
          <w:szCs w:val="32"/>
        </w:rPr>
        <w:t>第十七条</w:t>
      </w:r>
      <w:r>
        <w:rPr>
          <w:rFonts w:ascii="Times New Roman" w:eastAsia="仿宋_GB2312" w:hAnsi="Times New Roman"/>
          <w:b/>
          <w:kern w:val="0"/>
          <w:sz w:val="32"/>
          <w:szCs w:val="32"/>
        </w:rPr>
        <w:t xml:space="preserve">  </w:t>
      </w:r>
      <w:r>
        <w:rPr>
          <w:rFonts w:ascii="Times New Roman" w:eastAsia="仿宋_GB2312" w:hAnsi="Times New Roman"/>
          <w:kern w:val="0"/>
          <w:sz w:val="32"/>
          <w:szCs w:val="32"/>
        </w:rPr>
        <w:t>本办法由省教育厅、省</w:t>
      </w:r>
      <w:proofErr w:type="gramStart"/>
      <w:r>
        <w:rPr>
          <w:rFonts w:ascii="Times New Roman" w:eastAsia="仿宋_GB2312" w:hAnsi="Times New Roman"/>
          <w:kern w:val="0"/>
          <w:sz w:val="32"/>
          <w:szCs w:val="32"/>
        </w:rPr>
        <w:t>人社厅</w:t>
      </w:r>
      <w:proofErr w:type="gramEnd"/>
      <w:r>
        <w:rPr>
          <w:rFonts w:ascii="Times New Roman" w:eastAsia="仿宋_GB2312" w:hAnsi="Times New Roman"/>
          <w:kern w:val="0"/>
          <w:sz w:val="32"/>
          <w:szCs w:val="32"/>
        </w:rPr>
        <w:t>负责解释，自颁布之日起施行。</w:t>
      </w:r>
    </w:p>
    <w:p w:rsidR="006D62F6" w:rsidRPr="006D7F19" w:rsidRDefault="006D62F6"/>
    <w:sectPr w:rsidR="006D62F6" w:rsidRPr="006D7F19" w:rsidSect="006D62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7F19"/>
    <w:rsid w:val="006D62F6"/>
    <w:rsid w:val="006D7F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F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书正文1"/>
    <w:basedOn w:val="a"/>
    <w:qFormat/>
    <w:rsid w:val="006D7F19"/>
    <w:pPr>
      <w:spacing w:line="520" w:lineRule="exact"/>
      <w:ind w:firstLineChars="200" w:firstLine="64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526</Words>
  <Characters>3002</Characters>
  <Application>Microsoft Office Word</Application>
  <DocSecurity>0</DocSecurity>
  <Lines>25</Lines>
  <Paragraphs>7</Paragraphs>
  <ScaleCrop>false</ScaleCrop>
  <Company>China</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2022-05-18T07:00:00Z</dcterms:created>
  <dcterms:modified xsi:type="dcterms:W3CDTF">2022-05-18T07:00:00Z</dcterms:modified>
</cp:coreProperties>
</file>