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调整进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出</w:t>
      </w:r>
      <w:r>
        <w:rPr>
          <w:rFonts w:hint="eastAsia" w:ascii="宋体" w:hAnsi="宋体"/>
          <w:b/>
          <w:sz w:val="32"/>
          <w:szCs w:val="32"/>
        </w:rPr>
        <w:t>口税率建议附列资料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表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800"/>
        <w:gridCol w:w="1440"/>
        <w:gridCol w:w="1620"/>
        <w:gridCol w:w="1223"/>
        <w:gridCol w:w="1117"/>
        <w:gridCol w:w="1080"/>
        <w:gridCol w:w="1440"/>
        <w:gridCol w:w="1289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国内供需情况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国内    总产量（或产能）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left="105" w:hanging="105" w:hanging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国内总        需求量（或表观消费量）</w:t>
            </w: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成本（包括 生产和财务成本）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国内市场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价格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当年进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口计划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上年实际进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</w:t>
            </w:r>
          </w:p>
        </w:tc>
        <w:tc>
          <w:tcPr>
            <w:tcW w:w="2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本年1-6月进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021"/>
        <w:gridCol w:w="1341"/>
        <w:gridCol w:w="1656"/>
        <w:gridCol w:w="1866"/>
        <w:gridCol w:w="186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口成本测算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计量单位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到（离）岸价（元）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关税税率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关税额（元）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增值税额（元）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其他费用（元）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口成本（元）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吨</w:t>
            </w:r>
          </w:p>
        </w:tc>
        <w:tc>
          <w:tcPr>
            <w:tcW w:w="30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现行（%）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吨</w:t>
            </w:r>
          </w:p>
        </w:tc>
        <w:tc>
          <w:tcPr>
            <w:tcW w:w="30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调整后（%）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02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ind w:firstLine="42" w:firstLineChars="2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注：进</w:t>
      </w:r>
      <w:r>
        <w:rPr>
          <w:rFonts w:hint="eastAsia" w:ascii="宋体" w:hAnsi="宋体"/>
          <w:lang w:val="en-US" w:eastAsia="zh-CN"/>
        </w:rPr>
        <w:t>出</w:t>
      </w:r>
      <w:r>
        <w:rPr>
          <w:rFonts w:hint="eastAsia" w:ascii="宋体" w:hAnsi="宋体"/>
        </w:rPr>
        <w:t>口成本测算表中，上栏按现行税率测算，下栏按要求调整的税率测算。</w:t>
      </w:r>
    </w:p>
    <w:p/>
    <w:sectPr>
      <w:pgSz w:w="16838" w:h="11906" w:orient="landscape"/>
      <w:pgMar w:top="1797" w:right="1440" w:bottom="1289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DBhNGQ1OGVjZDEzMDljNzYwY2ZkNDk1YzgyNWYifQ=="/>
  </w:docVars>
  <w:rsids>
    <w:rsidRoot w:val="7B90529B"/>
    <w:rsid w:val="657B77D2"/>
    <w:rsid w:val="7B9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200</Characters>
  <Lines>0</Lines>
  <Paragraphs>0</Paragraphs>
  <TotalTime>1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2022-07-01T04:13:00Z</dcterms:created>
  <dc:creator>OO</dc:creator>
  <cp:lastModifiedBy>OO</cp:lastModifiedBy>
  <dcterms:modified xsi:type="dcterms:W3CDTF">2022-07-01T04:15:39Z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67754868A5E34DBE93127400D2D5A589</vt:lpwstr>
  </property>
</Properties>
</file>