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ffffffffc"/>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1E4489" w:rsidTr="007B7453">
        <w:tc>
          <w:tcPr>
            <w:tcW w:w="509" w:type="dxa"/>
          </w:tcPr>
          <w:p w:rsidR="00672BFD" w:rsidRPr="001E4489"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1E4489">
              <w:rPr>
                <w:rFonts w:ascii="Times New Roman" w:eastAsia="黑体" w:hAnsi="Times New Roman"/>
                <w:sz w:val="21"/>
                <w:szCs w:val="21"/>
              </w:rPr>
              <w:t>ICS</w:t>
            </w:r>
            <w:r w:rsidRPr="001E4489">
              <w:rPr>
                <w:rFonts w:ascii="黑体" w:eastAsia="黑体" w:hAnsi="黑体"/>
                <w:sz w:val="21"/>
                <w:szCs w:val="21"/>
              </w:rPr>
              <w:t xml:space="preserve"> </w:t>
            </w:r>
            <w:r w:rsidR="006A25E5" w:rsidRPr="001E4489">
              <w:rPr>
                <w:rFonts w:ascii="黑体" w:eastAsia="黑体" w:hAnsi="黑体"/>
                <w:sz w:val="21"/>
                <w:szCs w:val="21"/>
              </w:rPr>
              <w:t xml:space="preserve"> </w:t>
            </w:r>
          </w:p>
        </w:tc>
        <w:bookmarkStart w:id="0" w:name="ICS"/>
        <w:tc>
          <w:tcPr>
            <w:tcW w:w="8855" w:type="dxa"/>
          </w:tcPr>
          <w:p w:rsidR="00672BFD" w:rsidRPr="001E4489" w:rsidRDefault="008D6A5C" w:rsidP="0024666E">
            <w:pPr>
              <w:pStyle w:val="afff9"/>
              <w:framePr w:wrap="notBeside" w:vAnchor="page" w:hAnchor="page" w:x="1372" w:y="568"/>
              <w:tabs>
                <w:tab w:val="clear" w:pos="4153"/>
                <w:tab w:val="clear" w:pos="8306"/>
              </w:tabs>
              <w:spacing w:line="240" w:lineRule="auto"/>
              <w:ind w:left="3"/>
              <w:jc w:val="both"/>
              <w:rPr>
                <w:rFonts w:ascii="黑体" w:eastAsia="黑体" w:hAnsi="黑体"/>
                <w:sz w:val="21"/>
                <w:szCs w:val="21"/>
              </w:rPr>
            </w:pPr>
            <w:r w:rsidRPr="001E4489">
              <w:rPr>
                <w:rFonts w:ascii="黑体" w:eastAsia="黑体" w:hAnsi="黑体"/>
                <w:sz w:val="21"/>
                <w:szCs w:val="21"/>
              </w:rPr>
              <w:fldChar w:fldCharType="begin">
                <w:ffData>
                  <w:name w:val="ICS"/>
                  <w:enabled/>
                  <w:calcOnExit w:val="0"/>
                  <w:textInput>
                    <w:default w:val="03.080.99"/>
                  </w:textInput>
                </w:ffData>
              </w:fldChar>
            </w:r>
            <w:r w:rsidR="005E721B" w:rsidRPr="001E4489">
              <w:rPr>
                <w:rFonts w:ascii="黑体" w:eastAsia="黑体" w:hAnsi="黑体"/>
                <w:sz w:val="21"/>
                <w:szCs w:val="21"/>
              </w:rPr>
              <w:instrText xml:space="preserve"> FORMTEXT </w:instrText>
            </w:r>
            <w:r w:rsidRPr="001E4489">
              <w:rPr>
                <w:rFonts w:ascii="黑体" w:eastAsia="黑体" w:hAnsi="黑体"/>
                <w:sz w:val="21"/>
                <w:szCs w:val="21"/>
              </w:rPr>
            </w:r>
            <w:r w:rsidRPr="001E4489">
              <w:rPr>
                <w:rFonts w:ascii="黑体" w:eastAsia="黑体" w:hAnsi="黑体"/>
                <w:sz w:val="21"/>
                <w:szCs w:val="21"/>
              </w:rPr>
              <w:fldChar w:fldCharType="separate"/>
            </w:r>
            <w:r w:rsidR="005E721B" w:rsidRPr="001E4489">
              <w:rPr>
                <w:rFonts w:ascii="黑体" w:eastAsia="黑体" w:hAnsi="黑体"/>
                <w:noProof/>
                <w:sz w:val="21"/>
                <w:szCs w:val="21"/>
              </w:rPr>
              <w:t>03.080.99</w:t>
            </w:r>
            <w:r w:rsidRPr="001E4489">
              <w:rPr>
                <w:rFonts w:ascii="黑体" w:eastAsia="黑体" w:hAnsi="黑体"/>
                <w:sz w:val="21"/>
                <w:szCs w:val="21"/>
              </w:rPr>
              <w:fldChar w:fldCharType="end"/>
            </w:r>
            <w:bookmarkEnd w:id="0"/>
          </w:p>
        </w:tc>
      </w:tr>
      <w:tr w:rsidR="007B7453" w:rsidRPr="001E4489" w:rsidTr="007B7453">
        <w:tc>
          <w:tcPr>
            <w:tcW w:w="509" w:type="dxa"/>
          </w:tcPr>
          <w:p w:rsidR="00672BFD" w:rsidRPr="001E4489"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1E4489">
              <w:rPr>
                <w:rFonts w:ascii="Times New Roman" w:eastAsia="黑体" w:hAnsi="Times New Roman"/>
                <w:sz w:val="21"/>
                <w:szCs w:val="21"/>
              </w:rPr>
              <w:t>CCS</w:t>
            </w:r>
            <w:r w:rsidR="0024666E" w:rsidRPr="001E4489">
              <w:rPr>
                <w:rFonts w:ascii="Times New Roman" w:eastAsia="黑体" w:hAnsi="Times New Roman"/>
                <w:sz w:val="21"/>
                <w:szCs w:val="21"/>
              </w:rPr>
              <w:t xml:space="preserve"> </w:t>
            </w:r>
            <w:r w:rsidRPr="001E4489">
              <w:rPr>
                <w:rFonts w:ascii="黑体" w:eastAsia="黑体" w:hAnsi="黑体"/>
                <w:sz w:val="21"/>
                <w:szCs w:val="21"/>
              </w:rPr>
              <w:t xml:space="preserve"> </w:t>
            </w:r>
          </w:p>
        </w:tc>
        <w:bookmarkStart w:id="1" w:name="CSDN"/>
        <w:tc>
          <w:tcPr>
            <w:tcW w:w="8855" w:type="dxa"/>
          </w:tcPr>
          <w:p w:rsidR="00672BFD" w:rsidRPr="001E4489" w:rsidRDefault="008D6A5C"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1E4489">
              <w:rPr>
                <w:rFonts w:ascii="黑体" w:eastAsia="黑体" w:hAnsi="黑体"/>
                <w:sz w:val="21"/>
                <w:szCs w:val="21"/>
              </w:rPr>
              <w:fldChar w:fldCharType="begin">
                <w:ffData>
                  <w:name w:val="CSDN"/>
                  <w:enabled/>
                  <w:calcOnExit w:val="0"/>
                  <w:textInput>
                    <w:default w:val="A20"/>
                  </w:textInput>
                </w:ffData>
              </w:fldChar>
            </w:r>
            <w:r w:rsidR="005E721B" w:rsidRPr="001E4489">
              <w:rPr>
                <w:rFonts w:ascii="黑体" w:eastAsia="黑体" w:hAnsi="黑体"/>
                <w:sz w:val="21"/>
                <w:szCs w:val="21"/>
              </w:rPr>
              <w:instrText xml:space="preserve"> FORMTEXT </w:instrText>
            </w:r>
            <w:r w:rsidRPr="001E4489">
              <w:rPr>
                <w:rFonts w:ascii="黑体" w:eastAsia="黑体" w:hAnsi="黑体"/>
                <w:sz w:val="21"/>
                <w:szCs w:val="21"/>
              </w:rPr>
            </w:r>
            <w:r w:rsidRPr="001E4489">
              <w:rPr>
                <w:rFonts w:ascii="黑体" w:eastAsia="黑体" w:hAnsi="黑体"/>
                <w:sz w:val="21"/>
                <w:szCs w:val="21"/>
              </w:rPr>
              <w:fldChar w:fldCharType="separate"/>
            </w:r>
            <w:r w:rsidR="005E721B" w:rsidRPr="001E4489">
              <w:rPr>
                <w:rFonts w:ascii="黑体" w:eastAsia="黑体" w:hAnsi="黑体"/>
                <w:noProof/>
                <w:sz w:val="21"/>
                <w:szCs w:val="21"/>
              </w:rPr>
              <w:t>A20</w:t>
            </w:r>
            <w:r w:rsidRPr="001E4489">
              <w:rPr>
                <w:rFonts w:ascii="黑体" w:eastAsia="黑体" w:hAnsi="黑体"/>
                <w:sz w:val="21"/>
                <w:szCs w:val="21"/>
              </w:rPr>
              <w:fldChar w:fldCharType="end"/>
            </w:r>
            <w:bookmarkEnd w:id="1"/>
          </w:p>
        </w:tc>
      </w:tr>
    </w:tbl>
    <w:tbl>
      <w:tblPr>
        <w:tblStyle w:val="afffffffffc"/>
        <w:tblpPr w:leftFromText="181" w:rightFromText="181" w:horzAnchor="margin" w:tblpX="3857" w:tblpY="568"/>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4990"/>
      </w:tblGrid>
      <w:tr w:rsidR="00F77D98" w:rsidRPr="001E4489" w:rsidTr="0086431E">
        <w:trPr>
          <w:trHeight w:val="1128"/>
        </w:trPr>
        <w:tc>
          <w:tcPr>
            <w:tcW w:w="4990" w:type="dxa"/>
          </w:tcPr>
          <w:bookmarkStart w:id="2" w:name="_Hlk26473981"/>
          <w:p w:rsidR="00F77D98" w:rsidRPr="001E4489" w:rsidRDefault="008D6A5C" w:rsidP="00A272AD">
            <w:pPr>
              <w:pStyle w:val="affff5"/>
              <w:framePr w:w="0" w:hRule="auto" w:wrap="auto" w:hAnchor="text" w:xAlign="left" w:yAlign="inline" w:anchorLock="0"/>
              <w:ind w:firstLine="420"/>
            </w:pPr>
            <w:r w:rsidRPr="001E4489">
              <w:fldChar w:fldCharType="begin">
                <w:ffData>
                  <w:name w:val="c1"/>
                  <w:enabled/>
                  <w:calcOnExit w:val="0"/>
                  <w:textInput>
                    <w:maxLength w:val="8"/>
                  </w:textInput>
                </w:ffData>
              </w:fldChar>
            </w:r>
            <w:bookmarkStart w:id="3" w:name="c1"/>
            <w:r w:rsidR="00F77D98" w:rsidRPr="001E4489">
              <w:instrText xml:space="preserve"> FORMTEXT </w:instrText>
            </w:r>
            <w:r w:rsidRPr="001E4489">
              <w:fldChar w:fldCharType="separate"/>
            </w:r>
            <w:r w:rsidR="00A272AD" w:rsidRPr="001E4489">
              <w:rPr>
                <w:rFonts w:hint="eastAsia"/>
              </w:rPr>
              <w:t>MZ</w:t>
            </w:r>
            <w:r w:rsidRPr="001E4489">
              <w:fldChar w:fldCharType="end"/>
            </w:r>
            <w:bookmarkEnd w:id="3"/>
          </w:p>
        </w:tc>
      </w:tr>
    </w:tbl>
    <w:p w:rsidR="0000040A" w:rsidRPr="001E4489" w:rsidRDefault="0000040A" w:rsidP="000107E0">
      <w:pPr>
        <w:pStyle w:val="affff6"/>
        <w:framePr w:w="9639" w:h="624" w:hRule="exact" w:hSpace="181" w:vSpace="181" w:wrap="around" w:hAnchor="page" w:x="1305" w:y="2269"/>
        <w:rPr>
          <w:rFonts w:ascii="黑体" w:eastAsia="黑体" w:hAnsi="黑体"/>
          <w:b w:val="0"/>
          <w:bCs w:val="0"/>
          <w:w w:val="100"/>
          <w:sz w:val="48"/>
          <w:szCs w:val="48"/>
        </w:rPr>
      </w:pPr>
      <w:r w:rsidRPr="001E4489">
        <w:rPr>
          <w:rFonts w:ascii="黑体" w:eastAsia="黑体" w:hAnsi="黑体" w:hint="eastAsia"/>
          <w:b w:val="0"/>
          <w:bCs w:val="0"/>
          <w:w w:val="100"/>
          <w:sz w:val="48"/>
          <w:szCs w:val="48"/>
        </w:rPr>
        <w:t>中华人民共和国</w:t>
      </w:r>
      <w:r w:rsidR="008D6A5C" w:rsidRPr="001E4489">
        <w:rPr>
          <w:rFonts w:ascii="黑体" w:eastAsia="黑体"/>
          <w:b w:val="0"/>
          <w:bCs w:val="0"/>
          <w:w w:val="100"/>
          <w:sz w:val="48"/>
        </w:rPr>
        <w:fldChar w:fldCharType="begin">
          <w:ffData>
            <w:name w:val="c2"/>
            <w:enabled/>
            <w:calcOnExit w:val="0"/>
            <w:textInput/>
          </w:ffData>
        </w:fldChar>
      </w:r>
      <w:bookmarkStart w:id="4" w:name="c2"/>
      <w:r w:rsidR="007B7453" w:rsidRPr="001E4489">
        <w:rPr>
          <w:rFonts w:ascii="黑体" w:eastAsia="黑体"/>
          <w:b w:val="0"/>
          <w:bCs w:val="0"/>
          <w:w w:val="100"/>
          <w:sz w:val="48"/>
        </w:rPr>
        <w:instrText xml:space="preserve"> FORMTEXT </w:instrText>
      </w:r>
      <w:r w:rsidR="008D6A5C" w:rsidRPr="001E4489">
        <w:rPr>
          <w:rFonts w:ascii="黑体" w:eastAsia="黑体"/>
          <w:b w:val="0"/>
          <w:bCs w:val="0"/>
          <w:w w:val="100"/>
          <w:sz w:val="48"/>
        </w:rPr>
      </w:r>
      <w:r w:rsidR="008D6A5C" w:rsidRPr="001E4489">
        <w:rPr>
          <w:rFonts w:ascii="黑体" w:eastAsia="黑体"/>
          <w:b w:val="0"/>
          <w:bCs w:val="0"/>
          <w:w w:val="100"/>
          <w:sz w:val="48"/>
        </w:rPr>
        <w:fldChar w:fldCharType="separate"/>
      </w:r>
      <w:r w:rsidR="00A272AD" w:rsidRPr="001E4489">
        <w:rPr>
          <w:rFonts w:ascii="黑体" w:eastAsia="黑体" w:hint="eastAsia"/>
          <w:b w:val="0"/>
          <w:bCs w:val="0"/>
          <w:w w:val="100"/>
          <w:sz w:val="48"/>
        </w:rPr>
        <w:t>民政</w:t>
      </w:r>
      <w:r w:rsidR="008D6A5C" w:rsidRPr="001E4489">
        <w:rPr>
          <w:rFonts w:ascii="黑体" w:eastAsia="黑体"/>
          <w:b w:val="0"/>
          <w:bCs w:val="0"/>
          <w:w w:val="100"/>
          <w:sz w:val="48"/>
        </w:rPr>
        <w:fldChar w:fldCharType="end"/>
      </w:r>
      <w:bookmarkEnd w:id="4"/>
      <w:r w:rsidR="007B7453" w:rsidRPr="001E4489">
        <w:rPr>
          <w:rFonts w:ascii="黑体" w:eastAsia="黑体" w:hAnsi="黑体" w:hint="eastAsia"/>
          <w:b w:val="0"/>
          <w:bCs w:val="0"/>
          <w:w w:val="100"/>
          <w:sz w:val="48"/>
          <w:szCs w:val="48"/>
        </w:rPr>
        <w:t>行业标准</w:t>
      </w:r>
    </w:p>
    <w:bookmarkEnd w:id="2"/>
    <w:p w:rsidR="00AA456B" w:rsidRPr="001E4489" w:rsidRDefault="008D6A5C" w:rsidP="00A952D7">
      <w:pPr>
        <w:pStyle w:val="affffffffff3"/>
        <w:framePr w:wrap="auto"/>
        <w:rPr>
          <w:lang w:val="fr-FR"/>
        </w:rPr>
      </w:pPr>
      <w:r w:rsidRPr="001E4489">
        <w:fldChar w:fldCharType="begin">
          <w:ffData>
            <w:name w:val="文字1"/>
            <w:enabled/>
            <w:calcOnExit w:val="0"/>
            <w:textInput>
              <w:default w:val="XX/T"/>
            </w:textInput>
          </w:ffData>
        </w:fldChar>
      </w:r>
      <w:bookmarkStart w:id="5" w:name="文字1"/>
      <w:r w:rsidR="00994782" w:rsidRPr="001E4489">
        <w:rPr>
          <w:lang w:val="fr-FR"/>
        </w:rPr>
        <w:instrText xml:space="preserve"> FORMTEXT </w:instrText>
      </w:r>
      <w:r w:rsidRPr="001E4489">
        <w:fldChar w:fldCharType="separate"/>
      </w:r>
      <w:r w:rsidR="00A272AD" w:rsidRPr="001E4489">
        <w:rPr>
          <w:rFonts w:hint="eastAsia"/>
          <w:lang w:val="fr-FR"/>
        </w:rPr>
        <w:t>MZ</w:t>
      </w:r>
      <w:r w:rsidR="00994782" w:rsidRPr="001E4489">
        <w:rPr>
          <w:lang w:val="fr-FR"/>
        </w:rPr>
        <w:t>/T</w:t>
      </w:r>
      <w:r w:rsidRPr="001E4489">
        <w:fldChar w:fldCharType="end"/>
      </w:r>
      <w:bookmarkEnd w:id="5"/>
      <w:r w:rsidR="00234784" w:rsidRPr="001E4489">
        <w:rPr>
          <w:lang w:val="fr-FR"/>
        </w:rPr>
        <w:t xml:space="preserve"> </w:t>
      </w:r>
      <w:r w:rsidRPr="001E4489">
        <w:fldChar w:fldCharType="begin">
          <w:ffData>
            <w:name w:val="NSTD_CODE_F"/>
            <w:enabled/>
            <w:calcOnExit w:val="0"/>
            <w:textInput>
              <w:default w:val="XXXXX"/>
            </w:textInput>
          </w:ffData>
        </w:fldChar>
      </w:r>
      <w:bookmarkStart w:id="6" w:name="NSTD_CODE_F"/>
      <w:r w:rsidR="002634BC" w:rsidRPr="001E4489">
        <w:rPr>
          <w:lang w:val="fr-FR"/>
        </w:rPr>
        <w:instrText xml:space="preserve"> FORMTEXT </w:instrText>
      </w:r>
      <w:r w:rsidRPr="001E4489">
        <w:fldChar w:fldCharType="separate"/>
      </w:r>
      <w:r w:rsidR="002634BC" w:rsidRPr="001E4489">
        <w:rPr>
          <w:lang w:val="fr-FR"/>
        </w:rPr>
        <w:t>XXXXX</w:t>
      </w:r>
      <w:r w:rsidRPr="001E4489">
        <w:fldChar w:fldCharType="end"/>
      </w:r>
      <w:bookmarkEnd w:id="6"/>
      <w:r w:rsidR="004644A6" w:rsidRPr="001E4489">
        <w:rPr>
          <w:rFonts w:hAnsi="黑体"/>
          <w:lang w:val="fr-FR"/>
        </w:rPr>
        <w:t>—</w:t>
      </w:r>
      <w:r w:rsidRPr="001E4489">
        <w:fldChar w:fldCharType="begin">
          <w:ffData>
            <w:name w:val="NSTD_CODE_B"/>
            <w:enabled/>
            <w:calcOnExit w:val="0"/>
            <w:textInput>
              <w:default w:val="XXXX"/>
            </w:textInput>
          </w:ffData>
        </w:fldChar>
      </w:r>
      <w:bookmarkStart w:id="7" w:name="NSTD_CODE_B"/>
      <w:r w:rsidR="00087A77" w:rsidRPr="001E4489">
        <w:rPr>
          <w:lang w:val="fr-FR"/>
        </w:rPr>
        <w:instrText xml:space="preserve"> FORMTEXT </w:instrText>
      </w:r>
      <w:r w:rsidRPr="001E4489">
        <w:fldChar w:fldCharType="separate"/>
      </w:r>
      <w:r w:rsidR="00087A77" w:rsidRPr="001E4489">
        <w:rPr>
          <w:lang w:val="fr-FR"/>
        </w:rPr>
        <w:t>XXXX</w:t>
      </w:r>
      <w:r w:rsidRPr="001E4489">
        <w:fldChar w:fldCharType="end"/>
      </w:r>
      <w:bookmarkEnd w:id="7"/>
    </w:p>
    <w:p w:rsidR="008F70BD" w:rsidRPr="001E4489" w:rsidRDefault="00FC0F7C" w:rsidP="007B7453">
      <w:pPr>
        <w:spacing w:line="240" w:lineRule="auto"/>
        <w:rPr>
          <w:rFonts w:ascii="黑体" w:eastAsia="黑体" w:hAnsi="黑体"/>
          <w:kern w:val="0"/>
          <w:sz w:val="10"/>
          <w:szCs w:val="10"/>
          <w:lang w:val="fr-FR"/>
        </w:rPr>
      </w:pPr>
      <w:r>
        <w:rPr>
          <w:rFonts w:ascii="黑体" w:eastAsia="黑体" w:hAnsi="黑体"/>
          <w:noProof/>
          <w:kern w:val="0"/>
          <w:sz w:val="10"/>
          <w:szCs w:val="10"/>
        </w:rPr>
        <mc:AlternateContent>
          <mc:Choice Requires="wps">
            <w:drawing>
              <wp:anchor distT="4294967295" distB="4294967295" distL="114300" distR="114300" simplePos="0" relativeHeight="251660288" behindDoc="0" locked="0" layoutInCell="1" allowOverlap="0">
                <wp:simplePos x="0" y="0"/>
                <wp:positionH relativeFrom="page">
                  <wp:posOffset>900430</wp:posOffset>
                </wp:positionH>
                <wp:positionV relativeFrom="page">
                  <wp:posOffset>2700654</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F4E56" id="直接连接符 73"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ieb2gEAAHYDAAAOAAAAZHJzL2Uyb0RvYy54bWysU0uOEzEQ3SNxB8t70klGM0ArnVlkGDYD&#10;RJrhABXb3W1huyzbSSeX4AJI7GDFkj23YTgGZefDADtEL0p2fZ7rvaqeXW6tYRsVokbX8MlozJly&#10;AqV2XcPf3l0/ecZZTOAkGHSq4TsV+eX88aPZ4Gs1xR6NVIERiIv14Bvep+TrqoqiVxbiCL1yFGwx&#10;WEh0DV0lAwyEbk01HY8vqgGD9AGFipG8V/sgnxf8tlUivWnbqBIzDafeUrGh2FW21XwGdRfA91oc&#10;2oB/6MKCdvToCeoKErB10H9BWS0CRmzTSKCtsG21UIUDsZmM/2Bz24NXhQuJE/1Jpvj/YMXrzTIw&#10;LRv+9IwzB5ZmdP/h6/f3n358+0j2/stnRhGSafCxpuyFW4ZMVGzdrb9B8S4yh4seXKdKu3c7TxCT&#10;XFH9VpIv0dNjq+EVSsqBdcKi2bYNNkOSGmxbRrM7jUZtExPkvJiQPmc0QXGMVVAfC32I6aVCy/Kh&#10;4Ua7rBrUsLmJKTcC9TElux1ea2PK5I1jQ8Ofn0/PS0FEo2UO5rQYutXCBLaBvDvlK6wo8jAt4NrJ&#10;AtYrkC8O5wTa7M/0uHEHMTL/vZIrlLtlOIpEwy1dHhYxb8/De6n+9bvMfwIAAP//AwBQSwMEFAAG&#10;AAgAAAAhAFGBN7ffAAAADAEAAA8AAABkcnMvZG93bnJldi54bWxMj81OwzAQhO9IvIO1SFyq1k76&#10;IxTiVAjIjQsF1Os2XpKIeJ3Gbht4elypEhxnZzTzbb4ebSeONPjWsYZkpkAQV860XGt4fyundyB8&#10;QDbYOSYN3+RhXVxf5ZgZd+JXOm5CLWIJ+ww1NCH0mZS+asiin7meOHqfbrAYohxqaQY8xXLbyVSp&#10;lbTYclxosKfHhqqvzcFq8OUH7cufSTVR23ntKN0/vTyj1rc348M9iEBj+AvDGT+iQxGZdu7Axosu&#10;6kUS0YOGRbqcgzgnErVcgdhdTrLI5f8nil8AAAD//wMAUEsBAi0AFAAGAAgAAAAhALaDOJL+AAAA&#10;4QEAABMAAAAAAAAAAAAAAAAAAAAAAFtDb250ZW50X1R5cGVzXS54bWxQSwECLQAUAAYACAAAACEA&#10;OP0h/9YAAACUAQAACwAAAAAAAAAAAAAAAAAvAQAAX3JlbHMvLnJlbHNQSwECLQAUAAYACAAAACEA&#10;Boonm9oBAAB2AwAADgAAAAAAAAAAAAAAAAAuAgAAZHJzL2Uyb0RvYy54bWxQSwECLQAUAAYACAAA&#10;ACEAUYE3t98AAAAMAQAADwAAAAAAAAAAAAAAAAA0BAAAZHJzL2Rvd25yZXYueG1sUEsFBgAAAAAE&#10;AAQA8wAAAEAFAAAAAA==&#10;" o:allowoverlap="f">
                <w10:wrap anchorx="page" anchory="page"/>
              </v:line>
            </w:pict>
          </mc:Fallback>
        </mc:AlternateContent>
      </w:r>
    </w:p>
    <w:p w:rsidR="006816A4" w:rsidRPr="001E4489" w:rsidRDefault="006816A4" w:rsidP="0036429C">
      <w:pPr>
        <w:pStyle w:val="affff6"/>
        <w:framePr w:w="9639" w:h="6976" w:hRule="exact" w:hSpace="0" w:vSpace="0" w:wrap="around" w:hAnchor="page" w:y="6408"/>
        <w:jc w:val="center"/>
        <w:rPr>
          <w:rFonts w:ascii="黑体" w:eastAsia="黑体" w:hAnsi="黑体"/>
          <w:b w:val="0"/>
          <w:bCs w:val="0"/>
          <w:w w:val="100"/>
          <w:lang w:val="fr-FR"/>
        </w:rPr>
      </w:pPr>
    </w:p>
    <w:p w:rsidR="006816A4" w:rsidRPr="001E4489" w:rsidRDefault="008D6A5C" w:rsidP="00463B77">
      <w:pPr>
        <w:pStyle w:val="affffffffff5"/>
        <w:framePr w:h="6974" w:hRule="exact" w:wrap="around" w:x="1419" w:anchorLock="1"/>
      </w:pPr>
      <w:r w:rsidRPr="001E4489">
        <w:fldChar w:fldCharType="begin">
          <w:ffData>
            <w:name w:val="CSTD_NAME"/>
            <w:enabled/>
            <w:calcOnExit w:val="0"/>
            <w:textInput>
              <w:default w:val="点击此处添加标准名称"/>
            </w:textInput>
          </w:ffData>
        </w:fldChar>
      </w:r>
      <w:bookmarkStart w:id="8" w:name="CSTD_NAME"/>
      <w:r w:rsidR="005E6318" w:rsidRPr="001E4489">
        <w:instrText xml:space="preserve"> FORMTEXT </w:instrText>
      </w:r>
      <w:r w:rsidRPr="001E4489">
        <w:fldChar w:fldCharType="separate"/>
      </w:r>
      <w:r w:rsidR="0096632A" w:rsidRPr="001E4489">
        <w:rPr>
          <w:rFonts w:hint="eastAsia"/>
        </w:rPr>
        <w:t>老年人家</w:t>
      </w:r>
      <w:r w:rsidR="00A272AD" w:rsidRPr="001E4489">
        <w:rPr>
          <w:rFonts w:hint="eastAsia"/>
        </w:rPr>
        <w:t>居环境适老化改造通用要求</w:t>
      </w:r>
      <w:r w:rsidRPr="001E4489">
        <w:fldChar w:fldCharType="end"/>
      </w:r>
      <w:bookmarkEnd w:id="8"/>
    </w:p>
    <w:p w:rsidR="00815419" w:rsidRPr="001E4489" w:rsidRDefault="00815419" w:rsidP="00324EDD">
      <w:pPr>
        <w:framePr w:w="9639" w:h="6974" w:hRule="exact" w:wrap="around" w:vAnchor="page" w:hAnchor="page" w:x="1419" w:y="6408" w:anchorLock="1"/>
        <w:ind w:left="-1418"/>
      </w:pPr>
    </w:p>
    <w:p w:rsidR="00755402" w:rsidRPr="001E4489" w:rsidRDefault="008D6A5C" w:rsidP="00463B77">
      <w:pPr>
        <w:pStyle w:val="afffffff5"/>
        <w:framePr w:w="9639" w:h="6974" w:hRule="exact" w:wrap="around" w:vAnchor="page" w:hAnchor="page" w:x="1419" w:y="6408" w:anchorLock="1"/>
        <w:textAlignment w:val="bottom"/>
        <w:rPr>
          <w:rFonts w:eastAsia="黑体"/>
          <w:noProof/>
          <w:szCs w:val="28"/>
        </w:rPr>
      </w:pPr>
      <w:r w:rsidRPr="001E4489">
        <w:rPr>
          <w:rFonts w:eastAsia="黑体"/>
          <w:noProof/>
          <w:szCs w:val="28"/>
        </w:rPr>
        <w:fldChar w:fldCharType="begin">
          <w:ffData>
            <w:name w:val="ESTD_NAME"/>
            <w:enabled/>
            <w:calcOnExit w:val="0"/>
            <w:textInput>
              <w:default w:val="点击此处添加标准名称的英文译名"/>
            </w:textInput>
          </w:ffData>
        </w:fldChar>
      </w:r>
      <w:bookmarkStart w:id="9" w:name="ESTD_NAME"/>
      <w:r w:rsidR="0076744F" w:rsidRPr="001E4489">
        <w:rPr>
          <w:rFonts w:eastAsia="黑体"/>
          <w:noProof/>
          <w:szCs w:val="28"/>
        </w:rPr>
        <w:instrText xml:space="preserve"> FORMTEXT </w:instrText>
      </w:r>
      <w:r w:rsidRPr="001E4489">
        <w:rPr>
          <w:rFonts w:eastAsia="黑体"/>
          <w:noProof/>
          <w:szCs w:val="28"/>
        </w:rPr>
      </w:r>
      <w:r w:rsidRPr="001E4489">
        <w:rPr>
          <w:rFonts w:eastAsia="黑体"/>
          <w:noProof/>
          <w:szCs w:val="28"/>
        </w:rPr>
        <w:fldChar w:fldCharType="separate"/>
      </w:r>
      <w:r w:rsidR="00A272AD" w:rsidRPr="001E4489">
        <w:rPr>
          <w:rFonts w:eastAsia="黑体"/>
          <w:noProof/>
          <w:szCs w:val="28"/>
        </w:rPr>
        <w:t>General requirements for home furnishing aging fitness transformation</w:t>
      </w:r>
      <w:r w:rsidRPr="001E4489">
        <w:rPr>
          <w:rFonts w:eastAsia="黑体"/>
          <w:noProof/>
          <w:szCs w:val="28"/>
        </w:rPr>
        <w:fldChar w:fldCharType="end"/>
      </w:r>
      <w:bookmarkEnd w:id="9"/>
    </w:p>
    <w:p w:rsidR="00815419" w:rsidRPr="001E4489" w:rsidRDefault="00815419" w:rsidP="00324EDD">
      <w:pPr>
        <w:framePr w:w="9639" w:h="6974" w:hRule="exact" w:wrap="around" w:vAnchor="page" w:hAnchor="page" w:x="1419" w:y="6408" w:anchorLock="1"/>
        <w:spacing w:line="760" w:lineRule="exact"/>
        <w:ind w:left="-1418"/>
      </w:pPr>
    </w:p>
    <w:p w:rsidR="00B87131" w:rsidRPr="001E4489" w:rsidRDefault="008D6A5C" w:rsidP="00463B77">
      <w:pPr>
        <w:pStyle w:val="afffffff5"/>
        <w:framePr w:w="9639" w:h="6974" w:hRule="exact" w:wrap="around" w:vAnchor="page" w:hAnchor="page" w:x="1419" w:y="6408" w:anchorLock="1"/>
        <w:textAlignment w:val="bottom"/>
        <w:rPr>
          <w:rFonts w:eastAsia="黑体"/>
          <w:noProof/>
          <w:szCs w:val="28"/>
        </w:rPr>
      </w:pPr>
      <w:r w:rsidRPr="001E4489">
        <w:rPr>
          <w:rFonts w:eastAsia="黑体"/>
          <w:noProof/>
          <w:szCs w:val="28"/>
        </w:rPr>
        <w:fldChar w:fldCharType="begin">
          <w:ffData>
            <w:name w:val="IN_STD_CODE"/>
            <w:enabled/>
            <w:calcOnExit w:val="0"/>
            <w:textInput>
              <w:default w:val="(点击此处添加与国际标准一致性程度的标识)"/>
            </w:textInput>
          </w:ffData>
        </w:fldChar>
      </w:r>
      <w:bookmarkStart w:id="10" w:name="IN_STD_CODE"/>
      <w:r w:rsidR="00C423A4" w:rsidRPr="001E4489">
        <w:rPr>
          <w:rFonts w:eastAsia="黑体"/>
          <w:noProof/>
          <w:szCs w:val="28"/>
        </w:rPr>
        <w:instrText xml:space="preserve"> FORMTEXT </w:instrText>
      </w:r>
      <w:r w:rsidRPr="001E4489">
        <w:rPr>
          <w:rFonts w:eastAsia="黑体"/>
          <w:noProof/>
          <w:szCs w:val="28"/>
        </w:rPr>
      </w:r>
      <w:r w:rsidRPr="001E4489">
        <w:rPr>
          <w:rFonts w:eastAsia="黑体"/>
          <w:noProof/>
          <w:szCs w:val="28"/>
        </w:rPr>
        <w:fldChar w:fldCharType="separate"/>
      </w:r>
      <w:r w:rsidR="00915558" w:rsidRPr="001E4489">
        <w:rPr>
          <w:rFonts w:eastAsia="黑体" w:hint="eastAsia"/>
          <w:noProof/>
          <w:szCs w:val="28"/>
        </w:rPr>
        <w:t>(</w:t>
      </w:r>
      <w:r w:rsidR="00915558" w:rsidRPr="001E4489">
        <w:rPr>
          <w:rFonts w:eastAsia="黑体" w:hint="eastAsia"/>
          <w:noProof/>
          <w:szCs w:val="28"/>
        </w:rPr>
        <w:t>点击此处添加与国际标准一致性程度的标识</w:t>
      </w:r>
      <w:r w:rsidR="00915558" w:rsidRPr="001E4489">
        <w:rPr>
          <w:rFonts w:eastAsia="黑体" w:hint="eastAsia"/>
          <w:noProof/>
          <w:szCs w:val="28"/>
        </w:rPr>
        <w:t>)</w:t>
      </w:r>
      <w:r w:rsidRPr="001E4489">
        <w:rPr>
          <w:rFonts w:eastAsia="黑体"/>
          <w:noProof/>
          <w:szCs w:val="28"/>
        </w:rPr>
        <w:fldChar w:fldCharType="end"/>
      </w:r>
      <w:bookmarkEnd w:id="10"/>
    </w:p>
    <w:p w:rsidR="00CA7AFD" w:rsidRPr="001E4489" w:rsidRDefault="008D6A5C" w:rsidP="00463B77">
      <w:pPr>
        <w:pStyle w:val="afffffff5"/>
        <w:framePr w:w="9639" w:h="6974" w:hRule="exact" w:wrap="around" w:vAnchor="page" w:hAnchor="page" w:x="1419" w:y="6408" w:anchorLock="1"/>
        <w:spacing w:before="440" w:after="160"/>
        <w:textAlignment w:val="bottom"/>
        <w:rPr>
          <w:noProof/>
          <w:sz w:val="24"/>
          <w:szCs w:val="28"/>
        </w:rPr>
      </w:pPr>
      <w:r w:rsidRPr="001E4489">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sidR="00A32D73" w:rsidRPr="001E4489">
        <w:rPr>
          <w:noProof/>
          <w:sz w:val="24"/>
          <w:szCs w:val="28"/>
        </w:rPr>
        <w:instrText xml:space="preserve"> FORMDROPDOWN </w:instrText>
      </w:r>
      <w:r w:rsidR="009C4F34">
        <w:rPr>
          <w:noProof/>
          <w:sz w:val="24"/>
          <w:szCs w:val="28"/>
        </w:rPr>
      </w:r>
      <w:r w:rsidR="009C4F34">
        <w:rPr>
          <w:noProof/>
          <w:sz w:val="24"/>
          <w:szCs w:val="28"/>
        </w:rPr>
        <w:fldChar w:fldCharType="separate"/>
      </w:r>
      <w:r w:rsidRPr="001E4489">
        <w:rPr>
          <w:noProof/>
          <w:sz w:val="24"/>
          <w:szCs w:val="28"/>
        </w:rPr>
        <w:fldChar w:fldCharType="end"/>
      </w:r>
      <w:bookmarkEnd w:id="11"/>
    </w:p>
    <w:p w:rsidR="0036429C" w:rsidRPr="001E4489" w:rsidRDefault="008D6A5C" w:rsidP="00463B77">
      <w:pPr>
        <w:pStyle w:val="afffffff5"/>
        <w:framePr w:w="9639" w:h="6974" w:hRule="exact" w:wrap="around" w:vAnchor="page" w:hAnchor="page" w:x="1419" w:y="6408" w:anchorLock="1"/>
        <w:spacing w:before="180" w:line="240" w:lineRule="atLeast"/>
        <w:textAlignment w:val="bottom"/>
        <w:rPr>
          <w:noProof/>
          <w:sz w:val="21"/>
          <w:szCs w:val="28"/>
        </w:rPr>
      </w:pPr>
      <w:r w:rsidRPr="001E4489">
        <w:rPr>
          <w:noProof/>
          <w:sz w:val="21"/>
          <w:szCs w:val="28"/>
        </w:rPr>
        <w:fldChar w:fldCharType="begin">
          <w:ffData>
            <w:name w:val="CMPLSH_DATE"/>
            <w:enabled/>
            <w:calcOnExit w:val="0"/>
            <w:textInput/>
          </w:ffData>
        </w:fldChar>
      </w:r>
      <w:bookmarkStart w:id="12" w:name="CMPLSH_DATE"/>
      <w:r w:rsidR="00B378E5" w:rsidRPr="001E4489">
        <w:rPr>
          <w:noProof/>
          <w:sz w:val="21"/>
          <w:szCs w:val="28"/>
        </w:rPr>
        <w:instrText xml:space="preserve"> FORMTEXT </w:instrText>
      </w:r>
      <w:r w:rsidRPr="001E4489">
        <w:rPr>
          <w:noProof/>
          <w:sz w:val="21"/>
          <w:szCs w:val="28"/>
        </w:rPr>
      </w:r>
      <w:r w:rsidRPr="001E4489">
        <w:rPr>
          <w:noProof/>
          <w:sz w:val="21"/>
          <w:szCs w:val="28"/>
        </w:rPr>
        <w:fldChar w:fldCharType="separate"/>
      </w:r>
      <w:r w:rsidR="00A272AD" w:rsidRPr="001E4489">
        <w:rPr>
          <w:noProof/>
          <w:sz w:val="21"/>
          <w:szCs w:val="28"/>
        </w:rPr>
        <w:t> </w:t>
      </w:r>
      <w:r w:rsidR="00A272AD" w:rsidRPr="001E4489">
        <w:rPr>
          <w:noProof/>
          <w:sz w:val="21"/>
          <w:szCs w:val="28"/>
        </w:rPr>
        <w:t> </w:t>
      </w:r>
      <w:r w:rsidR="00A272AD" w:rsidRPr="001E4489">
        <w:rPr>
          <w:noProof/>
          <w:sz w:val="21"/>
          <w:szCs w:val="28"/>
        </w:rPr>
        <w:t> </w:t>
      </w:r>
      <w:r w:rsidR="00A272AD" w:rsidRPr="001E4489">
        <w:rPr>
          <w:noProof/>
          <w:sz w:val="21"/>
          <w:szCs w:val="28"/>
        </w:rPr>
        <w:t> </w:t>
      </w:r>
      <w:r w:rsidR="00A272AD" w:rsidRPr="001E4489">
        <w:rPr>
          <w:noProof/>
          <w:sz w:val="21"/>
          <w:szCs w:val="28"/>
        </w:rPr>
        <w:t> </w:t>
      </w:r>
      <w:r w:rsidRPr="001E4489">
        <w:rPr>
          <w:noProof/>
          <w:sz w:val="21"/>
          <w:szCs w:val="28"/>
        </w:rPr>
        <w:fldChar w:fldCharType="end"/>
      </w:r>
      <w:bookmarkEnd w:id="12"/>
    </w:p>
    <w:p w:rsidR="00DE703F" w:rsidRPr="001E4489" w:rsidRDefault="000C1F19" w:rsidP="00E83857">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Pr>
          <w:b/>
          <w:noProof/>
          <w:sz w:val="21"/>
          <w:szCs w:val="28"/>
        </w:rPr>
        <w:fldChar w:fldCharType="begin">
          <w:ffData>
            <w:name w:val="下拉2"/>
            <w:enabled/>
            <w:calcOnExit w:val="0"/>
            <w:ddList>
              <w:listEntry w:val="在提交反馈意见时，请将您知道的相关专利连同支持性文件一并附上。"/>
              <w:listEntry w:val=" "/>
            </w:ddList>
          </w:ffData>
        </w:fldChar>
      </w:r>
      <w:bookmarkStart w:id="13" w:name="下拉2"/>
      <w:r>
        <w:rPr>
          <w:b/>
          <w:noProof/>
          <w:sz w:val="21"/>
          <w:szCs w:val="28"/>
        </w:rPr>
        <w:instrText xml:space="preserve"> FORMDROPDOWN </w:instrText>
      </w:r>
      <w:r w:rsidR="009C4F34">
        <w:rPr>
          <w:b/>
          <w:noProof/>
          <w:sz w:val="21"/>
          <w:szCs w:val="28"/>
        </w:rPr>
      </w:r>
      <w:r w:rsidR="009C4F34">
        <w:rPr>
          <w:b/>
          <w:noProof/>
          <w:sz w:val="21"/>
          <w:szCs w:val="28"/>
        </w:rPr>
        <w:fldChar w:fldCharType="separate"/>
      </w:r>
      <w:r>
        <w:rPr>
          <w:b/>
          <w:noProof/>
          <w:sz w:val="21"/>
          <w:szCs w:val="28"/>
        </w:rPr>
        <w:fldChar w:fldCharType="end"/>
      </w:r>
      <w:bookmarkEnd w:id="13"/>
    </w:p>
    <w:p w:rsidR="00CD50A1" w:rsidRPr="001E4489" w:rsidRDefault="008D6A5C" w:rsidP="00EE7869">
      <w:pPr>
        <w:pStyle w:val="affffffffff1"/>
        <w:framePr w:wrap="around" w:y="14176"/>
      </w:pPr>
      <w:r w:rsidRPr="001E4489">
        <w:rPr>
          <w:rFonts w:ascii="黑体"/>
        </w:rPr>
        <w:fldChar w:fldCharType="begin">
          <w:ffData>
            <w:name w:val="PLSH_DATE_Y"/>
            <w:enabled/>
            <w:calcOnExit w:val="0"/>
            <w:textInput>
              <w:default w:val="XXXX"/>
              <w:maxLength w:val="4"/>
            </w:textInput>
          </w:ffData>
        </w:fldChar>
      </w:r>
      <w:bookmarkStart w:id="14" w:name="PLSH_DATE_Y"/>
      <w:r w:rsidR="00087A77" w:rsidRPr="001E4489">
        <w:rPr>
          <w:rFonts w:ascii="黑体"/>
        </w:rPr>
        <w:instrText xml:space="preserve"> FORMTEXT </w:instrText>
      </w:r>
      <w:r w:rsidRPr="001E4489">
        <w:rPr>
          <w:rFonts w:ascii="黑体"/>
        </w:rPr>
      </w:r>
      <w:r w:rsidRPr="001E4489">
        <w:rPr>
          <w:rFonts w:ascii="黑体"/>
        </w:rPr>
        <w:fldChar w:fldCharType="separate"/>
      </w:r>
      <w:r w:rsidR="00B87851" w:rsidRPr="001E4489">
        <w:rPr>
          <w:rFonts w:ascii="黑体"/>
        </w:rPr>
        <w:t>XXXX</w:t>
      </w:r>
      <w:r w:rsidRPr="001E4489">
        <w:rPr>
          <w:rFonts w:ascii="黑体"/>
        </w:rPr>
        <w:fldChar w:fldCharType="end"/>
      </w:r>
      <w:bookmarkEnd w:id="14"/>
      <w:r w:rsidR="00CD50A1" w:rsidRPr="001E4489">
        <w:t xml:space="preserve"> </w:t>
      </w:r>
      <w:r w:rsidR="00CD50A1" w:rsidRPr="001E4489">
        <w:rPr>
          <w:rFonts w:ascii="黑体"/>
        </w:rPr>
        <w:t>-</w:t>
      </w:r>
      <w:r w:rsidR="00CD50A1" w:rsidRPr="001E4489">
        <w:t xml:space="preserve"> </w:t>
      </w:r>
      <w:r w:rsidRPr="001E4489">
        <w:rPr>
          <w:rFonts w:ascii="黑体"/>
        </w:rPr>
        <w:fldChar w:fldCharType="begin">
          <w:ffData>
            <w:name w:val="PLSH_DATE_M"/>
            <w:enabled/>
            <w:calcOnExit w:val="0"/>
            <w:textInput>
              <w:default w:val="XX"/>
              <w:maxLength w:val="2"/>
            </w:textInput>
          </w:ffData>
        </w:fldChar>
      </w:r>
      <w:bookmarkStart w:id="15" w:name="PLSH_DATE_M"/>
      <w:r w:rsidR="00087A77" w:rsidRPr="001E4489">
        <w:rPr>
          <w:rFonts w:ascii="黑体"/>
        </w:rPr>
        <w:instrText xml:space="preserve"> FORMTEXT </w:instrText>
      </w:r>
      <w:r w:rsidRPr="001E4489">
        <w:rPr>
          <w:rFonts w:ascii="黑体"/>
        </w:rPr>
      </w:r>
      <w:r w:rsidRPr="001E4489">
        <w:rPr>
          <w:rFonts w:ascii="黑体"/>
        </w:rPr>
        <w:fldChar w:fldCharType="separate"/>
      </w:r>
      <w:r w:rsidR="00087A77" w:rsidRPr="001E4489">
        <w:rPr>
          <w:rFonts w:ascii="黑体"/>
          <w:noProof/>
        </w:rPr>
        <w:t>XX</w:t>
      </w:r>
      <w:r w:rsidRPr="001E4489">
        <w:rPr>
          <w:rFonts w:ascii="黑体"/>
        </w:rPr>
        <w:fldChar w:fldCharType="end"/>
      </w:r>
      <w:bookmarkEnd w:id="15"/>
      <w:r w:rsidR="00CD50A1" w:rsidRPr="001E4489">
        <w:t xml:space="preserve"> </w:t>
      </w:r>
      <w:r w:rsidR="00CD50A1" w:rsidRPr="001E4489">
        <w:rPr>
          <w:rFonts w:ascii="黑体"/>
        </w:rPr>
        <w:t>-</w:t>
      </w:r>
      <w:r w:rsidR="00CD50A1" w:rsidRPr="001E4489">
        <w:t xml:space="preserve"> </w:t>
      </w:r>
      <w:r w:rsidRPr="001E4489">
        <w:rPr>
          <w:rFonts w:ascii="黑体"/>
        </w:rPr>
        <w:fldChar w:fldCharType="begin">
          <w:ffData>
            <w:name w:val="PLSH_DATE_D"/>
            <w:enabled/>
            <w:calcOnExit w:val="0"/>
            <w:textInput>
              <w:default w:val="XX"/>
              <w:maxLength w:val="2"/>
            </w:textInput>
          </w:ffData>
        </w:fldChar>
      </w:r>
      <w:bookmarkStart w:id="16" w:name="PLSH_DATE_D"/>
      <w:r w:rsidR="00087A77" w:rsidRPr="001E4489">
        <w:rPr>
          <w:rFonts w:ascii="黑体"/>
        </w:rPr>
        <w:instrText xml:space="preserve"> FORMTEXT </w:instrText>
      </w:r>
      <w:r w:rsidRPr="001E4489">
        <w:rPr>
          <w:rFonts w:ascii="黑体"/>
        </w:rPr>
      </w:r>
      <w:r w:rsidRPr="001E4489">
        <w:rPr>
          <w:rFonts w:ascii="黑体"/>
        </w:rPr>
        <w:fldChar w:fldCharType="separate"/>
      </w:r>
      <w:r w:rsidR="00087A77" w:rsidRPr="001E4489">
        <w:rPr>
          <w:rFonts w:ascii="黑体"/>
          <w:noProof/>
        </w:rPr>
        <w:t>XX</w:t>
      </w:r>
      <w:r w:rsidRPr="001E4489">
        <w:rPr>
          <w:rFonts w:ascii="黑体"/>
        </w:rPr>
        <w:fldChar w:fldCharType="end"/>
      </w:r>
      <w:bookmarkEnd w:id="16"/>
      <w:r w:rsidR="00CD50A1" w:rsidRPr="001E4489">
        <w:rPr>
          <w:rFonts w:hint="eastAsia"/>
        </w:rPr>
        <w:t>发布</w:t>
      </w:r>
    </w:p>
    <w:p w:rsidR="00CD50A1" w:rsidRPr="001E4489" w:rsidRDefault="008D6A5C" w:rsidP="00EE7869">
      <w:pPr>
        <w:pStyle w:val="affffffffff2"/>
        <w:framePr w:wrap="around" w:y="14176"/>
      </w:pPr>
      <w:r w:rsidRPr="001E4489">
        <w:rPr>
          <w:rFonts w:ascii="黑体"/>
        </w:rPr>
        <w:fldChar w:fldCharType="begin">
          <w:ffData>
            <w:name w:val="CROT_DATE_Y"/>
            <w:enabled/>
            <w:calcOnExit w:val="0"/>
            <w:textInput>
              <w:default w:val="XXXX"/>
              <w:maxLength w:val="4"/>
            </w:textInput>
          </w:ffData>
        </w:fldChar>
      </w:r>
      <w:bookmarkStart w:id="17" w:name="CROT_DATE_Y"/>
      <w:r w:rsidR="00087A77" w:rsidRPr="001E4489">
        <w:rPr>
          <w:rFonts w:ascii="黑体"/>
        </w:rPr>
        <w:instrText xml:space="preserve"> FORMTEXT </w:instrText>
      </w:r>
      <w:r w:rsidRPr="001E4489">
        <w:rPr>
          <w:rFonts w:ascii="黑体"/>
        </w:rPr>
      </w:r>
      <w:r w:rsidRPr="001E4489">
        <w:rPr>
          <w:rFonts w:ascii="黑体"/>
        </w:rPr>
        <w:fldChar w:fldCharType="separate"/>
      </w:r>
      <w:r w:rsidR="00087A77" w:rsidRPr="001E4489">
        <w:rPr>
          <w:rFonts w:ascii="黑体"/>
          <w:noProof/>
        </w:rPr>
        <w:t>XXXX</w:t>
      </w:r>
      <w:r w:rsidRPr="001E4489">
        <w:rPr>
          <w:rFonts w:ascii="黑体"/>
        </w:rPr>
        <w:fldChar w:fldCharType="end"/>
      </w:r>
      <w:bookmarkEnd w:id="17"/>
      <w:r w:rsidR="00CD50A1" w:rsidRPr="001E4489">
        <w:t xml:space="preserve"> </w:t>
      </w:r>
      <w:r w:rsidR="00CD50A1" w:rsidRPr="001E4489">
        <w:rPr>
          <w:rFonts w:ascii="黑体"/>
        </w:rPr>
        <w:t>-</w:t>
      </w:r>
      <w:r w:rsidR="00CD50A1" w:rsidRPr="001E4489">
        <w:t xml:space="preserve"> </w:t>
      </w:r>
      <w:r w:rsidRPr="001E4489">
        <w:rPr>
          <w:rFonts w:ascii="黑体"/>
        </w:rPr>
        <w:fldChar w:fldCharType="begin">
          <w:ffData>
            <w:name w:val="CROT_DATE_M"/>
            <w:enabled/>
            <w:calcOnExit w:val="0"/>
            <w:textInput>
              <w:default w:val="XX"/>
              <w:maxLength w:val="2"/>
            </w:textInput>
          </w:ffData>
        </w:fldChar>
      </w:r>
      <w:bookmarkStart w:id="18" w:name="CROT_DATE_M"/>
      <w:r w:rsidR="00087A77" w:rsidRPr="001E4489">
        <w:rPr>
          <w:rFonts w:ascii="黑体"/>
        </w:rPr>
        <w:instrText xml:space="preserve"> FORMTEXT </w:instrText>
      </w:r>
      <w:r w:rsidRPr="001E4489">
        <w:rPr>
          <w:rFonts w:ascii="黑体"/>
        </w:rPr>
      </w:r>
      <w:r w:rsidRPr="001E4489">
        <w:rPr>
          <w:rFonts w:ascii="黑体"/>
        </w:rPr>
        <w:fldChar w:fldCharType="separate"/>
      </w:r>
      <w:r w:rsidR="00087A77" w:rsidRPr="001E4489">
        <w:rPr>
          <w:rFonts w:ascii="黑体"/>
          <w:noProof/>
        </w:rPr>
        <w:t>XX</w:t>
      </w:r>
      <w:r w:rsidRPr="001E4489">
        <w:rPr>
          <w:rFonts w:ascii="黑体"/>
        </w:rPr>
        <w:fldChar w:fldCharType="end"/>
      </w:r>
      <w:bookmarkEnd w:id="18"/>
      <w:r w:rsidR="00CD50A1" w:rsidRPr="001E4489">
        <w:t xml:space="preserve"> </w:t>
      </w:r>
      <w:r w:rsidR="00CD50A1" w:rsidRPr="001E4489">
        <w:rPr>
          <w:rFonts w:ascii="黑体"/>
        </w:rPr>
        <w:t>-</w:t>
      </w:r>
      <w:r w:rsidR="00CD50A1" w:rsidRPr="001E4489">
        <w:t xml:space="preserve"> </w:t>
      </w:r>
      <w:r w:rsidRPr="001E4489">
        <w:rPr>
          <w:rFonts w:ascii="黑体"/>
        </w:rPr>
        <w:fldChar w:fldCharType="begin">
          <w:ffData>
            <w:name w:val="CROT_DATE_D"/>
            <w:enabled/>
            <w:calcOnExit w:val="0"/>
            <w:textInput>
              <w:default w:val="XX"/>
              <w:maxLength w:val="2"/>
            </w:textInput>
          </w:ffData>
        </w:fldChar>
      </w:r>
      <w:bookmarkStart w:id="19" w:name="CROT_DATE_D"/>
      <w:r w:rsidR="00087A77" w:rsidRPr="001E4489">
        <w:rPr>
          <w:rFonts w:ascii="黑体"/>
        </w:rPr>
        <w:instrText xml:space="preserve"> FORMTEXT </w:instrText>
      </w:r>
      <w:r w:rsidRPr="001E4489">
        <w:rPr>
          <w:rFonts w:ascii="黑体"/>
        </w:rPr>
      </w:r>
      <w:r w:rsidRPr="001E4489">
        <w:rPr>
          <w:rFonts w:ascii="黑体"/>
        </w:rPr>
        <w:fldChar w:fldCharType="separate"/>
      </w:r>
      <w:r w:rsidR="00087A77" w:rsidRPr="001E4489">
        <w:rPr>
          <w:rFonts w:ascii="黑体"/>
          <w:noProof/>
        </w:rPr>
        <w:t>XX</w:t>
      </w:r>
      <w:r w:rsidRPr="001E4489">
        <w:rPr>
          <w:rFonts w:ascii="黑体"/>
        </w:rPr>
        <w:fldChar w:fldCharType="end"/>
      </w:r>
      <w:bookmarkEnd w:id="19"/>
      <w:r w:rsidR="00CD50A1" w:rsidRPr="001E4489">
        <w:rPr>
          <w:rFonts w:hint="eastAsia"/>
        </w:rPr>
        <w:t>实施</w:t>
      </w:r>
    </w:p>
    <w:p w:rsidR="007B7453" w:rsidRPr="001E4489" w:rsidRDefault="008D6A5C" w:rsidP="00E33542">
      <w:pPr>
        <w:pStyle w:val="affffffff5"/>
        <w:framePr w:h="584" w:hRule="exact" w:hSpace="181" w:vSpace="181" w:wrap="around" w:y="14800"/>
        <w:rPr>
          <w:rFonts w:hAnsi="黑体"/>
        </w:rPr>
      </w:pPr>
      <w:r w:rsidRPr="001E4489">
        <w:rPr>
          <w:rFonts w:hAnsi="黑体"/>
          <w:w w:val="100"/>
          <w:sz w:val="28"/>
        </w:rPr>
        <w:fldChar w:fldCharType="begin">
          <w:ffData>
            <w:name w:val="fm"/>
            <w:enabled/>
            <w:calcOnExit w:val="0"/>
            <w:textInput/>
          </w:ffData>
        </w:fldChar>
      </w:r>
      <w:bookmarkStart w:id="20" w:name="fm"/>
      <w:r w:rsidR="007B7453" w:rsidRPr="001E4489">
        <w:rPr>
          <w:rFonts w:hAnsi="黑体"/>
          <w:w w:val="100"/>
          <w:sz w:val="28"/>
        </w:rPr>
        <w:instrText xml:space="preserve"> FORMTEXT </w:instrText>
      </w:r>
      <w:r w:rsidRPr="001E4489">
        <w:rPr>
          <w:rFonts w:hAnsi="黑体"/>
          <w:w w:val="100"/>
          <w:sz w:val="28"/>
        </w:rPr>
      </w:r>
      <w:r w:rsidRPr="001E4489">
        <w:rPr>
          <w:rFonts w:hAnsi="黑体"/>
          <w:w w:val="100"/>
          <w:sz w:val="28"/>
        </w:rPr>
        <w:fldChar w:fldCharType="separate"/>
      </w:r>
      <w:r w:rsidR="00B87851" w:rsidRPr="001E4489">
        <w:rPr>
          <w:rFonts w:hAnsi="黑体" w:hint="eastAsia"/>
          <w:w w:val="100"/>
          <w:sz w:val="28"/>
        </w:rPr>
        <w:t>中华人民共和国民政部</w:t>
      </w:r>
      <w:r w:rsidRPr="001E4489">
        <w:rPr>
          <w:rFonts w:hAnsi="黑体"/>
          <w:w w:val="100"/>
          <w:sz w:val="28"/>
        </w:rPr>
        <w:fldChar w:fldCharType="end"/>
      </w:r>
      <w:bookmarkEnd w:id="20"/>
      <w:r w:rsidR="004D189E" w:rsidRPr="001E4489">
        <w:rPr>
          <w:rFonts w:ascii="Times New Roman"/>
          <w:w w:val="100"/>
          <w:sz w:val="28"/>
          <w:szCs w:val="28"/>
        </w:rPr>
        <w:t> </w:t>
      </w:r>
      <w:r w:rsidR="004D189E" w:rsidRPr="001E4489">
        <w:rPr>
          <w:rFonts w:ascii="Times New Roman"/>
          <w:w w:val="100"/>
          <w:sz w:val="28"/>
          <w:szCs w:val="28"/>
        </w:rPr>
        <w:t> </w:t>
      </w:r>
      <w:r w:rsidR="007B7453" w:rsidRPr="001E4489">
        <w:rPr>
          <w:rStyle w:val="afffffffffffa"/>
          <w:rFonts w:hAnsi="黑体" w:hint="eastAsia"/>
          <w:position w:val="0"/>
        </w:rPr>
        <w:t>发</w:t>
      </w:r>
      <w:r w:rsidR="007B7453" w:rsidRPr="001E4489">
        <w:rPr>
          <w:rStyle w:val="afffffffffffa"/>
          <w:rFonts w:hAnsi="黑体" w:hint="eastAsia"/>
          <w:spacing w:val="0"/>
          <w:position w:val="0"/>
        </w:rPr>
        <w:t>布</w:t>
      </w:r>
    </w:p>
    <w:p w:rsidR="00A02BAE" w:rsidRPr="001E4489" w:rsidRDefault="00FC0F7C" w:rsidP="00A02BAE">
      <w:pPr>
        <w:rPr>
          <w:rFonts w:ascii="宋体" w:hAnsi="宋体"/>
          <w:sz w:val="28"/>
          <w:szCs w:val="28"/>
        </w:rPr>
        <w:sectPr w:rsidR="00A02BAE" w:rsidRPr="001E4489" w:rsidSect="00D6427F">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567" w:right="1134" w:bottom="1021" w:left="1134" w:header="1418" w:footer="1134" w:gutter="284"/>
          <w:cols w:space="425"/>
          <w:titlePg/>
          <w:docGrid w:linePitch="312"/>
        </w:sectPr>
      </w:pPr>
      <w:r>
        <w:rPr>
          <w:rFonts w:ascii="宋体" w:hAnsi="宋体"/>
          <w:noProof/>
          <w:sz w:val="28"/>
          <w:szCs w:val="28"/>
        </w:rPr>
        <mc:AlternateContent>
          <mc:Choice Requires="wps">
            <w:drawing>
              <wp:anchor distT="4294967295" distB="4294967295" distL="114300" distR="114300" simplePos="0" relativeHeight="251663360" behindDoc="0" locked="1" layoutInCell="1" allowOverlap="1">
                <wp:simplePos x="0" y="0"/>
                <wp:positionH relativeFrom="page">
                  <wp:posOffset>899795</wp:posOffset>
                </wp:positionH>
                <wp:positionV relativeFrom="page">
                  <wp:posOffset>9253219</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F9975" id="直接连接符 5"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xMu2AEAAHQDAAAOAAAAZHJzL2Uyb0RvYy54bWysU0uOEzEQ3SNxB8t70klQRtBKZxYZhs0A&#10;kWY4QMV2py1sl2U76c4luAASO1ixZM9tGI5B2fkwwA7Ri5Jdn+d6r6rnl4M1bKdC1OgaPhmNOVNO&#10;oNRu0/C3d9dPnnEWEzgJBp1q+F5Ffrl4/Gje+1pNsUMjVWAE4mLd+4Z3Kfm6qqLolIU4Qq8cBVsM&#10;FhJdw6aSAXpCt6aajscXVY9B+oBCxUjeq0OQLwp+2yqR3rRtVImZhlNvqdhQ7DrbajGHehPAd1oc&#10;24B/6MKCdvToGeoKErBt0H9BWS0CRmzTSKCtsG21UIUDsZmM/2Bz24FXhQuJE/1Zpvj/YMXr3Sow&#10;LRs+48yBpRHdf/j6/f2nH98+kr3/8pnNski9jzXlLt0qZJpicLf+BsW7yBwuO3AbVZq923tCmOSK&#10;6reSfImenlr3r1BSDmwTFsWGNtgMSVqwoQxmfx6MGhIT5LyYkDpPaX7iFKugPhX6ENNLhZblQ8ON&#10;dlkzqGF3E1NuBOpTSnY7vNbGlLkbx/qGP59NZ6UgotEyB3NaDJv10gS2g7w55SusKPIwLeDWyQLW&#10;KZAvjucE2hzO9LhxRzEy/4OSa5T7VTiJRKMtXR7XMO/Ow3up/vWzLH4CAAD//wMAUEsDBBQABgAI&#10;AAAAIQCJrXds3gAAAA4BAAAPAAAAZHJzL2Rvd25yZXYueG1sTI9BT8MwDIXvSPyHyEhcJpa0UIZK&#10;0wkBvXFhgLh6jWkrGqdrsq3w60kPCG5+9tPz94r1ZHtxoNF3jjUkSwWCuHam40bD60t1cQPCB2SD&#10;vWPS8EUe1uXpSYG5cUd+psMmNCKGsM9RQxvCkEvp65Ys+qUbiOPtw40WQ5RjI82Ixxhue5kqdS0t&#10;dhw/tDjQfUv152ZvNfjqjXbV96JeqPfLxlG6e3h6RK3Pz6a7WxCBpvBnhhk/okMZmbZuz8aLPuqr&#10;ZBWt85CtUhCzJVFZBmL7u5NlIf/XKH8AAAD//wMAUEsBAi0AFAAGAAgAAAAhALaDOJL+AAAA4QEA&#10;ABMAAAAAAAAAAAAAAAAAAAAAAFtDb250ZW50X1R5cGVzXS54bWxQSwECLQAUAAYACAAAACEAOP0h&#10;/9YAAACUAQAACwAAAAAAAAAAAAAAAAAvAQAAX3JlbHMvLnJlbHNQSwECLQAUAAYACAAAACEAtJcT&#10;LtgBAAB0AwAADgAAAAAAAAAAAAAAAAAuAgAAZHJzL2Uyb0RvYy54bWxQSwECLQAUAAYACAAAACEA&#10;ia13bN4AAAAOAQAADwAAAAAAAAAAAAAAAAAyBAAAZHJzL2Rvd25yZXYueG1sUEsFBgAAAAAEAAQA&#10;8wAAAD0FAAAAAA==&#10;">
                <w10:wrap anchorx="page" anchory="page"/>
                <w10:anchorlock/>
              </v:line>
            </w:pict>
          </mc:Fallback>
        </mc:AlternateContent>
      </w:r>
    </w:p>
    <w:p w:rsidR="00FC0F7C" w:rsidRDefault="00FC0F7C" w:rsidP="00FC0F7C">
      <w:pPr>
        <w:pStyle w:val="affffff2"/>
        <w:spacing w:after="360"/>
        <w:rPr>
          <w:rFonts w:hint="eastAsia"/>
        </w:rPr>
      </w:pPr>
      <w:bookmarkStart w:id="21" w:name="_Toc97215754"/>
      <w:bookmarkStart w:id="22" w:name="BookMark1"/>
      <w:r w:rsidRPr="00FC0F7C">
        <w:rPr>
          <w:rFonts w:hint="eastAsia"/>
          <w:spacing w:val="320"/>
        </w:rPr>
        <w:lastRenderedPageBreak/>
        <w:t>目</w:t>
      </w:r>
      <w:r>
        <w:rPr>
          <w:rFonts w:hint="eastAsia"/>
        </w:rPr>
        <w:t>次</w:t>
      </w:r>
    </w:p>
    <w:p w:rsidR="00FC0F7C" w:rsidRPr="00FC0F7C" w:rsidRDefault="00FC0F7C">
      <w:pPr>
        <w:pStyle w:val="TOC1"/>
        <w:tabs>
          <w:tab w:val="right" w:leader="dot" w:pos="9344"/>
        </w:tabs>
        <w:rPr>
          <w:rFonts w:asciiTheme="minorHAnsi" w:eastAsiaTheme="minorEastAsia" w:hAnsiTheme="minorHAnsi" w:cstheme="minorBidi"/>
          <w:noProof/>
          <w:szCs w:val="22"/>
        </w:rPr>
      </w:pPr>
      <w:r w:rsidRPr="00FC0F7C">
        <w:fldChar w:fldCharType="begin"/>
      </w:r>
      <w:r w:rsidRPr="00FC0F7C">
        <w:instrText xml:space="preserve"> TOC \o "1-1" \h \t "标准文件_一级条标题,2,标准文件_附录一级条标题,2," </w:instrText>
      </w:r>
      <w:r w:rsidRPr="00FC0F7C">
        <w:fldChar w:fldCharType="separate"/>
      </w:r>
      <w:hyperlink w:anchor="_Toc97215781" w:history="1">
        <w:r w:rsidRPr="00FC0F7C">
          <w:rPr>
            <w:rStyle w:val="affffffe"/>
            <w:noProof/>
          </w:rPr>
          <w:t>前言</w:t>
        </w:r>
        <w:r w:rsidRPr="00FC0F7C">
          <w:rPr>
            <w:noProof/>
          </w:rPr>
          <w:tab/>
        </w:r>
        <w:r w:rsidRPr="00FC0F7C">
          <w:rPr>
            <w:noProof/>
          </w:rPr>
          <w:fldChar w:fldCharType="begin"/>
        </w:r>
        <w:r w:rsidRPr="00FC0F7C">
          <w:rPr>
            <w:noProof/>
          </w:rPr>
          <w:instrText xml:space="preserve"> PAGEREF _Toc97215781 \h </w:instrText>
        </w:r>
        <w:r w:rsidRPr="00FC0F7C">
          <w:rPr>
            <w:noProof/>
          </w:rPr>
        </w:r>
        <w:r w:rsidRPr="00FC0F7C">
          <w:rPr>
            <w:noProof/>
          </w:rPr>
          <w:fldChar w:fldCharType="separate"/>
        </w:r>
        <w:r w:rsidRPr="00FC0F7C">
          <w:rPr>
            <w:noProof/>
          </w:rPr>
          <w:t>II</w:t>
        </w:r>
        <w:r w:rsidRPr="00FC0F7C">
          <w:rPr>
            <w:noProof/>
          </w:rPr>
          <w:fldChar w:fldCharType="end"/>
        </w:r>
      </w:hyperlink>
    </w:p>
    <w:p w:rsidR="00FC0F7C" w:rsidRPr="00FC0F7C" w:rsidRDefault="00FC0F7C">
      <w:pPr>
        <w:pStyle w:val="TOC1"/>
        <w:tabs>
          <w:tab w:val="right" w:leader="dot" w:pos="9344"/>
        </w:tabs>
        <w:rPr>
          <w:rFonts w:asciiTheme="minorHAnsi" w:eastAsiaTheme="minorEastAsia" w:hAnsiTheme="minorHAnsi" w:cstheme="minorBidi"/>
          <w:noProof/>
          <w:szCs w:val="22"/>
        </w:rPr>
      </w:pPr>
      <w:hyperlink w:anchor="_Toc97215782" w:history="1">
        <w:r w:rsidRPr="00FC0F7C">
          <w:rPr>
            <w:rStyle w:val="affffffe"/>
            <w:noProof/>
          </w:rPr>
          <w:t>1</w:t>
        </w:r>
        <w:r>
          <w:rPr>
            <w:rStyle w:val="affffffe"/>
            <w:noProof/>
          </w:rPr>
          <w:t xml:space="preserve"> </w:t>
        </w:r>
        <w:r w:rsidRPr="00FC0F7C">
          <w:rPr>
            <w:rStyle w:val="affffffe"/>
            <w:noProof/>
          </w:rPr>
          <w:t xml:space="preserve"> 范围</w:t>
        </w:r>
        <w:r w:rsidRPr="00FC0F7C">
          <w:rPr>
            <w:noProof/>
          </w:rPr>
          <w:tab/>
        </w:r>
        <w:r w:rsidRPr="00FC0F7C">
          <w:rPr>
            <w:noProof/>
          </w:rPr>
          <w:fldChar w:fldCharType="begin"/>
        </w:r>
        <w:r w:rsidRPr="00FC0F7C">
          <w:rPr>
            <w:noProof/>
          </w:rPr>
          <w:instrText xml:space="preserve"> PAGEREF _Toc97215782 \h </w:instrText>
        </w:r>
        <w:r w:rsidRPr="00FC0F7C">
          <w:rPr>
            <w:noProof/>
          </w:rPr>
        </w:r>
        <w:r w:rsidRPr="00FC0F7C">
          <w:rPr>
            <w:noProof/>
          </w:rPr>
          <w:fldChar w:fldCharType="separate"/>
        </w:r>
        <w:r w:rsidRPr="00FC0F7C">
          <w:rPr>
            <w:noProof/>
          </w:rPr>
          <w:t>1</w:t>
        </w:r>
        <w:r w:rsidRPr="00FC0F7C">
          <w:rPr>
            <w:noProof/>
          </w:rPr>
          <w:fldChar w:fldCharType="end"/>
        </w:r>
      </w:hyperlink>
    </w:p>
    <w:p w:rsidR="00FC0F7C" w:rsidRPr="00FC0F7C" w:rsidRDefault="00FC0F7C">
      <w:pPr>
        <w:pStyle w:val="TOC1"/>
        <w:tabs>
          <w:tab w:val="right" w:leader="dot" w:pos="9344"/>
        </w:tabs>
        <w:rPr>
          <w:rFonts w:asciiTheme="minorHAnsi" w:eastAsiaTheme="minorEastAsia" w:hAnsiTheme="minorHAnsi" w:cstheme="minorBidi"/>
          <w:noProof/>
          <w:szCs w:val="22"/>
        </w:rPr>
      </w:pPr>
      <w:hyperlink w:anchor="_Toc97215783" w:history="1">
        <w:r w:rsidRPr="00FC0F7C">
          <w:rPr>
            <w:rStyle w:val="affffffe"/>
            <w:noProof/>
          </w:rPr>
          <w:t>2</w:t>
        </w:r>
        <w:r>
          <w:rPr>
            <w:rStyle w:val="affffffe"/>
            <w:noProof/>
          </w:rPr>
          <w:t xml:space="preserve"> </w:t>
        </w:r>
        <w:r w:rsidRPr="00FC0F7C">
          <w:rPr>
            <w:rStyle w:val="affffffe"/>
            <w:noProof/>
          </w:rPr>
          <w:t xml:space="preserve"> 规范性引用文件</w:t>
        </w:r>
        <w:r w:rsidRPr="00FC0F7C">
          <w:rPr>
            <w:noProof/>
          </w:rPr>
          <w:tab/>
        </w:r>
        <w:r w:rsidRPr="00FC0F7C">
          <w:rPr>
            <w:noProof/>
          </w:rPr>
          <w:fldChar w:fldCharType="begin"/>
        </w:r>
        <w:r w:rsidRPr="00FC0F7C">
          <w:rPr>
            <w:noProof/>
          </w:rPr>
          <w:instrText xml:space="preserve"> PAGEREF _Toc97215783 \h </w:instrText>
        </w:r>
        <w:r w:rsidRPr="00FC0F7C">
          <w:rPr>
            <w:noProof/>
          </w:rPr>
        </w:r>
        <w:r w:rsidRPr="00FC0F7C">
          <w:rPr>
            <w:noProof/>
          </w:rPr>
          <w:fldChar w:fldCharType="separate"/>
        </w:r>
        <w:r w:rsidRPr="00FC0F7C">
          <w:rPr>
            <w:noProof/>
          </w:rPr>
          <w:t>1</w:t>
        </w:r>
        <w:r w:rsidRPr="00FC0F7C">
          <w:rPr>
            <w:noProof/>
          </w:rPr>
          <w:fldChar w:fldCharType="end"/>
        </w:r>
      </w:hyperlink>
    </w:p>
    <w:p w:rsidR="00FC0F7C" w:rsidRPr="00FC0F7C" w:rsidRDefault="00FC0F7C">
      <w:pPr>
        <w:pStyle w:val="TOC1"/>
        <w:tabs>
          <w:tab w:val="right" w:leader="dot" w:pos="9344"/>
        </w:tabs>
        <w:rPr>
          <w:rFonts w:asciiTheme="minorHAnsi" w:eastAsiaTheme="minorEastAsia" w:hAnsiTheme="minorHAnsi" w:cstheme="minorBidi"/>
          <w:noProof/>
          <w:szCs w:val="22"/>
        </w:rPr>
      </w:pPr>
      <w:hyperlink w:anchor="_Toc97215784" w:history="1">
        <w:r w:rsidRPr="00FC0F7C">
          <w:rPr>
            <w:rStyle w:val="affffffe"/>
            <w:noProof/>
          </w:rPr>
          <w:t>3</w:t>
        </w:r>
        <w:r>
          <w:rPr>
            <w:rStyle w:val="affffffe"/>
            <w:noProof/>
          </w:rPr>
          <w:t xml:space="preserve"> </w:t>
        </w:r>
        <w:r w:rsidRPr="00FC0F7C">
          <w:rPr>
            <w:rStyle w:val="affffffe"/>
            <w:noProof/>
          </w:rPr>
          <w:t xml:space="preserve"> 术语和定义</w:t>
        </w:r>
        <w:r w:rsidRPr="00FC0F7C">
          <w:rPr>
            <w:noProof/>
          </w:rPr>
          <w:tab/>
        </w:r>
        <w:r w:rsidRPr="00FC0F7C">
          <w:rPr>
            <w:noProof/>
          </w:rPr>
          <w:fldChar w:fldCharType="begin"/>
        </w:r>
        <w:r w:rsidRPr="00FC0F7C">
          <w:rPr>
            <w:noProof/>
          </w:rPr>
          <w:instrText xml:space="preserve"> PAGEREF _Toc97215784 \h </w:instrText>
        </w:r>
        <w:r w:rsidRPr="00FC0F7C">
          <w:rPr>
            <w:noProof/>
          </w:rPr>
        </w:r>
        <w:r w:rsidRPr="00FC0F7C">
          <w:rPr>
            <w:noProof/>
          </w:rPr>
          <w:fldChar w:fldCharType="separate"/>
        </w:r>
        <w:r w:rsidRPr="00FC0F7C">
          <w:rPr>
            <w:noProof/>
          </w:rPr>
          <w:t>1</w:t>
        </w:r>
        <w:r w:rsidRPr="00FC0F7C">
          <w:rPr>
            <w:noProof/>
          </w:rPr>
          <w:fldChar w:fldCharType="end"/>
        </w:r>
      </w:hyperlink>
    </w:p>
    <w:p w:rsidR="00FC0F7C" w:rsidRPr="00FC0F7C" w:rsidRDefault="00FC0F7C">
      <w:pPr>
        <w:pStyle w:val="TOC1"/>
        <w:tabs>
          <w:tab w:val="right" w:leader="dot" w:pos="9344"/>
        </w:tabs>
        <w:rPr>
          <w:rFonts w:asciiTheme="minorHAnsi" w:eastAsiaTheme="minorEastAsia" w:hAnsiTheme="minorHAnsi" w:cstheme="minorBidi"/>
          <w:noProof/>
          <w:szCs w:val="22"/>
        </w:rPr>
      </w:pPr>
      <w:hyperlink w:anchor="_Toc97215785" w:history="1">
        <w:r w:rsidRPr="00FC0F7C">
          <w:rPr>
            <w:rStyle w:val="affffffe"/>
            <w:noProof/>
          </w:rPr>
          <w:t>4</w:t>
        </w:r>
        <w:r>
          <w:rPr>
            <w:rStyle w:val="affffffe"/>
            <w:noProof/>
          </w:rPr>
          <w:t xml:space="preserve"> </w:t>
        </w:r>
        <w:r w:rsidRPr="00FC0F7C">
          <w:rPr>
            <w:rStyle w:val="affffffe"/>
            <w:noProof/>
          </w:rPr>
          <w:t xml:space="preserve"> 基本原则</w:t>
        </w:r>
        <w:r w:rsidRPr="00FC0F7C">
          <w:rPr>
            <w:noProof/>
          </w:rPr>
          <w:tab/>
        </w:r>
        <w:r w:rsidRPr="00FC0F7C">
          <w:rPr>
            <w:noProof/>
          </w:rPr>
          <w:fldChar w:fldCharType="begin"/>
        </w:r>
        <w:r w:rsidRPr="00FC0F7C">
          <w:rPr>
            <w:noProof/>
          </w:rPr>
          <w:instrText xml:space="preserve"> PAGEREF _Toc97215785 \h </w:instrText>
        </w:r>
        <w:r w:rsidRPr="00FC0F7C">
          <w:rPr>
            <w:noProof/>
          </w:rPr>
        </w:r>
        <w:r w:rsidRPr="00FC0F7C">
          <w:rPr>
            <w:noProof/>
          </w:rPr>
          <w:fldChar w:fldCharType="separate"/>
        </w:r>
        <w:r w:rsidRPr="00FC0F7C">
          <w:rPr>
            <w:noProof/>
          </w:rPr>
          <w:t>1</w:t>
        </w:r>
        <w:r w:rsidRPr="00FC0F7C">
          <w:rPr>
            <w:noProof/>
          </w:rPr>
          <w:fldChar w:fldCharType="end"/>
        </w:r>
      </w:hyperlink>
    </w:p>
    <w:p w:rsidR="00FC0F7C" w:rsidRPr="00FC0F7C" w:rsidRDefault="00FC0F7C">
      <w:pPr>
        <w:pStyle w:val="TOC2"/>
        <w:rPr>
          <w:rFonts w:asciiTheme="minorHAnsi" w:eastAsiaTheme="minorEastAsia" w:hAnsiTheme="minorHAnsi" w:cstheme="minorBidi"/>
          <w:noProof/>
          <w:szCs w:val="22"/>
        </w:rPr>
      </w:pPr>
      <w:hyperlink w:anchor="_Toc97215786" w:history="1">
        <w:r w:rsidRPr="00FC0F7C">
          <w:rPr>
            <w:rStyle w:val="affffffe"/>
            <w:noProof/>
          </w:rPr>
          <w:t>4.1</w:t>
        </w:r>
        <w:r>
          <w:rPr>
            <w:rStyle w:val="affffffe"/>
            <w:noProof/>
          </w:rPr>
          <w:t xml:space="preserve"> </w:t>
        </w:r>
        <w:r w:rsidRPr="00FC0F7C">
          <w:rPr>
            <w:rStyle w:val="affffffe"/>
            <w:noProof/>
          </w:rPr>
          <w:t xml:space="preserve"> 适宜性</w:t>
        </w:r>
        <w:r w:rsidRPr="00FC0F7C">
          <w:rPr>
            <w:noProof/>
          </w:rPr>
          <w:tab/>
        </w:r>
        <w:r w:rsidRPr="00FC0F7C">
          <w:rPr>
            <w:noProof/>
          </w:rPr>
          <w:fldChar w:fldCharType="begin"/>
        </w:r>
        <w:r w:rsidRPr="00FC0F7C">
          <w:rPr>
            <w:noProof/>
          </w:rPr>
          <w:instrText xml:space="preserve"> PAGEREF _Toc97215786 \h </w:instrText>
        </w:r>
        <w:r w:rsidRPr="00FC0F7C">
          <w:rPr>
            <w:noProof/>
          </w:rPr>
        </w:r>
        <w:r w:rsidRPr="00FC0F7C">
          <w:rPr>
            <w:noProof/>
          </w:rPr>
          <w:fldChar w:fldCharType="separate"/>
        </w:r>
        <w:r w:rsidRPr="00FC0F7C">
          <w:rPr>
            <w:noProof/>
          </w:rPr>
          <w:t>1</w:t>
        </w:r>
        <w:r w:rsidRPr="00FC0F7C">
          <w:rPr>
            <w:noProof/>
          </w:rPr>
          <w:fldChar w:fldCharType="end"/>
        </w:r>
      </w:hyperlink>
    </w:p>
    <w:p w:rsidR="00FC0F7C" w:rsidRPr="00FC0F7C" w:rsidRDefault="00FC0F7C">
      <w:pPr>
        <w:pStyle w:val="TOC2"/>
        <w:rPr>
          <w:rFonts w:asciiTheme="minorHAnsi" w:eastAsiaTheme="minorEastAsia" w:hAnsiTheme="minorHAnsi" w:cstheme="minorBidi"/>
          <w:noProof/>
          <w:szCs w:val="22"/>
        </w:rPr>
      </w:pPr>
      <w:hyperlink w:anchor="_Toc97215787" w:history="1">
        <w:r w:rsidRPr="00FC0F7C">
          <w:rPr>
            <w:rStyle w:val="affffffe"/>
            <w:noProof/>
          </w:rPr>
          <w:t>4.2</w:t>
        </w:r>
        <w:r>
          <w:rPr>
            <w:rStyle w:val="affffffe"/>
            <w:noProof/>
          </w:rPr>
          <w:t xml:space="preserve"> </w:t>
        </w:r>
        <w:r w:rsidRPr="00FC0F7C">
          <w:rPr>
            <w:rStyle w:val="affffffe"/>
            <w:noProof/>
          </w:rPr>
          <w:t xml:space="preserve"> 安全性</w:t>
        </w:r>
        <w:r w:rsidRPr="00FC0F7C">
          <w:rPr>
            <w:noProof/>
          </w:rPr>
          <w:tab/>
        </w:r>
        <w:r w:rsidRPr="00FC0F7C">
          <w:rPr>
            <w:noProof/>
          </w:rPr>
          <w:fldChar w:fldCharType="begin"/>
        </w:r>
        <w:r w:rsidRPr="00FC0F7C">
          <w:rPr>
            <w:noProof/>
          </w:rPr>
          <w:instrText xml:space="preserve"> PAGEREF _Toc97215787 \h </w:instrText>
        </w:r>
        <w:r w:rsidRPr="00FC0F7C">
          <w:rPr>
            <w:noProof/>
          </w:rPr>
        </w:r>
        <w:r w:rsidRPr="00FC0F7C">
          <w:rPr>
            <w:noProof/>
          </w:rPr>
          <w:fldChar w:fldCharType="separate"/>
        </w:r>
        <w:r w:rsidRPr="00FC0F7C">
          <w:rPr>
            <w:noProof/>
          </w:rPr>
          <w:t>1</w:t>
        </w:r>
        <w:r w:rsidRPr="00FC0F7C">
          <w:rPr>
            <w:noProof/>
          </w:rPr>
          <w:fldChar w:fldCharType="end"/>
        </w:r>
      </w:hyperlink>
    </w:p>
    <w:p w:rsidR="00FC0F7C" w:rsidRPr="00FC0F7C" w:rsidRDefault="00FC0F7C">
      <w:pPr>
        <w:pStyle w:val="TOC2"/>
        <w:rPr>
          <w:rFonts w:asciiTheme="minorHAnsi" w:eastAsiaTheme="minorEastAsia" w:hAnsiTheme="minorHAnsi" w:cstheme="minorBidi"/>
          <w:noProof/>
          <w:szCs w:val="22"/>
        </w:rPr>
      </w:pPr>
      <w:hyperlink w:anchor="_Toc97215788" w:history="1">
        <w:r w:rsidRPr="00FC0F7C">
          <w:rPr>
            <w:rStyle w:val="affffffe"/>
            <w:noProof/>
          </w:rPr>
          <w:t>4.3</w:t>
        </w:r>
        <w:r>
          <w:rPr>
            <w:rStyle w:val="affffffe"/>
            <w:noProof/>
          </w:rPr>
          <w:t xml:space="preserve"> </w:t>
        </w:r>
        <w:r w:rsidRPr="00FC0F7C">
          <w:rPr>
            <w:rStyle w:val="affffffe"/>
            <w:noProof/>
          </w:rPr>
          <w:t xml:space="preserve"> 便利性</w:t>
        </w:r>
        <w:r w:rsidRPr="00FC0F7C">
          <w:rPr>
            <w:noProof/>
          </w:rPr>
          <w:tab/>
        </w:r>
        <w:r w:rsidRPr="00FC0F7C">
          <w:rPr>
            <w:noProof/>
          </w:rPr>
          <w:fldChar w:fldCharType="begin"/>
        </w:r>
        <w:r w:rsidRPr="00FC0F7C">
          <w:rPr>
            <w:noProof/>
          </w:rPr>
          <w:instrText xml:space="preserve"> PAGEREF _Toc97215788 \h </w:instrText>
        </w:r>
        <w:r w:rsidRPr="00FC0F7C">
          <w:rPr>
            <w:noProof/>
          </w:rPr>
        </w:r>
        <w:r w:rsidRPr="00FC0F7C">
          <w:rPr>
            <w:noProof/>
          </w:rPr>
          <w:fldChar w:fldCharType="separate"/>
        </w:r>
        <w:r w:rsidRPr="00FC0F7C">
          <w:rPr>
            <w:noProof/>
          </w:rPr>
          <w:t>2</w:t>
        </w:r>
        <w:r w:rsidRPr="00FC0F7C">
          <w:rPr>
            <w:noProof/>
          </w:rPr>
          <w:fldChar w:fldCharType="end"/>
        </w:r>
      </w:hyperlink>
    </w:p>
    <w:p w:rsidR="00FC0F7C" w:rsidRPr="00FC0F7C" w:rsidRDefault="00FC0F7C">
      <w:pPr>
        <w:pStyle w:val="TOC2"/>
        <w:rPr>
          <w:rFonts w:asciiTheme="minorHAnsi" w:eastAsiaTheme="minorEastAsia" w:hAnsiTheme="minorHAnsi" w:cstheme="minorBidi"/>
          <w:noProof/>
          <w:szCs w:val="22"/>
        </w:rPr>
      </w:pPr>
      <w:hyperlink w:anchor="_Toc97215789" w:history="1">
        <w:r w:rsidRPr="00FC0F7C">
          <w:rPr>
            <w:rStyle w:val="affffffe"/>
            <w:noProof/>
          </w:rPr>
          <w:t>4.4</w:t>
        </w:r>
        <w:r>
          <w:rPr>
            <w:rStyle w:val="affffffe"/>
            <w:noProof/>
          </w:rPr>
          <w:t xml:space="preserve"> </w:t>
        </w:r>
        <w:r w:rsidRPr="00FC0F7C">
          <w:rPr>
            <w:rStyle w:val="affffffe"/>
            <w:noProof/>
          </w:rPr>
          <w:t xml:space="preserve"> 舒适性</w:t>
        </w:r>
        <w:r w:rsidRPr="00FC0F7C">
          <w:rPr>
            <w:noProof/>
          </w:rPr>
          <w:tab/>
        </w:r>
        <w:r w:rsidRPr="00FC0F7C">
          <w:rPr>
            <w:noProof/>
          </w:rPr>
          <w:fldChar w:fldCharType="begin"/>
        </w:r>
        <w:r w:rsidRPr="00FC0F7C">
          <w:rPr>
            <w:noProof/>
          </w:rPr>
          <w:instrText xml:space="preserve"> PAGEREF _Toc97215789 \h </w:instrText>
        </w:r>
        <w:r w:rsidRPr="00FC0F7C">
          <w:rPr>
            <w:noProof/>
          </w:rPr>
        </w:r>
        <w:r w:rsidRPr="00FC0F7C">
          <w:rPr>
            <w:noProof/>
          </w:rPr>
          <w:fldChar w:fldCharType="separate"/>
        </w:r>
        <w:r w:rsidRPr="00FC0F7C">
          <w:rPr>
            <w:noProof/>
          </w:rPr>
          <w:t>2</w:t>
        </w:r>
        <w:r w:rsidRPr="00FC0F7C">
          <w:rPr>
            <w:noProof/>
          </w:rPr>
          <w:fldChar w:fldCharType="end"/>
        </w:r>
      </w:hyperlink>
    </w:p>
    <w:p w:rsidR="00FC0F7C" w:rsidRPr="00FC0F7C" w:rsidRDefault="00FC0F7C">
      <w:pPr>
        <w:pStyle w:val="TOC1"/>
        <w:tabs>
          <w:tab w:val="right" w:leader="dot" w:pos="9344"/>
        </w:tabs>
        <w:rPr>
          <w:rFonts w:asciiTheme="minorHAnsi" w:eastAsiaTheme="minorEastAsia" w:hAnsiTheme="minorHAnsi" w:cstheme="minorBidi"/>
          <w:noProof/>
          <w:szCs w:val="22"/>
        </w:rPr>
      </w:pPr>
      <w:hyperlink w:anchor="_Toc97215790" w:history="1">
        <w:r w:rsidRPr="00FC0F7C">
          <w:rPr>
            <w:rStyle w:val="affffffe"/>
            <w:noProof/>
          </w:rPr>
          <w:t>5</w:t>
        </w:r>
        <w:r>
          <w:rPr>
            <w:rStyle w:val="affffffe"/>
            <w:noProof/>
          </w:rPr>
          <w:t xml:space="preserve"> </w:t>
        </w:r>
        <w:r w:rsidRPr="00FC0F7C">
          <w:rPr>
            <w:rStyle w:val="affffffe"/>
            <w:noProof/>
            <w:lang w:bidi="en-US"/>
          </w:rPr>
          <w:t xml:space="preserve"> 改造评估</w:t>
        </w:r>
        <w:r w:rsidRPr="00FC0F7C">
          <w:rPr>
            <w:noProof/>
          </w:rPr>
          <w:tab/>
        </w:r>
        <w:r w:rsidRPr="00FC0F7C">
          <w:rPr>
            <w:noProof/>
          </w:rPr>
          <w:fldChar w:fldCharType="begin"/>
        </w:r>
        <w:r w:rsidRPr="00FC0F7C">
          <w:rPr>
            <w:noProof/>
          </w:rPr>
          <w:instrText xml:space="preserve"> PAGEREF _Toc97215790 \h </w:instrText>
        </w:r>
        <w:r w:rsidRPr="00FC0F7C">
          <w:rPr>
            <w:noProof/>
          </w:rPr>
        </w:r>
        <w:r w:rsidRPr="00FC0F7C">
          <w:rPr>
            <w:noProof/>
          </w:rPr>
          <w:fldChar w:fldCharType="separate"/>
        </w:r>
        <w:r w:rsidRPr="00FC0F7C">
          <w:rPr>
            <w:noProof/>
          </w:rPr>
          <w:t>2</w:t>
        </w:r>
        <w:r w:rsidRPr="00FC0F7C">
          <w:rPr>
            <w:noProof/>
          </w:rPr>
          <w:fldChar w:fldCharType="end"/>
        </w:r>
      </w:hyperlink>
    </w:p>
    <w:p w:rsidR="00FC0F7C" w:rsidRPr="00FC0F7C" w:rsidRDefault="00FC0F7C">
      <w:pPr>
        <w:pStyle w:val="TOC2"/>
        <w:rPr>
          <w:rFonts w:asciiTheme="minorHAnsi" w:eastAsiaTheme="minorEastAsia" w:hAnsiTheme="minorHAnsi" w:cstheme="minorBidi"/>
          <w:noProof/>
          <w:szCs w:val="22"/>
        </w:rPr>
      </w:pPr>
      <w:hyperlink w:anchor="_Toc97215791" w:history="1">
        <w:r w:rsidRPr="00FC0F7C">
          <w:rPr>
            <w:rStyle w:val="affffffe"/>
            <w:noProof/>
            <w:lang w:eastAsia="en-US" w:bidi="en-US"/>
          </w:rPr>
          <w:t>5.1</w:t>
        </w:r>
        <w:r>
          <w:rPr>
            <w:rStyle w:val="affffffe"/>
            <w:noProof/>
            <w:lang w:eastAsia="en-US" w:bidi="en-US"/>
          </w:rPr>
          <w:t xml:space="preserve"> </w:t>
        </w:r>
        <w:r w:rsidRPr="00FC0F7C">
          <w:rPr>
            <w:rStyle w:val="affffffe"/>
            <w:noProof/>
            <w:lang w:eastAsia="en-US" w:bidi="en-US"/>
          </w:rPr>
          <w:t xml:space="preserve"> 评估</w:t>
        </w:r>
        <w:r w:rsidRPr="00FC0F7C">
          <w:rPr>
            <w:rStyle w:val="affffffe"/>
            <w:noProof/>
            <w:lang w:bidi="en-US"/>
          </w:rPr>
          <w:t>内容</w:t>
        </w:r>
        <w:r w:rsidRPr="00FC0F7C">
          <w:rPr>
            <w:noProof/>
          </w:rPr>
          <w:tab/>
        </w:r>
        <w:r w:rsidRPr="00FC0F7C">
          <w:rPr>
            <w:noProof/>
          </w:rPr>
          <w:fldChar w:fldCharType="begin"/>
        </w:r>
        <w:r w:rsidRPr="00FC0F7C">
          <w:rPr>
            <w:noProof/>
          </w:rPr>
          <w:instrText xml:space="preserve"> PAGEREF _Toc97215791 \h </w:instrText>
        </w:r>
        <w:r w:rsidRPr="00FC0F7C">
          <w:rPr>
            <w:noProof/>
          </w:rPr>
        </w:r>
        <w:r w:rsidRPr="00FC0F7C">
          <w:rPr>
            <w:noProof/>
          </w:rPr>
          <w:fldChar w:fldCharType="separate"/>
        </w:r>
        <w:r w:rsidRPr="00FC0F7C">
          <w:rPr>
            <w:noProof/>
          </w:rPr>
          <w:t>2</w:t>
        </w:r>
        <w:r w:rsidRPr="00FC0F7C">
          <w:rPr>
            <w:noProof/>
          </w:rPr>
          <w:fldChar w:fldCharType="end"/>
        </w:r>
      </w:hyperlink>
    </w:p>
    <w:p w:rsidR="00FC0F7C" w:rsidRPr="00FC0F7C" w:rsidRDefault="00FC0F7C">
      <w:pPr>
        <w:pStyle w:val="TOC2"/>
        <w:rPr>
          <w:rFonts w:asciiTheme="minorHAnsi" w:eastAsiaTheme="minorEastAsia" w:hAnsiTheme="minorHAnsi" w:cstheme="minorBidi"/>
          <w:noProof/>
          <w:szCs w:val="22"/>
        </w:rPr>
      </w:pPr>
      <w:hyperlink w:anchor="_Toc97215792" w:history="1">
        <w:r w:rsidRPr="00FC0F7C">
          <w:rPr>
            <w:rStyle w:val="affffffe"/>
            <w:noProof/>
            <w:lang w:bidi="en-US"/>
          </w:rPr>
          <w:t>5.2</w:t>
        </w:r>
        <w:r>
          <w:rPr>
            <w:rStyle w:val="affffffe"/>
            <w:noProof/>
            <w:lang w:bidi="en-US"/>
          </w:rPr>
          <w:t xml:space="preserve"> </w:t>
        </w:r>
        <w:r w:rsidRPr="00FC0F7C">
          <w:rPr>
            <w:rStyle w:val="affffffe"/>
            <w:noProof/>
            <w:lang w:bidi="en-US"/>
          </w:rPr>
          <w:t xml:space="preserve"> 评估人员</w:t>
        </w:r>
        <w:r w:rsidRPr="00FC0F7C">
          <w:rPr>
            <w:noProof/>
          </w:rPr>
          <w:tab/>
        </w:r>
        <w:r w:rsidRPr="00FC0F7C">
          <w:rPr>
            <w:noProof/>
          </w:rPr>
          <w:fldChar w:fldCharType="begin"/>
        </w:r>
        <w:r w:rsidRPr="00FC0F7C">
          <w:rPr>
            <w:noProof/>
          </w:rPr>
          <w:instrText xml:space="preserve"> PAGEREF _Toc97215792 \h </w:instrText>
        </w:r>
        <w:r w:rsidRPr="00FC0F7C">
          <w:rPr>
            <w:noProof/>
          </w:rPr>
        </w:r>
        <w:r w:rsidRPr="00FC0F7C">
          <w:rPr>
            <w:noProof/>
          </w:rPr>
          <w:fldChar w:fldCharType="separate"/>
        </w:r>
        <w:r w:rsidRPr="00FC0F7C">
          <w:rPr>
            <w:noProof/>
          </w:rPr>
          <w:t>2</w:t>
        </w:r>
        <w:r w:rsidRPr="00FC0F7C">
          <w:rPr>
            <w:noProof/>
          </w:rPr>
          <w:fldChar w:fldCharType="end"/>
        </w:r>
      </w:hyperlink>
    </w:p>
    <w:p w:rsidR="00FC0F7C" w:rsidRPr="00FC0F7C" w:rsidRDefault="00FC0F7C">
      <w:pPr>
        <w:pStyle w:val="TOC2"/>
        <w:rPr>
          <w:rFonts w:asciiTheme="minorHAnsi" w:eastAsiaTheme="minorEastAsia" w:hAnsiTheme="minorHAnsi" w:cstheme="minorBidi"/>
          <w:noProof/>
          <w:szCs w:val="22"/>
        </w:rPr>
      </w:pPr>
      <w:hyperlink w:anchor="_Toc97215793" w:history="1">
        <w:r w:rsidRPr="00FC0F7C">
          <w:rPr>
            <w:rStyle w:val="affffffe"/>
            <w:noProof/>
            <w:lang w:eastAsia="en-US" w:bidi="en-US"/>
          </w:rPr>
          <w:t>5.3</w:t>
        </w:r>
        <w:r>
          <w:rPr>
            <w:rStyle w:val="affffffe"/>
            <w:noProof/>
            <w:lang w:eastAsia="en-US" w:bidi="en-US"/>
          </w:rPr>
          <w:t xml:space="preserve"> </w:t>
        </w:r>
        <w:r w:rsidRPr="00FC0F7C">
          <w:rPr>
            <w:rStyle w:val="affffffe"/>
            <w:noProof/>
            <w:lang w:bidi="en-US"/>
          </w:rPr>
          <w:t xml:space="preserve"> 改造方案</w:t>
        </w:r>
        <w:r w:rsidRPr="00FC0F7C">
          <w:rPr>
            <w:noProof/>
          </w:rPr>
          <w:tab/>
        </w:r>
        <w:r w:rsidRPr="00FC0F7C">
          <w:rPr>
            <w:noProof/>
          </w:rPr>
          <w:fldChar w:fldCharType="begin"/>
        </w:r>
        <w:r w:rsidRPr="00FC0F7C">
          <w:rPr>
            <w:noProof/>
          </w:rPr>
          <w:instrText xml:space="preserve"> PAGEREF _Toc97215793 \h </w:instrText>
        </w:r>
        <w:r w:rsidRPr="00FC0F7C">
          <w:rPr>
            <w:noProof/>
          </w:rPr>
        </w:r>
        <w:r w:rsidRPr="00FC0F7C">
          <w:rPr>
            <w:noProof/>
          </w:rPr>
          <w:fldChar w:fldCharType="separate"/>
        </w:r>
        <w:r w:rsidRPr="00FC0F7C">
          <w:rPr>
            <w:noProof/>
          </w:rPr>
          <w:t>3</w:t>
        </w:r>
        <w:r w:rsidRPr="00FC0F7C">
          <w:rPr>
            <w:noProof/>
          </w:rPr>
          <w:fldChar w:fldCharType="end"/>
        </w:r>
      </w:hyperlink>
    </w:p>
    <w:p w:rsidR="00FC0F7C" w:rsidRPr="00FC0F7C" w:rsidRDefault="00FC0F7C">
      <w:pPr>
        <w:pStyle w:val="TOC1"/>
        <w:tabs>
          <w:tab w:val="right" w:leader="dot" w:pos="9344"/>
        </w:tabs>
        <w:rPr>
          <w:rFonts w:asciiTheme="minorHAnsi" w:eastAsiaTheme="minorEastAsia" w:hAnsiTheme="minorHAnsi" w:cstheme="minorBidi"/>
          <w:noProof/>
          <w:szCs w:val="22"/>
        </w:rPr>
      </w:pPr>
      <w:hyperlink w:anchor="_Toc97215794" w:history="1">
        <w:r w:rsidRPr="00FC0F7C">
          <w:rPr>
            <w:rStyle w:val="affffffe"/>
            <w:noProof/>
            <w:lang w:bidi="en-US"/>
          </w:rPr>
          <w:t>6</w:t>
        </w:r>
        <w:r>
          <w:rPr>
            <w:rStyle w:val="affffffe"/>
            <w:noProof/>
            <w:lang w:bidi="en-US"/>
          </w:rPr>
          <w:t xml:space="preserve"> </w:t>
        </w:r>
        <w:r w:rsidRPr="00FC0F7C">
          <w:rPr>
            <w:rStyle w:val="affffffe"/>
            <w:noProof/>
            <w:lang w:bidi="en-US"/>
          </w:rPr>
          <w:t xml:space="preserve"> 改造要求</w:t>
        </w:r>
        <w:r w:rsidRPr="00FC0F7C">
          <w:rPr>
            <w:noProof/>
          </w:rPr>
          <w:tab/>
        </w:r>
        <w:r w:rsidRPr="00FC0F7C">
          <w:rPr>
            <w:noProof/>
          </w:rPr>
          <w:fldChar w:fldCharType="begin"/>
        </w:r>
        <w:r w:rsidRPr="00FC0F7C">
          <w:rPr>
            <w:noProof/>
          </w:rPr>
          <w:instrText xml:space="preserve"> PAGEREF _Toc97215794 \h </w:instrText>
        </w:r>
        <w:r w:rsidRPr="00FC0F7C">
          <w:rPr>
            <w:noProof/>
          </w:rPr>
        </w:r>
        <w:r w:rsidRPr="00FC0F7C">
          <w:rPr>
            <w:noProof/>
          </w:rPr>
          <w:fldChar w:fldCharType="separate"/>
        </w:r>
        <w:r w:rsidRPr="00FC0F7C">
          <w:rPr>
            <w:noProof/>
          </w:rPr>
          <w:t>3</w:t>
        </w:r>
        <w:r w:rsidRPr="00FC0F7C">
          <w:rPr>
            <w:noProof/>
          </w:rPr>
          <w:fldChar w:fldCharType="end"/>
        </w:r>
      </w:hyperlink>
    </w:p>
    <w:p w:rsidR="00FC0F7C" w:rsidRPr="00FC0F7C" w:rsidRDefault="00FC0F7C">
      <w:pPr>
        <w:pStyle w:val="TOC2"/>
        <w:rPr>
          <w:rFonts w:asciiTheme="minorHAnsi" w:eastAsiaTheme="minorEastAsia" w:hAnsiTheme="minorHAnsi" w:cstheme="minorBidi"/>
          <w:noProof/>
          <w:szCs w:val="22"/>
        </w:rPr>
      </w:pPr>
      <w:hyperlink w:anchor="_Toc97215795" w:history="1">
        <w:r w:rsidRPr="00FC0F7C">
          <w:rPr>
            <w:rStyle w:val="affffffe"/>
            <w:noProof/>
            <w:lang w:bidi="en-US"/>
          </w:rPr>
          <w:t>6.1</w:t>
        </w:r>
        <w:r>
          <w:rPr>
            <w:rStyle w:val="affffffe"/>
            <w:noProof/>
            <w:lang w:bidi="en-US"/>
          </w:rPr>
          <w:t xml:space="preserve"> </w:t>
        </w:r>
        <w:r w:rsidRPr="00FC0F7C">
          <w:rPr>
            <w:rStyle w:val="affffffe"/>
            <w:noProof/>
            <w:lang w:bidi="en-US"/>
          </w:rPr>
          <w:t xml:space="preserve"> 无障碍通行</w:t>
        </w:r>
        <w:r w:rsidRPr="00FC0F7C">
          <w:rPr>
            <w:noProof/>
          </w:rPr>
          <w:tab/>
        </w:r>
        <w:r w:rsidRPr="00FC0F7C">
          <w:rPr>
            <w:noProof/>
          </w:rPr>
          <w:fldChar w:fldCharType="begin"/>
        </w:r>
        <w:r w:rsidRPr="00FC0F7C">
          <w:rPr>
            <w:noProof/>
          </w:rPr>
          <w:instrText xml:space="preserve"> PAGEREF _Toc97215795 \h </w:instrText>
        </w:r>
        <w:r w:rsidRPr="00FC0F7C">
          <w:rPr>
            <w:noProof/>
          </w:rPr>
        </w:r>
        <w:r w:rsidRPr="00FC0F7C">
          <w:rPr>
            <w:noProof/>
          </w:rPr>
          <w:fldChar w:fldCharType="separate"/>
        </w:r>
        <w:r w:rsidRPr="00FC0F7C">
          <w:rPr>
            <w:noProof/>
          </w:rPr>
          <w:t>3</w:t>
        </w:r>
        <w:r w:rsidRPr="00FC0F7C">
          <w:rPr>
            <w:noProof/>
          </w:rPr>
          <w:fldChar w:fldCharType="end"/>
        </w:r>
      </w:hyperlink>
    </w:p>
    <w:p w:rsidR="00FC0F7C" w:rsidRPr="00FC0F7C" w:rsidRDefault="00FC0F7C">
      <w:pPr>
        <w:pStyle w:val="TOC2"/>
        <w:rPr>
          <w:rFonts w:asciiTheme="minorHAnsi" w:eastAsiaTheme="minorEastAsia" w:hAnsiTheme="minorHAnsi" w:cstheme="minorBidi"/>
          <w:noProof/>
          <w:szCs w:val="22"/>
        </w:rPr>
      </w:pPr>
      <w:hyperlink w:anchor="_Toc97215796" w:history="1">
        <w:r w:rsidRPr="00FC0F7C">
          <w:rPr>
            <w:rStyle w:val="affffffe"/>
            <w:noProof/>
            <w:lang w:bidi="en-US"/>
          </w:rPr>
          <w:t>6.2</w:t>
        </w:r>
        <w:r>
          <w:rPr>
            <w:rStyle w:val="affffffe"/>
            <w:noProof/>
            <w:lang w:bidi="en-US"/>
          </w:rPr>
          <w:t xml:space="preserve"> </w:t>
        </w:r>
        <w:r w:rsidRPr="00FC0F7C">
          <w:rPr>
            <w:rStyle w:val="affffffe"/>
            <w:noProof/>
            <w:lang w:bidi="en-US"/>
          </w:rPr>
          <w:t xml:space="preserve"> 色彩与标识</w:t>
        </w:r>
        <w:r w:rsidRPr="00FC0F7C">
          <w:rPr>
            <w:noProof/>
          </w:rPr>
          <w:tab/>
        </w:r>
        <w:r w:rsidRPr="00FC0F7C">
          <w:rPr>
            <w:noProof/>
          </w:rPr>
          <w:fldChar w:fldCharType="begin"/>
        </w:r>
        <w:r w:rsidRPr="00FC0F7C">
          <w:rPr>
            <w:noProof/>
          </w:rPr>
          <w:instrText xml:space="preserve"> PAGEREF _Toc97215796 \h </w:instrText>
        </w:r>
        <w:r w:rsidRPr="00FC0F7C">
          <w:rPr>
            <w:noProof/>
          </w:rPr>
        </w:r>
        <w:r w:rsidRPr="00FC0F7C">
          <w:rPr>
            <w:noProof/>
          </w:rPr>
          <w:fldChar w:fldCharType="separate"/>
        </w:r>
        <w:r w:rsidRPr="00FC0F7C">
          <w:rPr>
            <w:noProof/>
          </w:rPr>
          <w:t>3</w:t>
        </w:r>
        <w:r w:rsidRPr="00FC0F7C">
          <w:rPr>
            <w:noProof/>
          </w:rPr>
          <w:fldChar w:fldCharType="end"/>
        </w:r>
      </w:hyperlink>
    </w:p>
    <w:p w:rsidR="00FC0F7C" w:rsidRPr="00FC0F7C" w:rsidRDefault="00FC0F7C">
      <w:pPr>
        <w:pStyle w:val="TOC2"/>
        <w:rPr>
          <w:rFonts w:asciiTheme="minorHAnsi" w:eastAsiaTheme="minorEastAsia" w:hAnsiTheme="minorHAnsi" w:cstheme="minorBidi"/>
          <w:noProof/>
          <w:szCs w:val="22"/>
        </w:rPr>
      </w:pPr>
      <w:hyperlink w:anchor="_Toc97215797" w:history="1">
        <w:r w:rsidRPr="00FC0F7C">
          <w:rPr>
            <w:rStyle w:val="affffffe"/>
            <w:noProof/>
            <w:lang w:bidi="en-US"/>
          </w:rPr>
          <w:t>6.3</w:t>
        </w:r>
        <w:r>
          <w:rPr>
            <w:rStyle w:val="affffffe"/>
            <w:noProof/>
            <w:lang w:bidi="en-US"/>
          </w:rPr>
          <w:t xml:space="preserve"> </w:t>
        </w:r>
        <w:r w:rsidRPr="00FC0F7C">
          <w:rPr>
            <w:rStyle w:val="affffffe"/>
            <w:noProof/>
            <w:lang w:bidi="en-US"/>
          </w:rPr>
          <w:t xml:space="preserve"> 家具</w:t>
        </w:r>
        <w:r w:rsidRPr="00FC0F7C">
          <w:rPr>
            <w:noProof/>
          </w:rPr>
          <w:tab/>
        </w:r>
        <w:r w:rsidRPr="00FC0F7C">
          <w:rPr>
            <w:noProof/>
          </w:rPr>
          <w:fldChar w:fldCharType="begin"/>
        </w:r>
        <w:r w:rsidRPr="00FC0F7C">
          <w:rPr>
            <w:noProof/>
          </w:rPr>
          <w:instrText xml:space="preserve"> PAGEREF _Toc97215797 \h </w:instrText>
        </w:r>
        <w:r w:rsidRPr="00FC0F7C">
          <w:rPr>
            <w:noProof/>
          </w:rPr>
        </w:r>
        <w:r w:rsidRPr="00FC0F7C">
          <w:rPr>
            <w:noProof/>
          </w:rPr>
          <w:fldChar w:fldCharType="separate"/>
        </w:r>
        <w:r w:rsidRPr="00FC0F7C">
          <w:rPr>
            <w:noProof/>
          </w:rPr>
          <w:t>3</w:t>
        </w:r>
        <w:r w:rsidRPr="00FC0F7C">
          <w:rPr>
            <w:noProof/>
          </w:rPr>
          <w:fldChar w:fldCharType="end"/>
        </w:r>
      </w:hyperlink>
    </w:p>
    <w:p w:rsidR="00FC0F7C" w:rsidRPr="00FC0F7C" w:rsidRDefault="00FC0F7C">
      <w:pPr>
        <w:pStyle w:val="TOC2"/>
        <w:rPr>
          <w:rFonts w:asciiTheme="minorHAnsi" w:eastAsiaTheme="minorEastAsia" w:hAnsiTheme="minorHAnsi" w:cstheme="minorBidi"/>
          <w:noProof/>
          <w:szCs w:val="22"/>
        </w:rPr>
      </w:pPr>
      <w:hyperlink w:anchor="_Toc97215798" w:history="1">
        <w:r w:rsidRPr="00FC0F7C">
          <w:rPr>
            <w:rStyle w:val="affffffe"/>
            <w:noProof/>
            <w:lang w:bidi="en-US"/>
          </w:rPr>
          <w:t>6.4</w:t>
        </w:r>
        <w:r>
          <w:rPr>
            <w:rStyle w:val="affffffe"/>
            <w:noProof/>
            <w:lang w:bidi="en-US"/>
          </w:rPr>
          <w:t xml:space="preserve"> </w:t>
        </w:r>
        <w:r w:rsidRPr="00FC0F7C">
          <w:rPr>
            <w:rStyle w:val="affffffe"/>
            <w:noProof/>
            <w:lang w:bidi="en-US"/>
          </w:rPr>
          <w:t xml:space="preserve"> 门窗</w:t>
        </w:r>
        <w:r w:rsidRPr="00FC0F7C">
          <w:rPr>
            <w:noProof/>
          </w:rPr>
          <w:tab/>
        </w:r>
        <w:r w:rsidRPr="00FC0F7C">
          <w:rPr>
            <w:noProof/>
          </w:rPr>
          <w:fldChar w:fldCharType="begin"/>
        </w:r>
        <w:r w:rsidRPr="00FC0F7C">
          <w:rPr>
            <w:noProof/>
          </w:rPr>
          <w:instrText xml:space="preserve"> PAGEREF _Toc97215798 \h </w:instrText>
        </w:r>
        <w:r w:rsidRPr="00FC0F7C">
          <w:rPr>
            <w:noProof/>
          </w:rPr>
        </w:r>
        <w:r w:rsidRPr="00FC0F7C">
          <w:rPr>
            <w:noProof/>
          </w:rPr>
          <w:fldChar w:fldCharType="separate"/>
        </w:r>
        <w:r w:rsidRPr="00FC0F7C">
          <w:rPr>
            <w:noProof/>
          </w:rPr>
          <w:t>3</w:t>
        </w:r>
        <w:r w:rsidRPr="00FC0F7C">
          <w:rPr>
            <w:noProof/>
          </w:rPr>
          <w:fldChar w:fldCharType="end"/>
        </w:r>
      </w:hyperlink>
    </w:p>
    <w:p w:rsidR="00FC0F7C" w:rsidRPr="00FC0F7C" w:rsidRDefault="00FC0F7C">
      <w:pPr>
        <w:pStyle w:val="TOC2"/>
        <w:rPr>
          <w:rFonts w:asciiTheme="minorHAnsi" w:eastAsiaTheme="minorEastAsia" w:hAnsiTheme="minorHAnsi" w:cstheme="minorBidi"/>
          <w:noProof/>
          <w:szCs w:val="22"/>
        </w:rPr>
      </w:pPr>
      <w:hyperlink w:anchor="_Toc97215799" w:history="1">
        <w:r w:rsidRPr="00FC0F7C">
          <w:rPr>
            <w:rStyle w:val="affffffe"/>
            <w:noProof/>
            <w:lang w:bidi="en-US"/>
          </w:rPr>
          <w:t>6.5</w:t>
        </w:r>
        <w:r>
          <w:rPr>
            <w:rStyle w:val="affffffe"/>
            <w:noProof/>
            <w:lang w:bidi="en-US"/>
          </w:rPr>
          <w:t xml:space="preserve"> </w:t>
        </w:r>
        <w:r w:rsidRPr="00FC0F7C">
          <w:rPr>
            <w:rStyle w:val="affffffe"/>
            <w:noProof/>
            <w:lang w:bidi="en-US"/>
          </w:rPr>
          <w:t xml:space="preserve"> 主功能区</w:t>
        </w:r>
        <w:r w:rsidRPr="00FC0F7C">
          <w:rPr>
            <w:noProof/>
          </w:rPr>
          <w:tab/>
        </w:r>
        <w:r w:rsidRPr="00FC0F7C">
          <w:rPr>
            <w:noProof/>
          </w:rPr>
          <w:fldChar w:fldCharType="begin"/>
        </w:r>
        <w:r w:rsidRPr="00FC0F7C">
          <w:rPr>
            <w:noProof/>
          </w:rPr>
          <w:instrText xml:space="preserve"> PAGEREF _Toc97215799 \h </w:instrText>
        </w:r>
        <w:r w:rsidRPr="00FC0F7C">
          <w:rPr>
            <w:noProof/>
          </w:rPr>
        </w:r>
        <w:r w:rsidRPr="00FC0F7C">
          <w:rPr>
            <w:noProof/>
          </w:rPr>
          <w:fldChar w:fldCharType="separate"/>
        </w:r>
        <w:r w:rsidRPr="00FC0F7C">
          <w:rPr>
            <w:noProof/>
          </w:rPr>
          <w:t>3</w:t>
        </w:r>
        <w:r w:rsidRPr="00FC0F7C">
          <w:rPr>
            <w:noProof/>
          </w:rPr>
          <w:fldChar w:fldCharType="end"/>
        </w:r>
      </w:hyperlink>
    </w:p>
    <w:p w:rsidR="00FC0F7C" w:rsidRPr="00FC0F7C" w:rsidRDefault="00FC0F7C">
      <w:pPr>
        <w:pStyle w:val="TOC2"/>
        <w:rPr>
          <w:rFonts w:asciiTheme="minorHAnsi" w:eastAsiaTheme="minorEastAsia" w:hAnsiTheme="minorHAnsi" w:cstheme="minorBidi"/>
          <w:noProof/>
          <w:szCs w:val="22"/>
        </w:rPr>
      </w:pPr>
      <w:hyperlink w:anchor="_Toc97215800" w:history="1">
        <w:r w:rsidRPr="00FC0F7C">
          <w:rPr>
            <w:rStyle w:val="affffffe"/>
            <w:noProof/>
            <w:lang w:bidi="en-US"/>
          </w:rPr>
          <w:t>6.6</w:t>
        </w:r>
        <w:r>
          <w:rPr>
            <w:rStyle w:val="affffffe"/>
            <w:noProof/>
            <w:lang w:bidi="en-US"/>
          </w:rPr>
          <w:t xml:space="preserve"> </w:t>
        </w:r>
        <w:r w:rsidRPr="00FC0F7C">
          <w:rPr>
            <w:rStyle w:val="affffffe"/>
            <w:noProof/>
            <w:lang w:bidi="en-US"/>
          </w:rPr>
          <w:t xml:space="preserve"> 安全性改造</w:t>
        </w:r>
        <w:r w:rsidRPr="00FC0F7C">
          <w:rPr>
            <w:noProof/>
          </w:rPr>
          <w:tab/>
        </w:r>
        <w:r w:rsidRPr="00FC0F7C">
          <w:rPr>
            <w:noProof/>
          </w:rPr>
          <w:fldChar w:fldCharType="begin"/>
        </w:r>
        <w:r w:rsidRPr="00FC0F7C">
          <w:rPr>
            <w:noProof/>
          </w:rPr>
          <w:instrText xml:space="preserve"> PAGEREF _Toc97215800 \h </w:instrText>
        </w:r>
        <w:r w:rsidRPr="00FC0F7C">
          <w:rPr>
            <w:noProof/>
          </w:rPr>
        </w:r>
        <w:r w:rsidRPr="00FC0F7C">
          <w:rPr>
            <w:noProof/>
          </w:rPr>
          <w:fldChar w:fldCharType="separate"/>
        </w:r>
        <w:r w:rsidRPr="00FC0F7C">
          <w:rPr>
            <w:noProof/>
          </w:rPr>
          <w:t>5</w:t>
        </w:r>
        <w:r w:rsidRPr="00FC0F7C">
          <w:rPr>
            <w:noProof/>
          </w:rPr>
          <w:fldChar w:fldCharType="end"/>
        </w:r>
      </w:hyperlink>
    </w:p>
    <w:p w:rsidR="00FC0F7C" w:rsidRPr="00FC0F7C" w:rsidRDefault="00FC0F7C">
      <w:pPr>
        <w:pStyle w:val="TOC2"/>
        <w:rPr>
          <w:rFonts w:asciiTheme="minorHAnsi" w:eastAsiaTheme="minorEastAsia" w:hAnsiTheme="minorHAnsi" w:cstheme="minorBidi"/>
          <w:noProof/>
          <w:szCs w:val="22"/>
        </w:rPr>
      </w:pPr>
      <w:hyperlink w:anchor="_Toc97215801" w:history="1">
        <w:r w:rsidRPr="00FC0F7C">
          <w:rPr>
            <w:rStyle w:val="affffffe"/>
            <w:noProof/>
            <w:lang w:bidi="en-US"/>
          </w:rPr>
          <w:t>6.7</w:t>
        </w:r>
        <w:r>
          <w:rPr>
            <w:rStyle w:val="affffffe"/>
            <w:noProof/>
            <w:lang w:bidi="en-US"/>
          </w:rPr>
          <w:t xml:space="preserve"> </w:t>
        </w:r>
        <w:r w:rsidRPr="00FC0F7C">
          <w:rPr>
            <w:rStyle w:val="affffffe"/>
            <w:noProof/>
            <w:lang w:bidi="en-US"/>
          </w:rPr>
          <w:t xml:space="preserve"> 舒适性改造</w:t>
        </w:r>
        <w:r w:rsidRPr="00FC0F7C">
          <w:rPr>
            <w:noProof/>
          </w:rPr>
          <w:tab/>
        </w:r>
        <w:r w:rsidRPr="00FC0F7C">
          <w:rPr>
            <w:noProof/>
          </w:rPr>
          <w:fldChar w:fldCharType="begin"/>
        </w:r>
        <w:r w:rsidRPr="00FC0F7C">
          <w:rPr>
            <w:noProof/>
          </w:rPr>
          <w:instrText xml:space="preserve"> PAGEREF _Toc97215801 \h </w:instrText>
        </w:r>
        <w:r w:rsidRPr="00FC0F7C">
          <w:rPr>
            <w:noProof/>
          </w:rPr>
        </w:r>
        <w:r w:rsidRPr="00FC0F7C">
          <w:rPr>
            <w:noProof/>
          </w:rPr>
          <w:fldChar w:fldCharType="separate"/>
        </w:r>
        <w:r w:rsidRPr="00FC0F7C">
          <w:rPr>
            <w:noProof/>
          </w:rPr>
          <w:t>6</w:t>
        </w:r>
        <w:r w:rsidRPr="00FC0F7C">
          <w:rPr>
            <w:noProof/>
          </w:rPr>
          <w:fldChar w:fldCharType="end"/>
        </w:r>
      </w:hyperlink>
    </w:p>
    <w:p w:rsidR="00FC0F7C" w:rsidRPr="00FC0F7C" w:rsidRDefault="00FC0F7C">
      <w:pPr>
        <w:pStyle w:val="TOC1"/>
        <w:tabs>
          <w:tab w:val="right" w:leader="dot" w:pos="9344"/>
        </w:tabs>
        <w:rPr>
          <w:rFonts w:asciiTheme="minorHAnsi" w:eastAsiaTheme="minorEastAsia" w:hAnsiTheme="minorHAnsi" w:cstheme="minorBidi"/>
          <w:noProof/>
          <w:szCs w:val="22"/>
        </w:rPr>
      </w:pPr>
      <w:hyperlink w:anchor="_Toc97215802" w:history="1">
        <w:r w:rsidRPr="00FC0F7C">
          <w:rPr>
            <w:rStyle w:val="affffffe"/>
            <w:noProof/>
            <w:lang w:eastAsia="en-US" w:bidi="en-US"/>
          </w:rPr>
          <w:t>7</w:t>
        </w:r>
        <w:r>
          <w:rPr>
            <w:rStyle w:val="affffffe"/>
            <w:noProof/>
            <w:lang w:eastAsia="en-US" w:bidi="en-US"/>
          </w:rPr>
          <w:t xml:space="preserve"> </w:t>
        </w:r>
        <w:r w:rsidRPr="00FC0F7C">
          <w:rPr>
            <w:rStyle w:val="affffffe"/>
            <w:noProof/>
            <w:lang w:bidi="en-US"/>
          </w:rPr>
          <w:t xml:space="preserve"> 改造</w:t>
        </w:r>
        <w:r w:rsidRPr="00FC0F7C">
          <w:rPr>
            <w:rStyle w:val="affffffe"/>
            <w:noProof/>
            <w:lang w:eastAsia="en-US" w:bidi="en-US"/>
          </w:rPr>
          <w:t>验收</w:t>
        </w:r>
        <w:r w:rsidRPr="00FC0F7C">
          <w:rPr>
            <w:noProof/>
          </w:rPr>
          <w:tab/>
        </w:r>
        <w:r w:rsidRPr="00FC0F7C">
          <w:rPr>
            <w:noProof/>
          </w:rPr>
          <w:fldChar w:fldCharType="begin"/>
        </w:r>
        <w:r w:rsidRPr="00FC0F7C">
          <w:rPr>
            <w:noProof/>
          </w:rPr>
          <w:instrText xml:space="preserve"> PAGEREF _Toc97215802 \h </w:instrText>
        </w:r>
        <w:r w:rsidRPr="00FC0F7C">
          <w:rPr>
            <w:noProof/>
          </w:rPr>
        </w:r>
        <w:r w:rsidRPr="00FC0F7C">
          <w:rPr>
            <w:noProof/>
          </w:rPr>
          <w:fldChar w:fldCharType="separate"/>
        </w:r>
        <w:r w:rsidRPr="00FC0F7C">
          <w:rPr>
            <w:noProof/>
          </w:rPr>
          <w:t>7</w:t>
        </w:r>
        <w:r w:rsidRPr="00FC0F7C">
          <w:rPr>
            <w:noProof/>
          </w:rPr>
          <w:fldChar w:fldCharType="end"/>
        </w:r>
      </w:hyperlink>
    </w:p>
    <w:p w:rsidR="00FC0F7C" w:rsidRPr="00FC0F7C" w:rsidRDefault="00FC0F7C">
      <w:pPr>
        <w:pStyle w:val="TOC2"/>
        <w:rPr>
          <w:rFonts w:asciiTheme="minorHAnsi" w:eastAsiaTheme="minorEastAsia" w:hAnsiTheme="minorHAnsi" w:cstheme="minorBidi"/>
          <w:noProof/>
          <w:szCs w:val="22"/>
        </w:rPr>
      </w:pPr>
      <w:hyperlink w:anchor="_Toc97215803" w:history="1">
        <w:r w:rsidRPr="00FC0F7C">
          <w:rPr>
            <w:rStyle w:val="affffffe"/>
            <w:noProof/>
            <w:lang w:eastAsia="en-US" w:bidi="en-US"/>
          </w:rPr>
          <w:t>7.1</w:t>
        </w:r>
        <w:r>
          <w:rPr>
            <w:rStyle w:val="affffffe"/>
            <w:noProof/>
            <w:lang w:eastAsia="en-US" w:bidi="en-US"/>
          </w:rPr>
          <w:t xml:space="preserve"> </w:t>
        </w:r>
        <w:r w:rsidRPr="00FC0F7C">
          <w:rPr>
            <w:rStyle w:val="affffffe"/>
            <w:noProof/>
            <w:lang w:bidi="en-US"/>
          </w:rPr>
          <w:t xml:space="preserve"> 一般要求</w:t>
        </w:r>
        <w:r w:rsidRPr="00FC0F7C">
          <w:rPr>
            <w:noProof/>
          </w:rPr>
          <w:tab/>
        </w:r>
        <w:r w:rsidRPr="00FC0F7C">
          <w:rPr>
            <w:noProof/>
          </w:rPr>
          <w:fldChar w:fldCharType="begin"/>
        </w:r>
        <w:r w:rsidRPr="00FC0F7C">
          <w:rPr>
            <w:noProof/>
          </w:rPr>
          <w:instrText xml:space="preserve"> PAGEREF _Toc97215803 \h </w:instrText>
        </w:r>
        <w:r w:rsidRPr="00FC0F7C">
          <w:rPr>
            <w:noProof/>
          </w:rPr>
        </w:r>
        <w:r w:rsidRPr="00FC0F7C">
          <w:rPr>
            <w:noProof/>
          </w:rPr>
          <w:fldChar w:fldCharType="separate"/>
        </w:r>
        <w:r w:rsidRPr="00FC0F7C">
          <w:rPr>
            <w:noProof/>
          </w:rPr>
          <w:t>7</w:t>
        </w:r>
        <w:r w:rsidRPr="00FC0F7C">
          <w:rPr>
            <w:noProof/>
          </w:rPr>
          <w:fldChar w:fldCharType="end"/>
        </w:r>
      </w:hyperlink>
    </w:p>
    <w:p w:rsidR="00FC0F7C" w:rsidRPr="00FC0F7C" w:rsidRDefault="00FC0F7C">
      <w:pPr>
        <w:pStyle w:val="TOC2"/>
        <w:rPr>
          <w:rFonts w:asciiTheme="minorHAnsi" w:eastAsiaTheme="minorEastAsia" w:hAnsiTheme="minorHAnsi" w:cstheme="minorBidi"/>
          <w:noProof/>
          <w:szCs w:val="22"/>
        </w:rPr>
      </w:pPr>
      <w:hyperlink w:anchor="_Toc97215804" w:history="1">
        <w:r w:rsidRPr="00FC0F7C">
          <w:rPr>
            <w:rStyle w:val="affffffe"/>
            <w:noProof/>
            <w:lang w:eastAsia="en-US" w:bidi="en-US"/>
          </w:rPr>
          <w:t>7.2</w:t>
        </w:r>
        <w:r>
          <w:rPr>
            <w:rStyle w:val="affffffe"/>
            <w:noProof/>
            <w:lang w:eastAsia="en-US" w:bidi="en-US"/>
          </w:rPr>
          <w:t xml:space="preserve"> </w:t>
        </w:r>
        <w:r w:rsidRPr="00FC0F7C">
          <w:rPr>
            <w:rStyle w:val="affffffe"/>
            <w:noProof/>
            <w:lang w:bidi="en-US"/>
          </w:rPr>
          <w:t xml:space="preserve"> 验收</w:t>
        </w:r>
        <w:r w:rsidRPr="00FC0F7C">
          <w:rPr>
            <w:rStyle w:val="affffffe"/>
            <w:noProof/>
            <w:lang w:eastAsia="en-US" w:bidi="en-US"/>
          </w:rPr>
          <w:t>步骤</w:t>
        </w:r>
        <w:r w:rsidRPr="00FC0F7C">
          <w:rPr>
            <w:noProof/>
          </w:rPr>
          <w:tab/>
        </w:r>
        <w:r w:rsidRPr="00FC0F7C">
          <w:rPr>
            <w:noProof/>
          </w:rPr>
          <w:fldChar w:fldCharType="begin"/>
        </w:r>
        <w:r w:rsidRPr="00FC0F7C">
          <w:rPr>
            <w:noProof/>
          </w:rPr>
          <w:instrText xml:space="preserve"> PAGEREF _Toc97215804 \h </w:instrText>
        </w:r>
        <w:r w:rsidRPr="00FC0F7C">
          <w:rPr>
            <w:noProof/>
          </w:rPr>
        </w:r>
        <w:r w:rsidRPr="00FC0F7C">
          <w:rPr>
            <w:noProof/>
          </w:rPr>
          <w:fldChar w:fldCharType="separate"/>
        </w:r>
        <w:r w:rsidRPr="00FC0F7C">
          <w:rPr>
            <w:noProof/>
          </w:rPr>
          <w:t>7</w:t>
        </w:r>
        <w:r w:rsidRPr="00FC0F7C">
          <w:rPr>
            <w:noProof/>
          </w:rPr>
          <w:fldChar w:fldCharType="end"/>
        </w:r>
      </w:hyperlink>
    </w:p>
    <w:p w:rsidR="00FC0F7C" w:rsidRPr="00FC0F7C" w:rsidRDefault="00FC0F7C">
      <w:pPr>
        <w:pStyle w:val="TOC2"/>
        <w:rPr>
          <w:rFonts w:asciiTheme="minorHAnsi" w:eastAsiaTheme="minorEastAsia" w:hAnsiTheme="minorHAnsi" w:cstheme="minorBidi"/>
          <w:noProof/>
          <w:szCs w:val="22"/>
        </w:rPr>
      </w:pPr>
      <w:hyperlink w:anchor="_Toc97215805" w:history="1">
        <w:r w:rsidRPr="00FC0F7C">
          <w:rPr>
            <w:rStyle w:val="affffffe"/>
            <w:noProof/>
            <w:lang w:eastAsia="en-US" w:bidi="en-US"/>
          </w:rPr>
          <w:t>7.3</w:t>
        </w:r>
        <w:r>
          <w:rPr>
            <w:rStyle w:val="affffffe"/>
            <w:noProof/>
            <w:lang w:eastAsia="en-US" w:bidi="en-US"/>
          </w:rPr>
          <w:t xml:space="preserve"> </w:t>
        </w:r>
        <w:r w:rsidRPr="00FC0F7C">
          <w:rPr>
            <w:rStyle w:val="affffffe"/>
            <w:noProof/>
            <w:lang w:bidi="en-US"/>
          </w:rPr>
          <w:t xml:space="preserve"> 验收方法</w:t>
        </w:r>
        <w:r w:rsidRPr="00FC0F7C">
          <w:rPr>
            <w:noProof/>
          </w:rPr>
          <w:tab/>
        </w:r>
        <w:r w:rsidRPr="00FC0F7C">
          <w:rPr>
            <w:noProof/>
          </w:rPr>
          <w:fldChar w:fldCharType="begin"/>
        </w:r>
        <w:r w:rsidRPr="00FC0F7C">
          <w:rPr>
            <w:noProof/>
          </w:rPr>
          <w:instrText xml:space="preserve"> PAGEREF _Toc97215805 \h </w:instrText>
        </w:r>
        <w:r w:rsidRPr="00FC0F7C">
          <w:rPr>
            <w:noProof/>
          </w:rPr>
        </w:r>
        <w:r w:rsidRPr="00FC0F7C">
          <w:rPr>
            <w:noProof/>
          </w:rPr>
          <w:fldChar w:fldCharType="separate"/>
        </w:r>
        <w:r w:rsidRPr="00FC0F7C">
          <w:rPr>
            <w:noProof/>
          </w:rPr>
          <w:t>7</w:t>
        </w:r>
        <w:r w:rsidRPr="00FC0F7C">
          <w:rPr>
            <w:noProof/>
          </w:rPr>
          <w:fldChar w:fldCharType="end"/>
        </w:r>
      </w:hyperlink>
    </w:p>
    <w:p w:rsidR="00FC0F7C" w:rsidRPr="00FC0F7C" w:rsidRDefault="00FC0F7C">
      <w:pPr>
        <w:pStyle w:val="TOC1"/>
        <w:tabs>
          <w:tab w:val="right" w:leader="dot" w:pos="9344"/>
        </w:tabs>
        <w:rPr>
          <w:rFonts w:asciiTheme="minorHAnsi" w:eastAsiaTheme="minorEastAsia" w:hAnsiTheme="minorHAnsi" w:cstheme="minorBidi"/>
          <w:noProof/>
          <w:szCs w:val="22"/>
        </w:rPr>
      </w:pPr>
      <w:hyperlink w:anchor="_Toc97215806" w:history="1">
        <w:r w:rsidRPr="00FC0F7C">
          <w:rPr>
            <w:rStyle w:val="affffffe"/>
            <w:noProof/>
          </w:rPr>
          <w:t>附录A（资料性）</w:t>
        </w:r>
        <w:r>
          <w:rPr>
            <w:rStyle w:val="affffffe"/>
            <w:noProof/>
          </w:rPr>
          <w:t xml:space="preserve"> </w:t>
        </w:r>
        <w:r w:rsidRPr="00FC0F7C">
          <w:rPr>
            <w:rStyle w:val="affffffe"/>
            <w:noProof/>
          </w:rPr>
          <w:t xml:space="preserve"> 家居环境适老化评估量表</w:t>
        </w:r>
        <w:r w:rsidRPr="00FC0F7C">
          <w:rPr>
            <w:noProof/>
          </w:rPr>
          <w:tab/>
        </w:r>
        <w:r w:rsidRPr="00FC0F7C">
          <w:rPr>
            <w:noProof/>
          </w:rPr>
          <w:fldChar w:fldCharType="begin"/>
        </w:r>
        <w:r w:rsidRPr="00FC0F7C">
          <w:rPr>
            <w:noProof/>
          </w:rPr>
          <w:instrText xml:space="preserve"> PAGEREF _Toc97215806 \h </w:instrText>
        </w:r>
        <w:r w:rsidRPr="00FC0F7C">
          <w:rPr>
            <w:noProof/>
          </w:rPr>
        </w:r>
        <w:r w:rsidRPr="00FC0F7C">
          <w:rPr>
            <w:noProof/>
          </w:rPr>
          <w:fldChar w:fldCharType="separate"/>
        </w:r>
        <w:r w:rsidRPr="00FC0F7C">
          <w:rPr>
            <w:noProof/>
          </w:rPr>
          <w:t>8</w:t>
        </w:r>
        <w:r w:rsidRPr="00FC0F7C">
          <w:rPr>
            <w:noProof/>
          </w:rPr>
          <w:fldChar w:fldCharType="end"/>
        </w:r>
      </w:hyperlink>
    </w:p>
    <w:p w:rsidR="00FC0F7C" w:rsidRPr="00FC0F7C" w:rsidRDefault="00FC0F7C">
      <w:pPr>
        <w:pStyle w:val="TOC1"/>
        <w:tabs>
          <w:tab w:val="right" w:leader="dot" w:pos="9344"/>
        </w:tabs>
        <w:rPr>
          <w:rFonts w:asciiTheme="minorHAnsi" w:eastAsiaTheme="minorEastAsia" w:hAnsiTheme="minorHAnsi" w:cstheme="minorBidi"/>
          <w:noProof/>
          <w:szCs w:val="22"/>
        </w:rPr>
      </w:pPr>
      <w:hyperlink w:anchor="_Toc97215807" w:history="1">
        <w:r w:rsidRPr="00FC0F7C">
          <w:rPr>
            <w:rStyle w:val="affffffe"/>
            <w:noProof/>
          </w:rPr>
          <w:t>附录B（资料性）</w:t>
        </w:r>
        <w:r>
          <w:rPr>
            <w:rStyle w:val="affffffe"/>
            <w:noProof/>
          </w:rPr>
          <w:t xml:space="preserve"> </w:t>
        </w:r>
        <w:r w:rsidRPr="00FC0F7C">
          <w:rPr>
            <w:rStyle w:val="affffffe"/>
            <w:noProof/>
          </w:rPr>
          <w:t xml:space="preserve"> 家居环境适老化改造设计方案要点</w:t>
        </w:r>
        <w:r w:rsidRPr="00FC0F7C">
          <w:rPr>
            <w:noProof/>
          </w:rPr>
          <w:tab/>
        </w:r>
        <w:r w:rsidRPr="00FC0F7C">
          <w:rPr>
            <w:noProof/>
          </w:rPr>
          <w:fldChar w:fldCharType="begin"/>
        </w:r>
        <w:r w:rsidRPr="00FC0F7C">
          <w:rPr>
            <w:noProof/>
          </w:rPr>
          <w:instrText xml:space="preserve"> PAGEREF _Toc97215807 \h </w:instrText>
        </w:r>
        <w:r w:rsidRPr="00FC0F7C">
          <w:rPr>
            <w:noProof/>
          </w:rPr>
        </w:r>
        <w:r w:rsidRPr="00FC0F7C">
          <w:rPr>
            <w:noProof/>
          </w:rPr>
          <w:fldChar w:fldCharType="separate"/>
        </w:r>
        <w:r w:rsidRPr="00FC0F7C">
          <w:rPr>
            <w:noProof/>
          </w:rPr>
          <w:t>12</w:t>
        </w:r>
        <w:r w:rsidRPr="00FC0F7C">
          <w:rPr>
            <w:noProof/>
          </w:rPr>
          <w:fldChar w:fldCharType="end"/>
        </w:r>
      </w:hyperlink>
    </w:p>
    <w:p w:rsidR="00FC0F7C" w:rsidRPr="00FC0F7C" w:rsidRDefault="00FC0F7C" w:rsidP="00FC0F7C">
      <w:pPr>
        <w:pStyle w:val="affffff2"/>
        <w:spacing w:after="360"/>
        <w:sectPr w:rsidR="00FC0F7C" w:rsidRPr="00FC0F7C" w:rsidSect="00FC0F7C">
          <w:headerReference w:type="even" r:id="rId14"/>
          <w:headerReference w:type="default" r:id="rId15"/>
          <w:footerReference w:type="default" r:id="rId16"/>
          <w:pgSz w:w="11906" w:h="16838" w:code="9"/>
          <w:pgMar w:top="2410" w:right="1134" w:bottom="1134" w:left="1134" w:header="1418" w:footer="1134" w:gutter="284"/>
          <w:pgNumType w:fmt="upperRoman" w:start="1"/>
          <w:cols w:space="425"/>
          <w:formProt w:val="0"/>
          <w:docGrid w:linePitch="312"/>
        </w:sectPr>
      </w:pPr>
      <w:r w:rsidRPr="00FC0F7C">
        <w:fldChar w:fldCharType="end"/>
      </w:r>
    </w:p>
    <w:p w:rsidR="007A4CE9" w:rsidRPr="001E4489" w:rsidRDefault="007A4CE9" w:rsidP="007A4CE9">
      <w:pPr>
        <w:pStyle w:val="a6"/>
        <w:spacing w:after="360"/>
      </w:pPr>
      <w:bookmarkStart w:id="23" w:name="BookMark2"/>
      <w:bookmarkStart w:id="24" w:name="_Toc97215781"/>
      <w:bookmarkEnd w:id="22"/>
      <w:r w:rsidRPr="001E4489">
        <w:rPr>
          <w:spacing w:val="320"/>
        </w:rPr>
        <w:lastRenderedPageBreak/>
        <w:t>前</w:t>
      </w:r>
      <w:r w:rsidRPr="001E4489">
        <w:t>言</w:t>
      </w:r>
      <w:bookmarkEnd w:id="21"/>
      <w:bookmarkEnd w:id="24"/>
    </w:p>
    <w:p w:rsidR="007A4CE9" w:rsidRPr="001E4489" w:rsidRDefault="007A4CE9" w:rsidP="007A4CE9">
      <w:pPr>
        <w:pStyle w:val="affffb"/>
        <w:ind w:firstLine="420"/>
      </w:pPr>
      <w:r w:rsidRPr="001E4489">
        <w:rPr>
          <w:rFonts w:hint="eastAsia"/>
        </w:rPr>
        <w:t>本文件按照GB/T 1.1—2020《标准化工作导则  第1部分：标准化文件的结构和起草规则》的规定起草。</w:t>
      </w:r>
    </w:p>
    <w:p w:rsidR="000C1F19" w:rsidRPr="007D4950" w:rsidRDefault="000C1F19" w:rsidP="000C1F19">
      <w:pPr>
        <w:pStyle w:val="affffb"/>
        <w:ind w:firstLine="420"/>
      </w:pPr>
      <w:r>
        <w:rPr>
          <w:rFonts w:hint="eastAsia"/>
        </w:rPr>
        <w:t>请注意本文件的某些内容可能涉及专利。本文件的发布机构不承担识别专利的责任。</w:t>
      </w:r>
    </w:p>
    <w:p w:rsidR="000C1F19" w:rsidRDefault="000C1F19" w:rsidP="000C1F19">
      <w:pPr>
        <w:pStyle w:val="affffb"/>
        <w:ind w:firstLine="420"/>
      </w:pPr>
      <w:r>
        <w:rPr>
          <w:rFonts w:hint="eastAsia"/>
        </w:rPr>
        <w:t>本文件由中华人民共和国民政部提出。</w:t>
      </w:r>
    </w:p>
    <w:p w:rsidR="000C1F19" w:rsidRDefault="000C1F19" w:rsidP="000C1F19">
      <w:pPr>
        <w:pStyle w:val="affffb"/>
        <w:ind w:firstLine="420"/>
      </w:pPr>
      <w:r>
        <w:rPr>
          <w:rFonts w:hint="eastAsia"/>
        </w:rPr>
        <w:t>本文件由全国社会福利服务标准化技术委员会（</w:t>
      </w:r>
      <w:r>
        <w:t>SAC/TC 315</w:t>
      </w:r>
      <w:r>
        <w:rPr>
          <w:rFonts w:hint="eastAsia"/>
        </w:rPr>
        <w:t>）归口。</w:t>
      </w:r>
    </w:p>
    <w:p w:rsidR="000C1F19" w:rsidRDefault="000C1F19" w:rsidP="000C1F19">
      <w:pPr>
        <w:pStyle w:val="affffb"/>
        <w:ind w:firstLine="420"/>
      </w:pPr>
      <w:r>
        <w:rPr>
          <w:rFonts w:hint="eastAsia"/>
        </w:rPr>
        <w:t>本文件起草单位：山东省标准化研究院、</w:t>
      </w:r>
      <w:r w:rsidRPr="00031DA2">
        <w:rPr>
          <w:rFonts w:hint="eastAsia"/>
        </w:rPr>
        <w:t>四川爱丹利健康管理有限公司</w:t>
      </w:r>
      <w:r>
        <w:rPr>
          <w:rFonts w:hint="eastAsia"/>
        </w:rPr>
        <w:t>等。</w:t>
      </w:r>
    </w:p>
    <w:p w:rsidR="000C1F19" w:rsidRDefault="000C1F19" w:rsidP="000C1F19">
      <w:pPr>
        <w:pStyle w:val="affffb"/>
        <w:ind w:firstLine="420"/>
      </w:pPr>
      <w:r>
        <w:rPr>
          <w:rFonts w:hint="eastAsia"/>
        </w:rPr>
        <w:t>本文件主要起草人：赵红红、韩春梅、原静、</w:t>
      </w:r>
      <w:r w:rsidRPr="00031DA2">
        <w:rPr>
          <w:rFonts w:hint="eastAsia"/>
        </w:rPr>
        <w:t>肖洪松、陈肖潇</w:t>
      </w:r>
      <w:r>
        <w:rPr>
          <w:rFonts w:hint="eastAsia"/>
        </w:rPr>
        <w:t>等。</w:t>
      </w:r>
    </w:p>
    <w:p w:rsidR="007A4CE9" w:rsidRPr="000C1F19" w:rsidRDefault="007A4CE9" w:rsidP="007A4CE9">
      <w:pPr>
        <w:pStyle w:val="affffb"/>
        <w:ind w:firstLine="420"/>
        <w:sectPr w:rsidR="007A4CE9" w:rsidRPr="000C1F19" w:rsidSect="00D6427F">
          <w:pgSz w:w="11906" w:h="16838" w:code="9"/>
          <w:pgMar w:top="2410" w:right="1134" w:bottom="1134" w:left="1134" w:header="1418" w:footer="1134" w:gutter="284"/>
          <w:pgNumType w:fmt="upperRoman"/>
          <w:cols w:space="425"/>
          <w:formProt w:val="0"/>
          <w:docGrid w:linePitch="312"/>
        </w:sectPr>
      </w:pPr>
    </w:p>
    <w:p w:rsidR="00894836" w:rsidRPr="001E4489" w:rsidRDefault="00894836" w:rsidP="00093D25">
      <w:pPr>
        <w:spacing w:line="20" w:lineRule="exact"/>
        <w:jc w:val="center"/>
        <w:rPr>
          <w:rFonts w:ascii="黑体" w:eastAsia="黑体" w:hAnsi="黑体"/>
          <w:sz w:val="32"/>
          <w:szCs w:val="32"/>
        </w:rPr>
      </w:pPr>
      <w:bookmarkStart w:id="25" w:name="BookMark4"/>
      <w:bookmarkEnd w:id="23"/>
    </w:p>
    <w:p w:rsidR="00894836" w:rsidRPr="001E4489"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AC0233639DA140058168A6D1D7A9DF26"/>
        </w:placeholder>
      </w:sdtPr>
      <w:sdtEndPr/>
      <w:sdtContent>
        <w:bookmarkStart w:id="26" w:name="NEW_STAND_NAME" w:displacedByCustomXml="prev"/>
        <w:p w:rsidR="00F26B7E" w:rsidRPr="001E4489" w:rsidRDefault="00A243A8" w:rsidP="00E83857">
          <w:pPr>
            <w:pStyle w:val="afffffffff8"/>
            <w:spacing w:beforeLines="100" w:before="240" w:afterLines="220" w:after="528"/>
          </w:pPr>
          <w:r>
            <w:rPr>
              <w:rFonts w:hint="eastAsia"/>
            </w:rPr>
            <w:t>老年人</w:t>
          </w:r>
          <w:r w:rsidR="00A272AD" w:rsidRPr="001E4489">
            <w:t>家居环境适老化改造通用要求</w:t>
          </w:r>
        </w:p>
      </w:sdtContent>
    </w:sdt>
    <w:bookmarkEnd w:id="26" w:displacedByCustomXml="prev"/>
    <w:p w:rsidR="00E2552F" w:rsidRPr="001E4489" w:rsidRDefault="00E2552F" w:rsidP="00A77CCB">
      <w:pPr>
        <w:pStyle w:val="affc"/>
        <w:spacing w:before="240" w:after="240"/>
      </w:pPr>
      <w:bookmarkStart w:id="27" w:name="_Toc17233325"/>
      <w:bookmarkStart w:id="28" w:name="_Toc17233333"/>
      <w:bookmarkStart w:id="29" w:name="_Toc24884211"/>
      <w:bookmarkStart w:id="30" w:name="_Toc24884218"/>
      <w:bookmarkStart w:id="31" w:name="_Toc26648465"/>
      <w:bookmarkStart w:id="32" w:name="_Toc26718930"/>
      <w:bookmarkStart w:id="33" w:name="_Toc26986530"/>
      <w:bookmarkStart w:id="34" w:name="_Toc26986771"/>
      <w:bookmarkStart w:id="35" w:name="_Toc80782295"/>
      <w:bookmarkStart w:id="36" w:name="_Toc97215755"/>
      <w:bookmarkStart w:id="37" w:name="_Toc97215782"/>
      <w:r w:rsidRPr="001E4489">
        <w:rPr>
          <w:rFonts w:hint="eastAsia"/>
        </w:rPr>
        <w:t>范围</w:t>
      </w:r>
      <w:bookmarkEnd w:id="27"/>
      <w:bookmarkEnd w:id="28"/>
      <w:bookmarkEnd w:id="29"/>
      <w:bookmarkEnd w:id="30"/>
      <w:bookmarkEnd w:id="31"/>
      <w:bookmarkEnd w:id="32"/>
      <w:bookmarkEnd w:id="33"/>
      <w:bookmarkEnd w:id="34"/>
      <w:bookmarkEnd w:id="35"/>
      <w:bookmarkEnd w:id="36"/>
      <w:bookmarkEnd w:id="37"/>
    </w:p>
    <w:p w:rsidR="00FF1B22" w:rsidRPr="001E4489" w:rsidRDefault="00FF1B22" w:rsidP="00FF1B22">
      <w:pPr>
        <w:pStyle w:val="affffb"/>
        <w:ind w:firstLine="420"/>
      </w:pPr>
      <w:bookmarkStart w:id="38" w:name="_Toc17233326"/>
      <w:bookmarkStart w:id="39" w:name="_Toc17233334"/>
      <w:bookmarkStart w:id="40" w:name="_Toc24884212"/>
      <w:bookmarkStart w:id="41" w:name="_Toc24884219"/>
      <w:bookmarkStart w:id="42" w:name="_Toc26648466"/>
      <w:r w:rsidRPr="001E4489">
        <w:rPr>
          <w:rFonts w:hint="eastAsia"/>
        </w:rPr>
        <w:t>本文件规定了家居</w:t>
      </w:r>
      <w:r w:rsidR="008D5831" w:rsidRPr="001E4489">
        <w:rPr>
          <w:rFonts w:hint="eastAsia"/>
        </w:rPr>
        <w:t>环境适老化改造的术语和定义、基本原则、改造评估、改造要求、改造</w:t>
      </w:r>
      <w:r w:rsidRPr="001E4489">
        <w:rPr>
          <w:rFonts w:hint="eastAsia"/>
        </w:rPr>
        <w:t>验收等内容。</w:t>
      </w:r>
    </w:p>
    <w:p w:rsidR="00FF1B22" w:rsidRPr="001E4489" w:rsidRDefault="00FF1B22" w:rsidP="00FF1B22">
      <w:pPr>
        <w:pStyle w:val="affffb"/>
        <w:ind w:firstLine="420"/>
      </w:pPr>
      <w:r w:rsidRPr="001E4489">
        <w:rPr>
          <w:rFonts w:hint="eastAsia"/>
        </w:rPr>
        <w:t>本文件适用于</w:t>
      </w:r>
      <w:r w:rsidR="008D5831" w:rsidRPr="001E4489">
        <w:rPr>
          <w:rFonts w:hint="eastAsia"/>
        </w:rPr>
        <w:t>老年人家居环境的适老化改造。</w:t>
      </w:r>
    </w:p>
    <w:p w:rsidR="008B0C9C" w:rsidRPr="001E4489" w:rsidRDefault="008B0C9C" w:rsidP="008B0C9C">
      <w:pPr>
        <w:pStyle w:val="affffb"/>
        <w:ind w:firstLine="420"/>
      </w:pPr>
    </w:p>
    <w:p w:rsidR="00E2552F" w:rsidRPr="001E4489" w:rsidRDefault="00E2552F" w:rsidP="00A77CCB">
      <w:pPr>
        <w:pStyle w:val="affc"/>
        <w:spacing w:before="240" w:after="240"/>
      </w:pPr>
      <w:bookmarkStart w:id="43" w:name="_Toc26718931"/>
      <w:bookmarkStart w:id="44" w:name="_Toc26986531"/>
      <w:bookmarkStart w:id="45" w:name="_Toc26986772"/>
      <w:bookmarkStart w:id="46" w:name="_Toc80782296"/>
      <w:bookmarkStart w:id="47" w:name="_Toc97215756"/>
      <w:bookmarkStart w:id="48" w:name="_Toc97215783"/>
      <w:r w:rsidRPr="001E4489">
        <w:rPr>
          <w:rFonts w:hint="eastAsia"/>
        </w:rPr>
        <w:t>规范性引用文件</w:t>
      </w:r>
      <w:bookmarkEnd w:id="38"/>
      <w:bookmarkEnd w:id="39"/>
      <w:bookmarkEnd w:id="40"/>
      <w:bookmarkEnd w:id="41"/>
      <w:bookmarkEnd w:id="42"/>
      <w:bookmarkEnd w:id="43"/>
      <w:bookmarkEnd w:id="44"/>
      <w:bookmarkEnd w:id="45"/>
      <w:bookmarkEnd w:id="46"/>
      <w:bookmarkEnd w:id="47"/>
      <w:bookmarkEnd w:id="48"/>
    </w:p>
    <w:sdt>
      <w:sdtPr>
        <w:rPr>
          <w:rFonts w:hint="eastAsia"/>
        </w:rPr>
        <w:id w:val="715848253"/>
        <w:placeholder>
          <w:docPart w:val="24FAD4555B1C44C19C16AE341B996CA8"/>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D9060C" w:rsidRPr="001E4489" w:rsidRDefault="00C020FB" w:rsidP="00D9060C">
          <w:pPr>
            <w:pStyle w:val="affffb"/>
            <w:ind w:firstLine="420"/>
          </w:pPr>
          <w:r w:rsidRPr="001E4489">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FF1B22" w:rsidRPr="001E4489" w:rsidRDefault="00FF1B22" w:rsidP="00FF1B22">
      <w:pPr>
        <w:pStyle w:val="affffb"/>
        <w:ind w:firstLine="420"/>
      </w:pPr>
      <w:r w:rsidRPr="001E4489">
        <w:rPr>
          <w:rFonts w:hint="eastAsia"/>
        </w:rPr>
        <w:t>GB</w:t>
      </w:r>
      <w:r w:rsidRPr="001E4489">
        <w:rPr>
          <w:rFonts w:hint="eastAsia"/>
        </w:rPr>
        <w:tab/>
        <w:t>50642</w:t>
      </w:r>
      <w:r w:rsidRPr="001E4489">
        <w:rPr>
          <w:rFonts w:hint="eastAsia"/>
        </w:rPr>
        <w:tab/>
        <w:t>无障碍设施施工验收及维护规范</w:t>
      </w:r>
    </w:p>
    <w:p w:rsidR="00AA6EC9" w:rsidRPr="001E4489" w:rsidRDefault="00FF1B22" w:rsidP="009C55F2">
      <w:pPr>
        <w:pStyle w:val="affffb"/>
        <w:ind w:firstLine="420"/>
      </w:pPr>
      <w:r w:rsidRPr="001E4489">
        <w:rPr>
          <w:rFonts w:hint="eastAsia"/>
        </w:rPr>
        <w:t>GB</w:t>
      </w:r>
      <w:r w:rsidRPr="001E4489">
        <w:rPr>
          <w:rFonts w:hint="eastAsia"/>
        </w:rPr>
        <w:tab/>
        <w:t>50763</w:t>
      </w:r>
      <w:r w:rsidRPr="001E4489">
        <w:rPr>
          <w:rFonts w:hint="eastAsia"/>
        </w:rPr>
        <w:tab/>
        <w:t>无障碍设计规范</w:t>
      </w:r>
    </w:p>
    <w:p w:rsidR="00F1295F" w:rsidRPr="001E4489" w:rsidRDefault="00F1295F" w:rsidP="00FF1B22">
      <w:pPr>
        <w:pStyle w:val="affffb"/>
        <w:ind w:firstLine="420"/>
        <w:rPr>
          <w:rFonts w:hAnsi="宋体"/>
          <w:szCs w:val="21"/>
        </w:rPr>
      </w:pPr>
      <w:r w:rsidRPr="001E4489">
        <w:rPr>
          <w:rFonts w:hAnsi="宋体" w:hint="eastAsia"/>
          <w:szCs w:val="21"/>
        </w:rPr>
        <w:t>JGJ 450</w:t>
      </w:r>
      <w:r w:rsidRPr="001E4489">
        <w:rPr>
          <w:rFonts w:hAnsi="宋体"/>
          <w:szCs w:val="21"/>
        </w:rPr>
        <w:t xml:space="preserve">   </w:t>
      </w:r>
      <w:r w:rsidRPr="001E4489">
        <w:rPr>
          <w:rFonts w:hAnsi="宋体" w:hint="eastAsia"/>
          <w:szCs w:val="21"/>
          <w:shd w:val="clear" w:color="auto" w:fill="FFFFFF"/>
        </w:rPr>
        <w:t>老年人照料设施建筑设计标准（附条文说明）</w:t>
      </w:r>
    </w:p>
    <w:p w:rsidR="00B265BC" w:rsidRPr="001E4489" w:rsidRDefault="00FD59EB" w:rsidP="00FD59EB">
      <w:pPr>
        <w:pStyle w:val="affc"/>
        <w:spacing w:before="240" w:after="240"/>
      </w:pPr>
      <w:bookmarkStart w:id="49" w:name="_Toc80782297"/>
      <w:bookmarkStart w:id="50" w:name="_Toc97215757"/>
      <w:bookmarkStart w:id="51" w:name="_Toc97215784"/>
      <w:r w:rsidRPr="001E4489">
        <w:rPr>
          <w:rFonts w:hint="eastAsia"/>
          <w:szCs w:val="21"/>
        </w:rPr>
        <w:t>术语和定义</w:t>
      </w:r>
      <w:bookmarkEnd w:id="49"/>
      <w:bookmarkEnd w:id="50"/>
      <w:bookmarkEnd w:id="51"/>
    </w:p>
    <w:bookmarkStart w:id="52" w:name="_Toc26986532" w:displacedByCustomXml="next"/>
    <w:bookmarkEnd w:id="52" w:displacedByCustomXml="next"/>
    <w:sdt>
      <w:sdtPr>
        <w:id w:val="9324833"/>
        <w:placeholder>
          <w:docPart w:val="CC419590028745BF9DCB82E992614A52"/>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FF1B22" w:rsidRPr="001E4489" w:rsidRDefault="00FF1B22" w:rsidP="00FF1B22">
          <w:pPr>
            <w:pStyle w:val="affffb"/>
            <w:ind w:firstLine="420"/>
          </w:pPr>
          <w:r w:rsidRPr="001E4489">
            <w:t>下列术语和定义适用于本文件。</w:t>
          </w:r>
        </w:p>
      </w:sdtContent>
    </w:sdt>
    <w:p w:rsidR="0040606B" w:rsidRPr="0040606B" w:rsidRDefault="0040606B" w:rsidP="0040606B">
      <w:pPr>
        <w:pStyle w:val="afffffffffff5"/>
        <w:ind w:left="420" w:hangingChars="200" w:hanging="420"/>
        <w:rPr>
          <w:rFonts w:ascii="黑体" w:eastAsia="黑体" w:hAnsi="黑体"/>
        </w:rPr>
      </w:pPr>
    </w:p>
    <w:p w:rsidR="00FF1B22" w:rsidRPr="001E4489" w:rsidRDefault="00A243A8" w:rsidP="0040606B">
      <w:pPr>
        <w:pStyle w:val="affffb"/>
        <w:ind w:firstLine="420"/>
        <w:rPr>
          <w:rFonts w:ascii="黑体" w:eastAsia="黑体" w:hAnsi="黑体"/>
          <w:noProof w:val="0"/>
        </w:rPr>
      </w:pPr>
      <w:r>
        <w:rPr>
          <w:rFonts w:ascii="黑体" w:eastAsia="黑体" w:hAnsi="黑体" w:hint="eastAsia"/>
          <w:noProof w:val="0"/>
        </w:rPr>
        <w:t>家居环境</w:t>
      </w:r>
      <w:r w:rsidR="00FF1B22" w:rsidRPr="001E4489">
        <w:rPr>
          <w:rFonts w:ascii="黑体" w:eastAsia="黑体" w:hAnsi="黑体" w:hint="eastAsia"/>
          <w:noProof w:val="0"/>
        </w:rPr>
        <w:t xml:space="preserve">适老化评估 </w:t>
      </w:r>
      <w:r>
        <w:rPr>
          <w:rFonts w:ascii="黑体" w:eastAsia="黑体" w:hAnsi="黑体" w:hint="eastAsia"/>
          <w:noProof w:val="0"/>
        </w:rPr>
        <w:t xml:space="preserve">home environment </w:t>
      </w:r>
      <w:r w:rsidR="00FF1B22" w:rsidRPr="001E4489">
        <w:rPr>
          <w:rFonts w:ascii="黑体" w:eastAsia="黑体" w:hAnsi="黑体" w:hint="eastAsia"/>
          <w:noProof w:val="0"/>
        </w:rPr>
        <w:t>assessment for the aged</w:t>
      </w:r>
    </w:p>
    <w:p w:rsidR="00FF1B22" w:rsidRPr="001E4489" w:rsidRDefault="00FF1B22" w:rsidP="00FF1B22">
      <w:pPr>
        <w:pStyle w:val="affffb"/>
        <w:ind w:firstLine="420"/>
      </w:pPr>
      <w:r w:rsidRPr="001E4489">
        <w:rPr>
          <w:rFonts w:hint="eastAsia"/>
        </w:rPr>
        <w:t>对老年人家居环境、身体状况、生活习惯等信息进行采集，对家居环境满足老年人当前及未来生活需求的程度进行评估的一种活动。</w:t>
      </w:r>
    </w:p>
    <w:p w:rsidR="0040606B" w:rsidRDefault="0040606B" w:rsidP="00FF1B22">
      <w:pPr>
        <w:pStyle w:val="afffffffffff5"/>
        <w:ind w:left="420" w:hangingChars="200" w:hanging="420"/>
        <w:rPr>
          <w:rFonts w:ascii="黑体" w:eastAsia="黑体" w:hAnsi="黑体"/>
        </w:rPr>
      </w:pPr>
    </w:p>
    <w:p w:rsidR="00FF1B22" w:rsidRPr="001E4489" w:rsidRDefault="00A243A8" w:rsidP="0040606B">
      <w:pPr>
        <w:pStyle w:val="affffb"/>
        <w:ind w:firstLine="420"/>
        <w:rPr>
          <w:rFonts w:ascii="黑体" w:eastAsia="黑体" w:hAnsi="黑体"/>
          <w:noProof w:val="0"/>
        </w:rPr>
      </w:pPr>
      <w:r>
        <w:rPr>
          <w:rFonts w:ascii="黑体" w:eastAsia="黑体" w:hAnsi="黑体" w:hint="eastAsia"/>
          <w:noProof w:val="0"/>
        </w:rPr>
        <w:t>家居环境</w:t>
      </w:r>
      <w:r w:rsidR="00FF1B22" w:rsidRPr="001E4489">
        <w:rPr>
          <w:rFonts w:ascii="黑体" w:eastAsia="黑体" w:hAnsi="黑体" w:hint="eastAsia"/>
          <w:noProof w:val="0"/>
        </w:rPr>
        <w:t xml:space="preserve">适老化改造 </w:t>
      </w:r>
      <w:r w:rsidRPr="00A243A8">
        <w:rPr>
          <w:rFonts w:ascii="黑体" w:eastAsia="黑体" w:hAnsi="黑体"/>
          <w:noProof w:val="0"/>
        </w:rPr>
        <w:t>home environment</w:t>
      </w:r>
      <w:r>
        <w:rPr>
          <w:rFonts w:ascii="黑体" w:eastAsia="黑体" w:hAnsi="黑体" w:hint="eastAsia"/>
          <w:noProof w:val="0"/>
        </w:rPr>
        <w:t xml:space="preserve"> </w:t>
      </w:r>
      <w:r w:rsidR="00FF1B22" w:rsidRPr="001E4489">
        <w:rPr>
          <w:rFonts w:ascii="黑体" w:eastAsia="黑体" w:hAnsi="黑体" w:hint="eastAsia"/>
          <w:noProof w:val="0"/>
        </w:rPr>
        <w:t>reconstruction for the aged</w:t>
      </w:r>
    </w:p>
    <w:p w:rsidR="00FF1B22" w:rsidRPr="001E4489" w:rsidRDefault="00FF1B22" w:rsidP="00FF1B22">
      <w:pPr>
        <w:pStyle w:val="affffb"/>
        <w:ind w:firstLine="420"/>
      </w:pPr>
      <w:r w:rsidRPr="001E4489">
        <w:rPr>
          <w:rFonts w:hint="eastAsia"/>
        </w:rPr>
        <w:t>为提高老年人居家生活的安全性、便捷性和舒适性，通过环境改造、设施配备</w:t>
      </w:r>
      <w:r w:rsidR="00A243A8">
        <w:rPr>
          <w:rFonts w:hint="eastAsia"/>
        </w:rPr>
        <w:t>及老年用品配置</w:t>
      </w:r>
      <w:r w:rsidRPr="001E4489">
        <w:rPr>
          <w:rFonts w:hint="eastAsia"/>
        </w:rPr>
        <w:t>等方式，消除老年人居家空间中的通行障碍、操作障碍、信息感知障碍等因素，改善老年人居家生活环境</w:t>
      </w:r>
      <w:r w:rsidR="00A243A8">
        <w:rPr>
          <w:rFonts w:hint="eastAsia"/>
        </w:rPr>
        <w:t>，提升居家养老品质</w:t>
      </w:r>
      <w:r w:rsidRPr="001E4489">
        <w:rPr>
          <w:rFonts w:hint="eastAsia"/>
        </w:rPr>
        <w:t>的一种活动。</w:t>
      </w:r>
    </w:p>
    <w:p w:rsidR="000E7DFC" w:rsidRPr="0040606B" w:rsidRDefault="000E7DFC" w:rsidP="0040606B">
      <w:pPr>
        <w:pStyle w:val="afffffffffff5"/>
        <w:ind w:left="420" w:hangingChars="200" w:hanging="420"/>
        <w:rPr>
          <w:rFonts w:ascii="黑体" w:eastAsia="黑体" w:hAnsi="黑体"/>
        </w:rPr>
      </w:pPr>
      <w:bookmarkStart w:id="53" w:name="_Toc87876066"/>
      <w:bookmarkStart w:id="54" w:name="_Toc87880279"/>
      <w:bookmarkEnd w:id="53"/>
      <w:bookmarkEnd w:id="54"/>
    </w:p>
    <w:p w:rsidR="000E7DFC" w:rsidRPr="001E4489" w:rsidRDefault="000E7DFC" w:rsidP="00FF1B22">
      <w:pPr>
        <w:pStyle w:val="affffb"/>
        <w:ind w:firstLine="420"/>
        <w:rPr>
          <w:rFonts w:ascii="黑体" w:eastAsia="黑体" w:hAnsi="黑体"/>
          <w:noProof w:val="0"/>
        </w:rPr>
      </w:pPr>
      <w:r w:rsidRPr="001E4489">
        <w:rPr>
          <w:rFonts w:ascii="黑体" w:eastAsia="黑体" w:hAnsi="黑体" w:hint="eastAsia"/>
          <w:noProof w:val="0"/>
        </w:rPr>
        <w:t xml:space="preserve">通行净宽 </w:t>
      </w:r>
      <w:r w:rsidR="00B02B99" w:rsidRPr="001E4489">
        <w:rPr>
          <w:rFonts w:ascii="黑体" w:eastAsia="黑体" w:hAnsi="黑体"/>
          <w:noProof w:val="0"/>
        </w:rPr>
        <w:t>clear width</w:t>
      </w:r>
    </w:p>
    <w:p w:rsidR="000E7DFC" w:rsidRPr="001E4489" w:rsidRDefault="000E7DFC" w:rsidP="00B02B99">
      <w:pPr>
        <w:pStyle w:val="affffb"/>
        <w:ind w:firstLine="420"/>
        <w:rPr>
          <w:rFonts w:hAnsi="宋体"/>
          <w:noProof w:val="0"/>
        </w:rPr>
      </w:pPr>
      <w:r w:rsidRPr="001E4489">
        <w:rPr>
          <w:rFonts w:hAnsi="宋体" w:hint="eastAsia"/>
          <w:noProof w:val="0"/>
        </w:rPr>
        <w:t>走廊、楼梯两侧墙面或固定障碍物之间的水平净距离。当墙面设置扶手时，为双侧扶手中心线之间的水平距离。</w:t>
      </w:r>
    </w:p>
    <w:p w:rsidR="00FF1B22" w:rsidRPr="001E4489" w:rsidRDefault="00FF1B22" w:rsidP="00FF1B22">
      <w:pPr>
        <w:pStyle w:val="affc"/>
        <w:spacing w:before="240" w:after="240"/>
      </w:pPr>
      <w:bookmarkStart w:id="55" w:name="_Toc80781937"/>
      <w:bookmarkStart w:id="56" w:name="_Toc97215758"/>
      <w:bookmarkStart w:id="57" w:name="_Toc97215785"/>
      <w:r w:rsidRPr="001E4489">
        <w:rPr>
          <w:rFonts w:hint="eastAsia"/>
        </w:rPr>
        <w:t>基本原则</w:t>
      </w:r>
      <w:bookmarkEnd w:id="55"/>
      <w:bookmarkEnd w:id="56"/>
      <w:bookmarkEnd w:id="57"/>
    </w:p>
    <w:p w:rsidR="00F1295F" w:rsidRPr="001E4489" w:rsidRDefault="00F1295F" w:rsidP="00F1295F">
      <w:pPr>
        <w:pStyle w:val="affd"/>
        <w:spacing w:before="120" w:after="120"/>
      </w:pPr>
      <w:bookmarkStart w:id="58" w:name="_Toc97215759"/>
      <w:bookmarkStart w:id="59" w:name="_Toc97215786"/>
      <w:r w:rsidRPr="001E4489">
        <w:rPr>
          <w:rFonts w:hint="eastAsia"/>
        </w:rPr>
        <w:t>适宜性</w:t>
      </w:r>
      <w:bookmarkEnd w:id="58"/>
      <w:bookmarkEnd w:id="59"/>
    </w:p>
    <w:p w:rsidR="00F1295F" w:rsidRPr="001E4489" w:rsidRDefault="00460C99" w:rsidP="00F1295F">
      <w:pPr>
        <w:pStyle w:val="afffffffff1"/>
      </w:pPr>
      <w:r w:rsidRPr="001E4489">
        <w:rPr>
          <w:rFonts w:hint="eastAsia"/>
        </w:rPr>
        <w:t>应根据老年人个体差异、家庭状况、</w:t>
      </w:r>
      <w:r w:rsidR="00F1295F" w:rsidRPr="001E4489">
        <w:rPr>
          <w:rFonts w:hint="eastAsia"/>
        </w:rPr>
        <w:t>居室环境现有状况</w:t>
      </w:r>
      <w:r w:rsidRPr="001E4489">
        <w:rPr>
          <w:rFonts w:hint="eastAsia"/>
        </w:rPr>
        <w:t>以及经济</w:t>
      </w:r>
      <w:r w:rsidRPr="001E4489">
        <w:t>状况</w:t>
      </w:r>
      <w:r w:rsidR="00F1295F" w:rsidRPr="001E4489">
        <w:rPr>
          <w:rFonts w:hint="eastAsia"/>
        </w:rPr>
        <w:t>等</w:t>
      </w:r>
      <w:r w:rsidRPr="001E4489">
        <w:rPr>
          <w:rFonts w:hint="eastAsia"/>
        </w:rPr>
        <w:t>合理</w:t>
      </w:r>
      <w:r w:rsidR="00F1295F" w:rsidRPr="001E4489">
        <w:rPr>
          <w:rFonts w:hint="eastAsia"/>
        </w:rPr>
        <w:t>制定个性化的改造方案。</w:t>
      </w:r>
    </w:p>
    <w:p w:rsidR="009C55F2" w:rsidRPr="001E4489" w:rsidRDefault="009C55F2" w:rsidP="00460C99">
      <w:pPr>
        <w:pStyle w:val="afffffffff1"/>
      </w:pPr>
      <w:r w:rsidRPr="001E4489">
        <w:rPr>
          <w:rFonts w:hint="eastAsia"/>
        </w:rPr>
        <w:t>应考虑老年人因身体机能逐渐衰弱而引发的对外部空间需求的改变，利用潜伏设计，</w:t>
      </w:r>
      <w:r w:rsidR="00460C99" w:rsidRPr="001E4489">
        <w:rPr>
          <w:rFonts w:hint="eastAsia"/>
        </w:rPr>
        <w:t>考虑预留护理空间、配置更多适老设备的可能性，</w:t>
      </w:r>
      <w:r w:rsidRPr="001E4489">
        <w:rPr>
          <w:rFonts w:hint="eastAsia"/>
        </w:rPr>
        <w:t>满足老年人当前及未来可持续性、发展性需求。</w:t>
      </w:r>
    </w:p>
    <w:p w:rsidR="00FF1B22" w:rsidRPr="001E4489" w:rsidRDefault="00FF1B22" w:rsidP="00FF1B22">
      <w:pPr>
        <w:pStyle w:val="affd"/>
        <w:spacing w:before="120" w:after="120"/>
      </w:pPr>
      <w:bookmarkStart w:id="60" w:name="_Toc80781938"/>
      <w:bookmarkStart w:id="61" w:name="_Toc97215760"/>
      <w:bookmarkStart w:id="62" w:name="_Toc97215787"/>
      <w:r w:rsidRPr="001E4489">
        <w:rPr>
          <w:rFonts w:hint="eastAsia"/>
        </w:rPr>
        <w:t>安全</w:t>
      </w:r>
      <w:bookmarkEnd w:id="60"/>
      <w:r w:rsidR="000E7DFC" w:rsidRPr="001E4489">
        <w:rPr>
          <w:rFonts w:hint="eastAsia"/>
        </w:rPr>
        <w:t>性</w:t>
      </w:r>
      <w:bookmarkEnd w:id="61"/>
      <w:bookmarkEnd w:id="62"/>
    </w:p>
    <w:p w:rsidR="00FF1B22" w:rsidRPr="001E4489" w:rsidRDefault="002A1DD6" w:rsidP="00FF1B22">
      <w:pPr>
        <w:pStyle w:val="afffffffff1"/>
      </w:pPr>
      <w:r w:rsidRPr="001E4489">
        <w:rPr>
          <w:rFonts w:hint="eastAsia"/>
        </w:rPr>
        <w:t>应</w:t>
      </w:r>
      <w:r w:rsidR="000E7DFC" w:rsidRPr="001E4489">
        <w:rPr>
          <w:rFonts w:hint="eastAsia"/>
        </w:rPr>
        <w:t>在保证建筑结构安全、消防安全的前提下，采取安全措施、消除安全隐患，以保证老年人的日常活动安全</w:t>
      </w:r>
      <w:r w:rsidR="00FF1B22" w:rsidRPr="001E4489">
        <w:rPr>
          <w:rFonts w:hint="eastAsia"/>
        </w:rPr>
        <w:t>，预防可能出现的风险。</w:t>
      </w:r>
    </w:p>
    <w:p w:rsidR="00FF1B22" w:rsidRPr="001E4489" w:rsidRDefault="00CD456E" w:rsidP="00F1295F">
      <w:pPr>
        <w:pStyle w:val="afffffffff1"/>
      </w:pPr>
      <w:r w:rsidRPr="00F207B9">
        <w:rPr>
          <w:rFonts w:hAnsi="宋体" w:cs="宋体" w:hint="eastAsia"/>
          <w:color w:val="000000"/>
          <w:szCs w:val="21"/>
        </w:rPr>
        <w:lastRenderedPageBreak/>
        <w:t>改造使用的原材料、半成品及成品应符合国家现行建筑材料</w:t>
      </w:r>
      <w:r>
        <w:rPr>
          <w:rFonts w:hAnsi="宋体" w:cs="宋体" w:hint="eastAsia"/>
          <w:color w:val="000000"/>
          <w:szCs w:val="21"/>
        </w:rPr>
        <w:t>及</w:t>
      </w:r>
      <w:r>
        <w:rPr>
          <w:rFonts w:hAnsi="宋体" w:cs="宋体"/>
          <w:color w:val="000000"/>
          <w:szCs w:val="21"/>
        </w:rPr>
        <w:t>环保</w:t>
      </w:r>
      <w:r w:rsidRPr="00F207B9">
        <w:rPr>
          <w:rFonts w:hAnsi="宋体" w:cs="宋体" w:hint="eastAsia"/>
          <w:color w:val="000000"/>
          <w:szCs w:val="21"/>
        </w:rPr>
        <w:t>标准的有关规定</w:t>
      </w:r>
      <w:r>
        <w:rPr>
          <w:rFonts w:hAnsi="宋体" w:cs="宋体" w:hint="eastAsia"/>
          <w:color w:val="000000"/>
        </w:rPr>
        <w:t>，</w:t>
      </w:r>
      <w:r w:rsidRPr="00F207B9">
        <w:rPr>
          <w:rFonts w:hAnsi="宋体" w:cs="宋体" w:hint="eastAsia"/>
          <w:color w:val="000000"/>
          <w:szCs w:val="21"/>
        </w:rPr>
        <w:t>具备产品合格证书</w:t>
      </w:r>
      <w:r>
        <w:rPr>
          <w:rFonts w:hAnsi="宋体" w:cs="宋体" w:hint="eastAsia"/>
          <w:color w:val="000000"/>
        </w:rPr>
        <w:t>。</w:t>
      </w:r>
      <w:r w:rsidR="000E7DFC" w:rsidRPr="001E4489">
        <w:rPr>
          <w:rFonts w:hint="eastAsia"/>
        </w:rPr>
        <w:t>改造施工应符合 GB 50642、GB 50763、</w:t>
      </w:r>
      <w:r w:rsidR="009C55F2" w:rsidRPr="001E4489">
        <w:rPr>
          <w:rFonts w:hAnsi="宋体" w:hint="eastAsia"/>
          <w:szCs w:val="21"/>
        </w:rPr>
        <w:t>JGJ 450</w:t>
      </w:r>
      <w:r w:rsidR="000E7DFC" w:rsidRPr="001E4489">
        <w:rPr>
          <w:rFonts w:hint="eastAsia"/>
        </w:rPr>
        <w:t>的</w:t>
      </w:r>
      <w:r>
        <w:rPr>
          <w:rFonts w:hint="eastAsia"/>
        </w:rPr>
        <w:t>相关</w:t>
      </w:r>
      <w:r w:rsidR="000E7DFC" w:rsidRPr="001E4489">
        <w:rPr>
          <w:rFonts w:hint="eastAsia"/>
        </w:rPr>
        <w:t>要求</w:t>
      </w:r>
      <w:r w:rsidR="00FF1B22" w:rsidRPr="001E4489">
        <w:rPr>
          <w:rFonts w:hint="eastAsia"/>
        </w:rPr>
        <w:t>。</w:t>
      </w:r>
    </w:p>
    <w:p w:rsidR="00460C99" w:rsidRPr="001E4489" w:rsidRDefault="00460C99" w:rsidP="00460C99">
      <w:pPr>
        <w:pStyle w:val="affd"/>
        <w:spacing w:before="120" w:after="120"/>
      </w:pPr>
      <w:bookmarkStart w:id="63" w:name="_Toc97215761"/>
      <w:bookmarkStart w:id="64" w:name="_Toc97215788"/>
      <w:r w:rsidRPr="001E4489">
        <w:rPr>
          <w:rFonts w:hint="eastAsia"/>
        </w:rPr>
        <w:t>便利</w:t>
      </w:r>
      <w:r w:rsidRPr="001E4489">
        <w:t>性</w:t>
      </w:r>
      <w:bookmarkEnd w:id="63"/>
      <w:bookmarkEnd w:id="64"/>
    </w:p>
    <w:p w:rsidR="00460C99" w:rsidRPr="001E4489" w:rsidRDefault="00460C99" w:rsidP="00460C99">
      <w:pPr>
        <w:pStyle w:val="afffffffff1"/>
      </w:pPr>
      <w:r w:rsidRPr="001E4489">
        <w:rPr>
          <w:rFonts w:hint="eastAsia"/>
        </w:rPr>
        <w:t>应合理布局室内各空间功能，选用适合老年人的设施设备，方便老年人居家生活，提高自我照料能力。</w:t>
      </w:r>
    </w:p>
    <w:p w:rsidR="00460C99" w:rsidRPr="001E4489" w:rsidRDefault="00460C99" w:rsidP="00460C99">
      <w:pPr>
        <w:pStyle w:val="afffffffff1"/>
      </w:pPr>
      <w:r w:rsidRPr="001E4489">
        <w:rPr>
          <w:rFonts w:hint="eastAsia"/>
        </w:rPr>
        <w:t>应选择操作简单、安装维护方便的信息化和智能养老服务系统，鼓励将人工智能、物联网、大数据等新兴技术应用于适老化改造</w:t>
      </w:r>
      <w:r w:rsidRPr="001E4489">
        <w:t>，满足</w:t>
      </w:r>
      <w:r w:rsidRPr="001E4489">
        <w:rPr>
          <w:rFonts w:hint="eastAsia"/>
        </w:rPr>
        <w:t>老年人</w:t>
      </w:r>
      <w:r w:rsidRPr="001E4489">
        <w:t>多样化的个性需求。</w:t>
      </w:r>
    </w:p>
    <w:p w:rsidR="00FF1B22" w:rsidRPr="001E4489" w:rsidRDefault="000E7DFC" w:rsidP="00FF1B22">
      <w:pPr>
        <w:pStyle w:val="affd"/>
        <w:spacing w:before="120" w:after="120"/>
      </w:pPr>
      <w:bookmarkStart w:id="65" w:name="_Toc97215762"/>
      <w:bookmarkStart w:id="66" w:name="_Toc97215789"/>
      <w:r w:rsidRPr="001E4489">
        <w:rPr>
          <w:rFonts w:hint="eastAsia"/>
        </w:rPr>
        <w:t>舒适性</w:t>
      </w:r>
      <w:bookmarkEnd w:id="65"/>
      <w:bookmarkEnd w:id="66"/>
    </w:p>
    <w:p w:rsidR="00D74C9D" w:rsidRPr="001E4489" w:rsidRDefault="00D74C9D" w:rsidP="00D74C9D">
      <w:pPr>
        <w:pStyle w:val="afffffffff1"/>
      </w:pPr>
      <w:r w:rsidRPr="001E4489">
        <w:rPr>
          <w:rFonts w:hint="eastAsia"/>
        </w:rPr>
        <w:t>应通过</w:t>
      </w:r>
      <w:r w:rsidR="002A1DD6" w:rsidRPr="001E4489">
        <w:rPr>
          <w:rFonts w:hint="eastAsia"/>
        </w:rPr>
        <w:t>适老化</w:t>
      </w:r>
      <w:r w:rsidRPr="001E4489">
        <w:rPr>
          <w:rFonts w:hint="eastAsia"/>
        </w:rPr>
        <w:t>改造</w:t>
      </w:r>
      <w:r w:rsidR="00844A18" w:rsidRPr="001E4489">
        <w:rPr>
          <w:rFonts w:hint="eastAsia"/>
        </w:rPr>
        <w:t>为老年人提供一个日照充足、通风良好、空气新鲜、环境安静、温度及湿度适宜的舒适生活环境。</w:t>
      </w:r>
    </w:p>
    <w:p w:rsidR="00844A18" w:rsidRPr="001E4489" w:rsidRDefault="00D74C9D" w:rsidP="00D74C9D">
      <w:pPr>
        <w:pStyle w:val="afffffffff1"/>
      </w:pPr>
      <w:r w:rsidRPr="001E4489">
        <w:rPr>
          <w:rFonts w:hint="eastAsia"/>
        </w:rPr>
        <w:t>应满足老年人</w:t>
      </w:r>
      <w:r w:rsidR="00844A18" w:rsidRPr="001E4489">
        <w:rPr>
          <w:rFonts w:hint="eastAsia"/>
        </w:rPr>
        <w:t>生理方面</w:t>
      </w:r>
      <w:r w:rsidRPr="001E4489">
        <w:rPr>
          <w:rFonts w:hint="eastAsia"/>
        </w:rPr>
        <w:t>需要，并兼顾</w:t>
      </w:r>
      <w:r w:rsidR="00844A18" w:rsidRPr="001E4489">
        <w:rPr>
          <w:rFonts w:hint="eastAsia"/>
        </w:rPr>
        <w:t>心理方面的</w:t>
      </w:r>
      <w:r w:rsidRPr="001E4489">
        <w:rPr>
          <w:rFonts w:hint="eastAsia"/>
        </w:rPr>
        <w:t>需要</w:t>
      </w:r>
      <w:r w:rsidR="00844A18" w:rsidRPr="001E4489">
        <w:rPr>
          <w:rFonts w:hint="eastAsia"/>
        </w:rPr>
        <w:t>。</w:t>
      </w:r>
    </w:p>
    <w:p w:rsidR="00FF1B22" w:rsidRPr="001E4489" w:rsidRDefault="00FF1B22" w:rsidP="00FF1B22">
      <w:pPr>
        <w:pStyle w:val="affc"/>
        <w:spacing w:before="240" w:after="240"/>
        <w:rPr>
          <w:rFonts w:ascii="宋体" w:eastAsia="宋体"/>
        </w:rPr>
      </w:pPr>
      <w:bookmarkStart w:id="67" w:name="_Toc80781943"/>
      <w:bookmarkStart w:id="68" w:name="_Toc97215763"/>
      <w:bookmarkStart w:id="69" w:name="_Toc97215790"/>
      <w:r w:rsidRPr="001E4489">
        <w:rPr>
          <w:rFonts w:hint="eastAsia"/>
          <w:lang w:bidi="en-US"/>
        </w:rPr>
        <w:t>改造评估</w:t>
      </w:r>
      <w:bookmarkEnd w:id="67"/>
      <w:bookmarkEnd w:id="68"/>
      <w:bookmarkEnd w:id="69"/>
    </w:p>
    <w:p w:rsidR="00FF1B22" w:rsidRPr="001E4489" w:rsidRDefault="00FF1B22" w:rsidP="00FF1B22">
      <w:pPr>
        <w:pStyle w:val="affd"/>
        <w:spacing w:before="120" w:after="120"/>
        <w:rPr>
          <w:lang w:eastAsia="en-US" w:bidi="en-US"/>
        </w:rPr>
      </w:pPr>
      <w:bookmarkStart w:id="70" w:name="_Toc80781944"/>
      <w:bookmarkStart w:id="71" w:name="_Toc97215764"/>
      <w:bookmarkStart w:id="72" w:name="_Toc97215791"/>
      <w:r w:rsidRPr="001E4489">
        <w:rPr>
          <w:rFonts w:hint="eastAsia"/>
          <w:lang w:eastAsia="en-US" w:bidi="en-US"/>
        </w:rPr>
        <w:t>评估</w:t>
      </w:r>
      <w:r w:rsidRPr="001E4489">
        <w:rPr>
          <w:rFonts w:hint="eastAsia"/>
          <w:lang w:bidi="en-US"/>
        </w:rPr>
        <w:t>内容</w:t>
      </w:r>
      <w:bookmarkEnd w:id="70"/>
      <w:bookmarkEnd w:id="71"/>
      <w:bookmarkEnd w:id="72"/>
    </w:p>
    <w:p w:rsidR="00FF1B22" w:rsidRPr="001E4489" w:rsidRDefault="00FF1B22" w:rsidP="00723A58">
      <w:pPr>
        <w:pStyle w:val="affe"/>
        <w:spacing w:before="120" w:after="120"/>
        <w:rPr>
          <w:lang w:bidi="en-US"/>
        </w:rPr>
      </w:pPr>
      <w:r w:rsidRPr="001E4489">
        <w:rPr>
          <w:rFonts w:hint="eastAsia"/>
          <w:lang w:bidi="en-US"/>
        </w:rPr>
        <w:t>身体状况评估</w:t>
      </w:r>
    </w:p>
    <w:p w:rsidR="00723A58" w:rsidRPr="001E4489" w:rsidRDefault="00723A58" w:rsidP="00723A58">
      <w:pPr>
        <w:pStyle w:val="affffb"/>
        <w:ind w:firstLine="420"/>
        <w:rPr>
          <w:rFonts w:hAnsi="宋体" w:cs="宋体"/>
          <w:szCs w:val="21"/>
        </w:rPr>
      </w:pPr>
      <w:r w:rsidRPr="001E4489">
        <w:rPr>
          <w:rFonts w:hAnsi="宋体" w:cs="宋体" w:hint="eastAsia"/>
          <w:szCs w:val="21"/>
        </w:rPr>
        <w:t>身体</w:t>
      </w:r>
      <w:r w:rsidRPr="001E4489">
        <w:rPr>
          <w:rFonts w:hAnsi="宋体" w:cs="宋体"/>
          <w:szCs w:val="21"/>
        </w:rPr>
        <w:t>状况评估</w:t>
      </w:r>
      <w:r w:rsidRPr="001E4489">
        <w:rPr>
          <w:rFonts w:hAnsi="宋体" w:cs="宋体" w:hint="eastAsia"/>
          <w:szCs w:val="21"/>
        </w:rPr>
        <w:t>应</w:t>
      </w:r>
      <w:r w:rsidRPr="001E4489">
        <w:rPr>
          <w:rFonts w:hAnsi="宋体" w:cs="宋体"/>
          <w:szCs w:val="21"/>
        </w:rPr>
        <w:t>符合以下要求：</w:t>
      </w:r>
    </w:p>
    <w:p w:rsidR="00723A58" w:rsidRPr="001E4489" w:rsidRDefault="00723A58" w:rsidP="00723A58">
      <w:pPr>
        <w:pStyle w:val="af2"/>
      </w:pPr>
      <w:r w:rsidRPr="001E4489">
        <w:rPr>
          <w:rFonts w:hint="eastAsia"/>
        </w:rPr>
        <w:t>对老年人的身高体重、照护等级、日常行动能力进行评估；</w:t>
      </w:r>
    </w:p>
    <w:p w:rsidR="00723A58" w:rsidRPr="001E4489" w:rsidRDefault="00723A58" w:rsidP="00723A58">
      <w:pPr>
        <w:pStyle w:val="af2"/>
      </w:pPr>
      <w:r w:rsidRPr="001E4489">
        <w:rPr>
          <w:rFonts w:hint="eastAsia"/>
        </w:rPr>
        <w:t>对老年人的听觉、视觉、进食、洗浴、如厕等日常</w:t>
      </w:r>
      <w:r w:rsidRPr="001E4489">
        <w:t>生活情况</w:t>
      </w:r>
      <w:r w:rsidRPr="001E4489">
        <w:rPr>
          <w:rFonts w:hint="eastAsia"/>
        </w:rPr>
        <w:t>进行评估；</w:t>
      </w:r>
    </w:p>
    <w:p w:rsidR="00723A58" w:rsidRPr="001E4489" w:rsidRDefault="00723A58" w:rsidP="00723A58">
      <w:pPr>
        <w:pStyle w:val="af2"/>
      </w:pPr>
      <w:r w:rsidRPr="001E4489">
        <w:rPr>
          <w:rFonts w:hint="eastAsia"/>
        </w:rPr>
        <w:t>应关注跌倒史、现有及过往病史，宜了解老年人的兴趣爱好、锻炼活动、社会交往需求等</w:t>
      </w:r>
      <w:r w:rsidR="0040606B">
        <w:rPr>
          <w:rFonts w:hint="eastAsia"/>
        </w:rPr>
        <w:t>；</w:t>
      </w:r>
    </w:p>
    <w:p w:rsidR="00723A58" w:rsidRPr="001E4489" w:rsidRDefault="00723A58" w:rsidP="00723A58">
      <w:pPr>
        <w:pStyle w:val="af2"/>
      </w:pPr>
      <w:r w:rsidRPr="001E4489">
        <w:rPr>
          <w:rFonts w:hint="eastAsia"/>
        </w:rPr>
        <w:t>老年人近期体检报告或照护评估等级可</w:t>
      </w:r>
      <w:r w:rsidR="0053590F" w:rsidRPr="001E4489">
        <w:rPr>
          <w:rFonts w:hint="eastAsia"/>
        </w:rPr>
        <w:t>作</w:t>
      </w:r>
      <w:r w:rsidRPr="001E4489">
        <w:rPr>
          <w:rFonts w:hint="eastAsia"/>
        </w:rPr>
        <w:t>为</w:t>
      </w:r>
      <w:r w:rsidRPr="001E4489">
        <w:t>身体状况评估的参考。</w:t>
      </w:r>
    </w:p>
    <w:p w:rsidR="00FF1B22" w:rsidRPr="001E4489" w:rsidRDefault="00FF1B22" w:rsidP="00FF1B22">
      <w:pPr>
        <w:pStyle w:val="affe"/>
        <w:spacing w:before="120" w:after="120"/>
        <w:rPr>
          <w:lang w:bidi="en-US"/>
        </w:rPr>
      </w:pPr>
      <w:r w:rsidRPr="001E4489">
        <w:rPr>
          <w:rFonts w:hint="eastAsia"/>
          <w:spacing w:val="-2"/>
          <w:lang w:bidi="en-US"/>
        </w:rPr>
        <w:t>家庭状况评估</w:t>
      </w:r>
    </w:p>
    <w:p w:rsidR="00FF1B22" w:rsidRPr="001E4489" w:rsidRDefault="00FF1B22" w:rsidP="00FF1B22">
      <w:pPr>
        <w:pStyle w:val="affffb"/>
        <w:ind w:firstLine="420"/>
        <w:rPr>
          <w:lang w:bidi="en-US"/>
        </w:rPr>
      </w:pPr>
      <w:r w:rsidRPr="001E4489">
        <w:rPr>
          <w:lang w:bidi="en-US"/>
        </w:rPr>
        <w:t>家庭状况评估</w:t>
      </w:r>
      <w:r w:rsidR="00723A58" w:rsidRPr="001E4489">
        <w:rPr>
          <w:rFonts w:hint="eastAsia"/>
          <w:lang w:bidi="en-US"/>
        </w:rPr>
        <w:t>主要包括</w:t>
      </w:r>
      <w:r w:rsidRPr="001E4489">
        <w:rPr>
          <w:lang w:bidi="en-US"/>
        </w:rPr>
        <w:t>：</w:t>
      </w:r>
    </w:p>
    <w:p w:rsidR="00FF1B22" w:rsidRPr="001E4489" w:rsidRDefault="00FF1B22" w:rsidP="00FF1B22">
      <w:pPr>
        <w:pStyle w:val="af2"/>
        <w:rPr>
          <w:lang w:bidi="en-US"/>
        </w:rPr>
      </w:pPr>
      <w:r w:rsidRPr="001E4489">
        <w:rPr>
          <w:lang w:bidi="en-US"/>
        </w:rPr>
        <w:t>家庭结构状况：包括家庭成员数量、居住方式等；</w:t>
      </w:r>
    </w:p>
    <w:p w:rsidR="00FF1B22" w:rsidRPr="001E4489" w:rsidRDefault="00FF1B22" w:rsidP="00FF1B22">
      <w:pPr>
        <w:pStyle w:val="af2"/>
        <w:rPr>
          <w:lang w:bidi="en-US"/>
        </w:rPr>
      </w:pPr>
      <w:r w:rsidRPr="001E4489">
        <w:rPr>
          <w:lang w:bidi="en-US"/>
        </w:rPr>
        <w:t>家庭照料者状况：包括有无照料者、照料内容、照料时间等；</w:t>
      </w:r>
    </w:p>
    <w:p w:rsidR="00FF1B22" w:rsidRPr="001E4489" w:rsidRDefault="00FF1B22" w:rsidP="00FF1B22">
      <w:pPr>
        <w:pStyle w:val="af2"/>
        <w:rPr>
          <w:lang w:bidi="en-US"/>
        </w:rPr>
      </w:pPr>
      <w:r w:rsidRPr="001E4489">
        <w:rPr>
          <w:lang w:bidi="en-US"/>
        </w:rPr>
        <w:t>家庭经济状况：包括老年人收入状况、家庭经济条件等。</w:t>
      </w:r>
    </w:p>
    <w:p w:rsidR="00FF1B22" w:rsidRPr="001E4489" w:rsidRDefault="00FF1B22" w:rsidP="00FF1B22">
      <w:pPr>
        <w:pStyle w:val="affe"/>
        <w:spacing w:before="120" w:after="120"/>
        <w:rPr>
          <w:lang w:bidi="en-US"/>
        </w:rPr>
      </w:pPr>
      <w:r w:rsidRPr="001E4489">
        <w:rPr>
          <w:rFonts w:hint="eastAsia"/>
          <w:lang w:bidi="en-US"/>
        </w:rPr>
        <w:t>建筑及居室环境评估</w:t>
      </w:r>
    </w:p>
    <w:p w:rsidR="00FF1B22" w:rsidRPr="001E4489" w:rsidRDefault="00FF1B22" w:rsidP="00FF1B22">
      <w:pPr>
        <w:pStyle w:val="afffffffff0"/>
        <w:rPr>
          <w:lang w:bidi="en-US"/>
        </w:rPr>
      </w:pPr>
      <w:r w:rsidRPr="001E4489">
        <w:rPr>
          <w:rFonts w:hint="eastAsia"/>
          <w:lang w:bidi="en-US"/>
        </w:rPr>
        <w:t>建筑环境评估</w:t>
      </w:r>
      <w:r w:rsidR="00723A58" w:rsidRPr="001E4489">
        <w:rPr>
          <w:rFonts w:hint="eastAsia"/>
          <w:lang w:bidi="en-US"/>
        </w:rPr>
        <w:t>主要</w:t>
      </w:r>
      <w:r w:rsidRPr="001E4489">
        <w:rPr>
          <w:rFonts w:hint="eastAsia"/>
          <w:lang w:bidi="en-US"/>
        </w:rPr>
        <w:t>包括建成年代、位置、楼层、结构、户型、面积等。</w:t>
      </w:r>
    </w:p>
    <w:p w:rsidR="00FF1B22" w:rsidRPr="001E4489" w:rsidRDefault="00FF1B22" w:rsidP="00FF1B22">
      <w:pPr>
        <w:pStyle w:val="afffffffff0"/>
        <w:rPr>
          <w:lang w:bidi="en-US"/>
        </w:rPr>
      </w:pPr>
      <w:r w:rsidRPr="001E4489">
        <w:rPr>
          <w:rFonts w:hint="eastAsia"/>
          <w:lang w:bidi="en-US"/>
        </w:rPr>
        <w:t>居室环境评估</w:t>
      </w:r>
      <w:r w:rsidR="00723A58" w:rsidRPr="001E4489">
        <w:rPr>
          <w:rFonts w:hint="eastAsia"/>
          <w:lang w:bidi="en-US"/>
        </w:rPr>
        <w:t>包括</w:t>
      </w:r>
      <w:r w:rsidR="00723A58" w:rsidRPr="001E4489">
        <w:rPr>
          <w:lang w:bidi="en-US"/>
        </w:rPr>
        <w:t>但不限于</w:t>
      </w:r>
      <w:r w:rsidRPr="001E4489">
        <w:rPr>
          <w:rFonts w:hint="eastAsia"/>
          <w:lang w:bidi="en-US"/>
        </w:rPr>
        <w:t>以下内容：</w:t>
      </w:r>
    </w:p>
    <w:p w:rsidR="00FF1B22" w:rsidRPr="001E4489" w:rsidRDefault="00FF1B22" w:rsidP="00FF1B22">
      <w:pPr>
        <w:pStyle w:val="affffb"/>
        <w:ind w:firstLine="420"/>
        <w:rPr>
          <w:lang w:bidi="en-US"/>
        </w:rPr>
      </w:pPr>
      <w:r w:rsidRPr="001E4489">
        <w:rPr>
          <w:rFonts w:hint="eastAsia"/>
          <w:lang w:bidi="en-US"/>
        </w:rPr>
        <w:t>——居室基本情况：包括门厅、起居室（厅）、卧室、厨房、卫生间、阳台等空间使用情况、改造施工条件等；</w:t>
      </w:r>
    </w:p>
    <w:p w:rsidR="00FF1B22" w:rsidRPr="001E4489" w:rsidRDefault="00FF1B22" w:rsidP="00FF1B22">
      <w:pPr>
        <w:pStyle w:val="affffb"/>
        <w:ind w:firstLine="420"/>
        <w:rPr>
          <w:lang w:bidi="en-US"/>
        </w:rPr>
      </w:pPr>
      <w:r w:rsidRPr="001E4489">
        <w:rPr>
          <w:rFonts w:hint="eastAsia"/>
          <w:lang w:bidi="en-US"/>
        </w:rPr>
        <w:t>——居室适老化情况：包括已采取的适老化改造措施、已配备的适老化设施设备等。</w:t>
      </w:r>
    </w:p>
    <w:p w:rsidR="00FF1B22" w:rsidRPr="001E4489" w:rsidRDefault="00FF1B22" w:rsidP="00FF1B22">
      <w:pPr>
        <w:pStyle w:val="affffb"/>
        <w:ind w:firstLine="420"/>
        <w:rPr>
          <w:lang w:bidi="en-US"/>
        </w:rPr>
      </w:pPr>
      <w:r w:rsidRPr="001E4489">
        <w:rPr>
          <w:rFonts w:hint="eastAsia"/>
          <w:lang w:bidi="en-US"/>
        </w:rPr>
        <w:t>——居室舒适性、安全性、便利性程度。</w:t>
      </w:r>
    </w:p>
    <w:p w:rsidR="00FF1B22" w:rsidRPr="001E4489" w:rsidRDefault="00FF1B22" w:rsidP="00FF1B22">
      <w:pPr>
        <w:pStyle w:val="afffffffff0"/>
        <w:rPr>
          <w:lang w:bidi="en-US"/>
        </w:rPr>
      </w:pPr>
      <w:r w:rsidRPr="001E4489">
        <w:rPr>
          <w:rFonts w:hint="eastAsia"/>
          <w:lang w:bidi="en-US"/>
        </w:rPr>
        <w:t>居室环境评估量表参见附录A。</w:t>
      </w:r>
    </w:p>
    <w:p w:rsidR="00FF1B22" w:rsidRPr="001E4489" w:rsidRDefault="00FF1B22" w:rsidP="00FF1B22">
      <w:pPr>
        <w:pStyle w:val="affe"/>
        <w:spacing w:before="120" w:after="120"/>
        <w:rPr>
          <w:lang w:bidi="en-US"/>
        </w:rPr>
      </w:pPr>
      <w:r w:rsidRPr="001E4489">
        <w:rPr>
          <w:rFonts w:hint="eastAsia"/>
          <w:lang w:bidi="en-US"/>
        </w:rPr>
        <w:t>改造意愿评估</w:t>
      </w:r>
    </w:p>
    <w:p w:rsidR="00FF1B22" w:rsidRPr="001E4489" w:rsidRDefault="00FF1B22" w:rsidP="00FF1B22">
      <w:pPr>
        <w:pStyle w:val="affffb"/>
        <w:ind w:firstLine="420"/>
        <w:rPr>
          <w:lang w:bidi="en-US"/>
        </w:rPr>
      </w:pPr>
      <w:r w:rsidRPr="001E4489">
        <w:rPr>
          <w:rFonts w:hint="eastAsia"/>
          <w:lang w:bidi="en-US"/>
        </w:rPr>
        <w:t>改造前应对老年人及其家庭成员的改造意愿进行评估，包括主观意愿、生活习惯、喜好、宗教信仰等。</w:t>
      </w:r>
    </w:p>
    <w:p w:rsidR="00FF1B22" w:rsidRPr="001E4489" w:rsidRDefault="00FF1B22" w:rsidP="00FF1B22">
      <w:pPr>
        <w:pStyle w:val="affd"/>
        <w:spacing w:before="120" w:after="120"/>
        <w:rPr>
          <w:lang w:bidi="en-US"/>
        </w:rPr>
      </w:pPr>
      <w:bookmarkStart w:id="73" w:name="_Toc80781945"/>
      <w:bookmarkStart w:id="74" w:name="_Toc97215765"/>
      <w:bookmarkStart w:id="75" w:name="_Toc97215792"/>
      <w:r w:rsidRPr="001E4489">
        <w:rPr>
          <w:rFonts w:hint="eastAsia"/>
          <w:lang w:bidi="en-US"/>
        </w:rPr>
        <w:t>评估人员</w:t>
      </w:r>
      <w:bookmarkEnd w:id="73"/>
      <w:bookmarkEnd w:id="74"/>
      <w:bookmarkEnd w:id="75"/>
    </w:p>
    <w:p w:rsidR="00FF1B22" w:rsidRPr="001E4489" w:rsidRDefault="00FF1B22" w:rsidP="00FF1B22">
      <w:pPr>
        <w:pStyle w:val="affffb"/>
        <w:ind w:firstLine="420"/>
        <w:rPr>
          <w:lang w:bidi="en-US"/>
        </w:rPr>
      </w:pPr>
      <w:r w:rsidRPr="001E4489">
        <w:rPr>
          <w:rFonts w:hint="eastAsia"/>
          <w:lang w:bidi="en-US"/>
        </w:rPr>
        <w:t>评估人员应满足下列条件之一，并经过岗前培训：</w:t>
      </w:r>
    </w:p>
    <w:p w:rsidR="00FF1B22" w:rsidRPr="001E4489" w:rsidRDefault="00FF1B22" w:rsidP="00FF1B22">
      <w:pPr>
        <w:pStyle w:val="affffb"/>
        <w:ind w:firstLine="420"/>
        <w:rPr>
          <w:lang w:bidi="en-US"/>
        </w:rPr>
      </w:pPr>
      <w:r w:rsidRPr="001E4489">
        <w:rPr>
          <w:rFonts w:hint="eastAsia"/>
          <w:lang w:bidi="en-US"/>
        </w:rPr>
        <w:t>——具有医学、护理学、建筑学等专业背景；</w:t>
      </w:r>
    </w:p>
    <w:p w:rsidR="00FF1B22" w:rsidRPr="001E4489" w:rsidRDefault="00FF1B22" w:rsidP="00FF1B22">
      <w:pPr>
        <w:pStyle w:val="affffb"/>
        <w:ind w:firstLine="420"/>
        <w:rPr>
          <w:lang w:bidi="en-US"/>
        </w:rPr>
      </w:pPr>
      <w:r w:rsidRPr="001E4489">
        <w:rPr>
          <w:rFonts w:hint="eastAsia"/>
          <w:lang w:bidi="en-US"/>
        </w:rPr>
        <w:t>——获得社会工作者资格证书；</w:t>
      </w:r>
    </w:p>
    <w:p w:rsidR="00FF1B22" w:rsidRPr="001E4489" w:rsidRDefault="00FF1B22" w:rsidP="00FF1B22">
      <w:pPr>
        <w:pStyle w:val="affffb"/>
        <w:ind w:firstLine="420"/>
        <w:rPr>
          <w:lang w:bidi="en-US"/>
        </w:rPr>
      </w:pPr>
      <w:r w:rsidRPr="001E4489">
        <w:rPr>
          <w:rFonts w:hint="eastAsia"/>
          <w:lang w:bidi="en-US"/>
        </w:rPr>
        <w:t>——经过高级养老护理员专业培训并取得相关证书</w:t>
      </w:r>
      <w:r w:rsidR="007D761C" w:rsidRPr="001E4489">
        <w:rPr>
          <w:rFonts w:hint="eastAsia"/>
          <w:lang w:bidi="en-US"/>
        </w:rPr>
        <w:t>；</w:t>
      </w:r>
    </w:p>
    <w:p w:rsidR="007D761C" w:rsidRPr="001E4489" w:rsidRDefault="007D761C" w:rsidP="00FF1B22">
      <w:pPr>
        <w:pStyle w:val="affffb"/>
        <w:ind w:firstLine="420"/>
        <w:rPr>
          <w:lang w:bidi="en-US"/>
        </w:rPr>
      </w:pPr>
      <w:r w:rsidRPr="001E4489">
        <w:rPr>
          <w:lang w:bidi="en-US"/>
        </w:rPr>
        <w:lastRenderedPageBreak/>
        <w:t>——</w:t>
      </w:r>
      <w:r w:rsidRPr="001E4489">
        <w:rPr>
          <w:lang w:bidi="en-US"/>
        </w:rPr>
        <w:t>具有</w:t>
      </w:r>
      <w:r w:rsidR="003C5087" w:rsidRPr="003C5087">
        <w:rPr>
          <w:rFonts w:hint="eastAsia"/>
          <w:lang w:bidi="en-US"/>
        </w:rPr>
        <w:t>建筑、设计、</w:t>
      </w:r>
      <w:r w:rsidRPr="001E4489">
        <w:rPr>
          <w:lang w:bidi="en-US"/>
        </w:rPr>
        <w:t>适老化辅具配置</w:t>
      </w:r>
      <w:r w:rsidR="003C5087">
        <w:rPr>
          <w:rFonts w:hint="eastAsia"/>
          <w:lang w:bidi="en-US"/>
        </w:rPr>
        <w:t>相关</w:t>
      </w:r>
      <w:r w:rsidRPr="001E4489">
        <w:rPr>
          <w:lang w:bidi="en-US"/>
        </w:rPr>
        <w:t>经验。</w:t>
      </w:r>
    </w:p>
    <w:p w:rsidR="00FF1B22" w:rsidRPr="001E4489" w:rsidRDefault="00FF1B22" w:rsidP="00FF1B22">
      <w:pPr>
        <w:pStyle w:val="affd"/>
        <w:spacing w:before="120" w:after="120"/>
        <w:rPr>
          <w:lang w:eastAsia="en-US" w:bidi="en-US"/>
        </w:rPr>
      </w:pPr>
      <w:bookmarkStart w:id="76" w:name="_Toc80781946"/>
      <w:bookmarkStart w:id="77" w:name="_Toc97215766"/>
      <w:bookmarkStart w:id="78" w:name="_Toc97215793"/>
      <w:r w:rsidRPr="001E4489">
        <w:rPr>
          <w:rFonts w:hint="eastAsia"/>
          <w:lang w:bidi="en-US"/>
        </w:rPr>
        <w:t>改造方案</w:t>
      </w:r>
      <w:bookmarkEnd w:id="76"/>
      <w:bookmarkEnd w:id="77"/>
      <w:bookmarkEnd w:id="78"/>
    </w:p>
    <w:p w:rsidR="00FF1B22" w:rsidRPr="001E4489" w:rsidRDefault="00FF1B22" w:rsidP="00FF1B22">
      <w:pPr>
        <w:pStyle w:val="affffb"/>
        <w:ind w:firstLine="420"/>
        <w:rPr>
          <w:lang w:bidi="en-US"/>
        </w:rPr>
      </w:pPr>
      <w:r w:rsidRPr="001E4489">
        <w:rPr>
          <w:lang w:bidi="en-US"/>
        </w:rPr>
        <w:t>应根据综合评估结果，确定改造方案。</w:t>
      </w:r>
      <w:r w:rsidRPr="001E4489">
        <w:rPr>
          <w:rFonts w:hint="eastAsia"/>
          <w:lang w:bidi="en-US"/>
        </w:rPr>
        <w:t>改造方案设计要点参见附录B。</w:t>
      </w:r>
    </w:p>
    <w:p w:rsidR="00FF1B22" w:rsidRPr="001E4489" w:rsidRDefault="00FF1B22" w:rsidP="00FF1B22">
      <w:pPr>
        <w:pStyle w:val="affc"/>
        <w:spacing w:before="240" w:after="240"/>
        <w:rPr>
          <w:lang w:bidi="en-US"/>
        </w:rPr>
      </w:pPr>
      <w:bookmarkStart w:id="79" w:name="_Toc80781947"/>
      <w:bookmarkStart w:id="80" w:name="_Toc97215767"/>
      <w:bookmarkStart w:id="81" w:name="_Toc97215794"/>
      <w:r w:rsidRPr="001E4489">
        <w:rPr>
          <w:rFonts w:hint="eastAsia"/>
          <w:lang w:bidi="en-US"/>
        </w:rPr>
        <w:t>改造要求</w:t>
      </w:r>
      <w:bookmarkEnd w:id="79"/>
      <w:bookmarkEnd w:id="80"/>
      <w:bookmarkEnd w:id="81"/>
    </w:p>
    <w:p w:rsidR="00FF1B22" w:rsidRPr="001E4489" w:rsidRDefault="00FF1B22" w:rsidP="00FF1B22">
      <w:pPr>
        <w:pStyle w:val="affd"/>
        <w:spacing w:before="120" w:after="120"/>
        <w:rPr>
          <w:lang w:bidi="en-US"/>
        </w:rPr>
      </w:pPr>
      <w:bookmarkStart w:id="82" w:name="_Toc80781948"/>
      <w:bookmarkStart w:id="83" w:name="_Toc97215768"/>
      <w:bookmarkStart w:id="84" w:name="_Toc97215795"/>
      <w:r w:rsidRPr="001E4489">
        <w:rPr>
          <w:rFonts w:hint="eastAsia"/>
          <w:lang w:bidi="en-US"/>
        </w:rPr>
        <w:t>无障碍通行</w:t>
      </w:r>
      <w:bookmarkEnd w:id="82"/>
      <w:bookmarkEnd w:id="83"/>
      <w:bookmarkEnd w:id="84"/>
    </w:p>
    <w:p w:rsidR="00FF1B22" w:rsidRPr="001E4489" w:rsidRDefault="003C5087" w:rsidP="00FF1B22">
      <w:pPr>
        <w:pStyle w:val="afffffffff1"/>
        <w:rPr>
          <w:lang w:bidi="en-US"/>
        </w:rPr>
      </w:pPr>
      <w:r>
        <w:rPr>
          <w:lang w:bidi="en-US"/>
        </w:rPr>
        <w:t>户门内外不</w:t>
      </w:r>
      <w:r>
        <w:rPr>
          <w:rFonts w:hint="eastAsia"/>
          <w:lang w:bidi="en-US"/>
        </w:rPr>
        <w:t>应</w:t>
      </w:r>
      <w:r w:rsidR="00FF1B22" w:rsidRPr="001E4489">
        <w:rPr>
          <w:lang w:bidi="en-US"/>
        </w:rPr>
        <w:t>有高差。有门槛</w:t>
      </w:r>
      <w:r w:rsidR="00E83857" w:rsidRPr="00E83857">
        <w:rPr>
          <w:rFonts w:hint="eastAsia"/>
          <w:lang w:bidi="en-US"/>
        </w:rPr>
        <w:t>或有高差</w:t>
      </w:r>
      <w:r w:rsidR="00FF1B22" w:rsidRPr="001E4489">
        <w:rPr>
          <w:lang w:bidi="en-US"/>
        </w:rPr>
        <w:t>时，应剔除门槛或设坡面调节。</w:t>
      </w:r>
    </w:p>
    <w:p w:rsidR="00FF1B22" w:rsidRPr="001E4489" w:rsidRDefault="00FF1B22" w:rsidP="00FF1B22">
      <w:pPr>
        <w:pStyle w:val="afffffffff1"/>
        <w:rPr>
          <w:lang w:bidi="en-US"/>
        </w:rPr>
      </w:pPr>
      <w:r w:rsidRPr="001E4489">
        <w:rPr>
          <w:lang w:bidi="en-US"/>
        </w:rPr>
        <w:t>卧室与起居室（厅）不宜有高差，厨房、卫</w:t>
      </w:r>
      <w:r w:rsidR="001C0489" w:rsidRPr="001E4489">
        <w:rPr>
          <w:lang w:bidi="en-US"/>
        </w:rPr>
        <w:t>生间、阳台与相邻空间地面高差不应</w:t>
      </w:r>
      <w:r w:rsidR="0053590F" w:rsidRPr="001E4489">
        <w:rPr>
          <w:rFonts w:hint="eastAsia"/>
          <w:lang w:bidi="en-US"/>
        </w:rPr>
        <w:t>大于</w:t>
      </w:r>
      <w:r w:rsidRPr="001E4489">
        <w:rPr>
          <w:lang w:bidi="en-US"/>
        </w:rPr>
        <w:t>15mm，并应设坡面调节。</w:t>
      </w:r>
    </w:p>
    <w:p w:rsidR="00FF1B22" w:rsidRPr="001E4489" w:rsidRDefault="00FF1B22" w:rsidP="00FF1B22">
      <w:pPr>
        <w:pStyle w:val="afffffffff1"/>
        <w:rPr>
          <w:lang w:bidi="en-US"/>
        </w:rPr>
      </w:pPr>
      <w:r w:rsidRPr="001E4489">
        <w:rPr>
          <w:lang w:bidi="en-US"/>
        </w:rPr>
        <w:t>室内地面和楼梯踏步面应平整。</w:t>
      </w:r>
    </w:p>
    <w:p w:rsidR="00FF1B22" w:rsidRPr="001E4489" w:rsidRDefault="0053590F" w:rsidP="00FF1B22">
      <w:pPr>
        <w:pStyle w:val="afffffffff1"/>
        <w:rPr>
          <w:lang w:bidi="en-US"/>
        </w:rPr>
      </w:pPr>
      <w:r w:rsidRPr="001E4489">
        <w:rPr>
          <w:lang w:bidi="en-US"/>
        </w:rPr>
        <w:t>通行宽度</w:t>
      </w:r>
      <w:r w:rsidR="00FF1B22" w:rsidRPr="001E4489">
        <w:rPr>
          <w:lang w:bidi="en-US"/>
        </w:rPr>
        <w:t>应</w:t>
      </w:r>
      <w:r w:rsidRPr="001E4489">
        <w:rPr>
          <w:rFonts w:hint="eastAsia"/>
          <w:lang w:bidi="en-US"/>
        </w:rPr>
        <w:t>符合</w:t>
      </w:r>
      <w:r w:rsidRPr="001E4489">
        <w:rPr>
          <w:rFonts w:hint="eastAsia"/>
        </w:rPr>
        <w:t>GB</w:t>
      </w:r>
      <w:r w:rsidRPr="001E4489">
        <w:rPr>
          <w:rFonts w:hint="eastAsia"/>
        </w:rPr>
        <w:tab/>
        <w:t>50763的</w:t>
      </w:r>
      <w:r w:rsidRPr="001E4489">
        <w:t>有关要求</w:t>
      </w:r>
      <w:r w:rsidR="00FF1B22" w:rsidRPr="001E4489">
        <w:rPr>
          <w:lang w:bidi="en-US"/>
        </w:rPr>
        <w:t>。</w:t>
      </w:r>
    </w:p>
    <w:p w:rsidR="00FF1B22" w:rsidRPr="001E4489" w:rsidRDefault="00FF1B22" w:rsidP="00FF1B22">
      <w:pPr>
        <w:pStyle w:val="afffffffff1"/>
        <w:rPr>
          <w:lang w:bidi="en-US"/>
        </w:rPr>
      </w:pPr>
      <w:r w:rsidRPr="001E4489">
        <w:rPr>
          <w:lang w:bidi="en-US"/>
        </w:rPr>
        <w:t>房间连接节点空间应有直径不小于</w:t>
      </w:r>
      <w:r w:rsidR="001C0489" w:rsidRPr="001E4489">
        <w:rPr>
          <w:lang w:bidi="en-US"/>
        </w:rPr>
        <w:t>1.50m</w:t>
      </w:r>
      <w:r w:rsidRPr="001E4489">
        <w:rPr>
          <w:lang w:bidi="en-US"/>
        </w:rPr>
        <w:t>的轮椅回转空间。</w:t>
      </w:r>
    </w:p>
    <w:p w:rsidR="00FF1B22" w:rsidRPr="001E4489" w:rsidRDefault="00FF1B22" w:rsidP="00FF1B22">
      <w:pPr>
        <w:pStyle w:val="affd"/>
        <w:spacing w:before="120" w:after="120"/>
        <w:rPr>
          <w:lang w:bidi="en-US"/>
        </w:rPr>
      </w:pPr>
      <w:bookmarkStart w:id="85" w:name="_Toc80781949"/>
      <w:bookmarkStart w:id="86" w:name="_Toc97215769"/>
      <w:bookmarkStart w:id="87" w:name="_Toc97215796"/>
      <w:r w:rsidRPr="001E4489">
        <w:rPr>
          <w:rFonts w:hint="eastAsia"/>
          <w:lang w:bidi="en-US"/>
        </w:rPr>
        <w:t>色彩与标识</w:t>
      </w:r>
      <w:bookmarkEnd w:id="85"/>
      <w:bookmarkEnd w:id="86"/>
      <w:bookmarkEnd w:id="87"/>
    </w:p>
    <w:p w:rsidR="00FF1B22" w:rsidRPr="001E4489" w:rsidRDefault="00FF1B22" w:rsidP="00FF1B22">
      <w:pPr>
        <w:pStyle w:val="afffffffff1"/>
        <w:rPr>
          <w:lang w:bidi="en-US"/>
        </w:rPr>
      </w:pPr>
      <w:r w:rsidRPr="001E4489">
        <w:rPr>
          <w:lang w:bidi="en-US"/>
        </w:rPr>
        <w:t>大面积色彩选择方面，应减少冷色调的出现频率，增加暖色调的使用。</w:t>
      </w:r>
    </w:p>
    <w:p w:rsidR="00FF1B22" w:rsidRPr="001E4489" w:rsidRDefault="00FF1B22" w:rsidP="00FF1B22">
      <w:pPr>
        <w:pStyle w:val="afffffffff1"/>
        <w:rPr>
          <w:lang w:bidi="en-US"/>
        </w:rPr>
      </w:pPr>
      <w:r w:rsidRPr="001E4489">
        <w:rPr>
          <w:lang w:bidi="en-US"/>
        </w:rPr>
        <w:t>入户门牌颜色应鲜艳、易于识别。</w:t>
      </w:r>
    </w:p>
    <w:p w:rsidR="00FF1B22" w:rsidRPr="001E4489" w:rsidRDefault="00FF1B22" w:rsidP="00FF1B22">
      <w:pPr>
        <w:pStyle w:val="afffffffff1"/>
        <w:rPr>
          <w:lang w:bidi="en-US"/>
        </w:rPr>
      </w:pPr>
      <w:r w:rsidRPr="001E4489">
        <w:rPr>
          <w:lang w:bidi="en-US"/>
        </w:rPr>
        <w:t>地面与墙面、家具与墙面等应界限鲜明，色彩对比明显。</w:t>
      </w:r>
    </w:p>
    <w:p w:rsidR="00FF1B22" w:rsidRPr="001E4489" w:rsidRDefault="00FF1B22" w:rsidP="00FF1B22">
      <w:pPr>
        <w:pStyle w:val="afffffffff1"/>
        <w:rPr>
          <w:lang w:bidi="en-US"/>
        </w:rPr>
      </w:pPr>
      <w:r w:rsidRPr="001E4489">
        <w:rPr>
          <w:lang w:bidi="en-US"/>
        </w:rPr>
        <w:t>楼梯踏步面应界限鲜明，不宜采用黑色、深色或带花纹的饰面材料。</w:t>
      </w:r>
    </w:p>
    <w:p w:rsidR="00FF1B22" w:rsidRPr="001E4489" w:rsidRDefault="00FF1B22" w:rsidP="00FF1B22">
      <w:pPr>
        <w:pStyle w:val="afffffffff1"/>
        <w:rPr>
          <w:lang w:bidi="en-US"/>
        </w:rPr>
      </w:pPr>
      <w:r w:rsidRPr="001E4489">
        <w:rPr>
          <w:lang w:bidi="en-US"/>
        </w:rPr>
        <w:t>门把手、设备按钮、开关等操作部位与其他部位之间应色彩对比明显。</w:t>
      </w:r>
    </w:p>
    <w:p w:rsidR="00FF1B22" w:rsidRPr="001E4489" w:rsidRDefault="00FF1B22" w:rsidP="00FF1B22">
      <w:pPr>
        <w:pStyle w:val="afffffffff1"/>
        <w:rPr>
          <w:lang w:bidi="en-US"/>
        </w:rPr>
      </w:pPr>
      <w:r w:rsidRPr="001E4489">
        <w:rPr>
          <w:lang w:bidi="en-US"/>
        </w:rPr>
        <w:t>开关面板和按键应宽大、易于操作，多个开关设置在一起应有标识说明。</w:t>
      </w:r>
    </w:p>
    <w:p w:rsidR="00FF1B22" w:rsidRPr="001E4489" w:rsidRDefault="00FF1B22" w:rsidP="00FF1B22">
      <w:pPr>
        <w:pStyle w:val="afffffffff1"/>
        <w:rPr>
          <w:lang w:bidi="en-US"/>
        </w:rPr>
      </w:pPr>
      <w:r w:rsidRPr="001E4489">
        <w:rPr>
          <w:rFonts w:hint="eastAsia"/>
          <w:lang w:bidi="en-US"/>
        </w:rPr>
        <w:t>在容易产生意外伤害的物品和设施旁，设置图形或文字的危险提示，所有的提示文字字体应放大、字体间距加宽，方便老人裸眼识别，包括水电燃气开关、高温设备、化学品、药品等。</w:t>
      </w:r>
    </w:p>
    <w:p w:rsidR="00FF1B22" w:rsidRPr="001E4489" w:rsidRDefault="00FF1B22" w:rsidP="00FF1B22">
      <w:pPr>
        <w:pStyle w:val="affd"/>
        <w:spacing w:before="120" w:after="120"/>
        <w:rPr>
          <w:lang w:bidi="en-US"/>
        </w:rPr>
      </w:pPr>
      <w:bookmarkStart w:id="88" w:name="_Toc80781950"/>
      <w:bookmarkStart w:id="89" w:name="_Toc97215770"/>
      <w:bookmarkStart w:id="90" w:name="_Toc97215797"/>
      <w:r w:rsidRPr="001E4489">
        <w:rPr>
          <w:rFonts w:hint="eastAsia"/>
          <w:lang w:bidi="en-US"/>
        </w:rPr>
        <w:t>家具</w:t>
      </w:r>
      <w:bookmarkEnd w:id="88"/>
      <w:bookmarkEnd w:id="89"/>
      <w:bookmarkEnd w:id="90"/>
    </w:p>
    <w:p w:rsidR="00FF1B22" w:rsidRPr="001E4489" w:rsidRDefault="00E83857" w:rsidP="00FF1B22">
      <w:pPr>
        <w:pStyle w:val="afffffffff1"/>
        <w:rPr>
          <w:lang w:bidi="en-US"/>
        </w:rPr>
      </w:pPr>
      <w:r>
        <w:rPr>
          <w:lang w:bidi="en-US"/>
        </w:rPr>
        <w:t>应做圆角处理，或在端角处</w:t>
      </w:r>
      <w:r w:rsidR="00FF1B22" w:rsidRPr="001E4489">
        <w:rPr>
          <w:lang w:bidi="en-US"/>
        </w:rPr>
        <w:t>用软材料包裹处理。</w:t>
      </w:r>
    </w:p>
    <w:p w:rsidR="00FF1B22" w:rsidRPr="001E4489" w:rsidRDefault="00FF1B22" w:rsidP="00FF1B22">
      <w:pPr>
        <w:pStyle w:val="afffffffff1"/>
        <w:rPr>
          <w:lang w:bidi="en-US"/>
        </w:rPr>
      </w:pPr>
      <w:r w:rsidRPr="001E4489">
        <w:rPr>
          <w:lang w:bidi="en-US"/>
        </w:rPr>
        <w:t>应符合老年人人体工程学，宜采用能够进行适度尺寸调节</w:t>
      </w:r>
      <w:r w:rsidRPr="001E4489">
        <w:rPr>
          <w:rFonts w:hint="eastAsia"/>
          <w:lang w:bidi="en-US"/>
        </w:rPr>
        <w:t>、且方便轮椅靠近</w:t>
      </w:r>
      <w:r w:rsidRPr="001E4489">
        <w:rPr>
          <w:lang w:bidi="en-US"/>
        </w:rPr>
        <w:t>的家具。</w:t>
      </w:r>
    </w:p>
    <w:p w:rsidR="00FF1B22" w:rsidRPr="001E4489" w:rsidRDefault="00FF1B22" w:rsidP="00FF1B22">
      <w:pPr>
        <w:pStyle w:val="afffffffff1"/>
        <w:rPr>
          <w:lang w:bidi="en-US"/>
        </w:rPr>
      </w:pPr>
      <w:r w:rsidRPr="001E4489">
        <w:rPr>
          <w:lang w:bidi="en-US"/>
        </w:rPr>
        <w:t>宜采用木质材料等吸水力比较强的材质。</w:t>
      </w:r>
    </w:p>
    <w:p w:rsidR="00FF1B22" w:rsidRPr="001E4489" w:rsidRDefault="00FF1B22" w:rsidP="00FF1B22">
      <w:pPr>
        <w:pStyle w:val="afffffffff1"/>
        <w:rPr>
          <w:lang w:bidi="en-US"/>
        </w:rPr>
      </w:pPr>
      <w:r w:rsidRPr="001E4489">
        <w:rPr>
          <w:lang w:bidi="en-US"/>
        </w:rPr>
        <w:t>具有一定的稳固性，避免发生倾倒事故。</w:t>
      </w:r>
    </w:p>
    <w:p w:rsidR="00FF1B22" w:rsidRPr="001E4489" w:rsidRDefault="00FF1B22" w:rsidP="00FF1B22">
      <w:pPr>
        <w:pStyle w:val="afffffffff1"/>
        <w:rPr>
          <w:lang w:bidi="en-US"/>
        </w:rPr>
      </w:pPr>
      <w:r w:rsidRPr="001E4489">
        <w:rPr>
          <w:lang w:bidi="en-US"/>
        </w:rPr>
        <w:t>储物类家具不应过深过高，可利用拉篮等功能配件，方便老年人取物。</w:t>
      </w:r>
    </w:p>
    <w:p w:rsidR="00FF1B22" w:rsidRPr="001E4489" w:rsidRDefault="007D761C" w:rsidP="00FF1B22">
      <w:pPr>
        <w:pStyle w:val="afffffffff1"/>
        <w:rPr>
          <w:lang w:bidi="en-US"/>
        </w:rPr>
      </w:pPr>
      <w:r w:rsidRPr="001E4489">
        <w:rPr>
          <w:rFonts w:hint="eastAsia"/>
          <w:lang w:bidi="en-US"/>
        </w:rPr>
        <w:t>衣</w:t>
      </w:r>
      <w:r w:rsidR="00FF1B22" w:rsidRPr="001E4489">
        <w:rPr>
          <w:lang w:bidi="en-US"/>
        </w:rPr>
        <w:t>柜可采用推拉门，或去掉柜门，用软件遮挡。</w:t>
      </w:r>
    </w:p>
    <w:p w:rsidR="00FF1B22" w:rsidRPr="001E4489" w:rsidRDefault="007D761C" w:rsidP="00FF1B22">
      <w:pPr>
        <w:pStyle w:val="afffffffff1"/>
        <w:rPr>
          <w:lang w:bidi="en-US"/>
        </w:rPr>
      </w:pPr>
      <w:r w:rsidRPr="001E4489">
        <w:rPr>
          <w:rFonts w:hint="eastAsia"/>
          <w:lang w:bidi="en-US"/>
        </w:rPr>
        <w:t>衣</w:t>
      </w:r>
      <w:r w:rsidR="00FF1B22" w:rsidRPr="001E4489">
        <w:rPr>
          <w:lang w:bidi="en-US"/>
        </w:rPr>
        <w:t>柜内用于分隔的隔板、挂衣钩、挂衣杆等构件的高度应可根据老年人不同时期的需求进行调节。</w:t>
      </w:r>
    </w:p>
    <w:p w:rsidR="00FF1B22" w:rsidRPr="001E4489" w:rsidRDefault="00FF1B22" w:rsidP="00FF1B22">
      <w:pPr>
        <w:pStyle w:val="afffffffff1"/>
        <w:rPr>
          <w:lang w:bidi="en-US"/>
        </w:rPr>
      </w:pPr>
      <w:r w:rsidRPr="001E4489">
        <w:rPr>
          <w:lang w:bidi="en-US"/>
        </w:rPr>
        <w:t>吊柜应采用对开门，并设置</w:t>
      </w:r>
      <w:r w:rsidR="00611C5E" w:rsidRPr="001E4489">
        <w:rPr>
          <w:lang w:bidi="en-US"/>
        </w:rPr>
        <w:t>U</w:t>
      </w:r>
      <w:r w:rsidRPr="001E4489">
        <w:rPr>
          <w:lang w:bidi="en-US"/>
        </w:rPr>
        <w:t>形把手。</w:t>
      </w:r>
    </w:p>
    <w:p w:rsidR="00FF1B22" w:rsidRPr="001E4489" w:rsidRDefault="00FF1B22" w:rsidP="00FF1B22">
      <w:pPr>
        <w:pStyle w:val="afffffffff1"/>
        <w:rPr>
          <w:lang w:bidi="en-US"/>
        </w:rPr>
      </w:pPr>
      <w:r w:rsidRPr="001E4489">
        <w:rPr>
          <w:lang w:bidi="en-US"/>
        </w:rPr>
        <w:t>吊柜应低位改造，底边距地宜为1.30m～1.50m，或设置中部柜。</w:t>
      </w:r>
      <w:r w:rsidR="008636B5" w:rsidRPr="001E4489">
        <w:rPr>
          <w:rFonts w:hint="eastAsia"/>
          <w:lang w:bidi="en-US"/>
        </w:rPr>
        <w:t>有</w:t>
      </w:r>
      <w:r w:rsidR="008636B5" w:rsidRPr="001E4489">
        <w:rPr>
          <w:lang w:bidi="en-US"/>
        </w:rPr>
        <w:t>条件的，</w:t>
      </w:r>
      <w:r w:rsidR="008636B5" w:rsidRPr="001E4489">
        <w:rPr>
          <w:rFonts w:hint="eastAsia"/>
          <w:lang w:bidi="en-US"/>
        </w:rPr>
        <w:t>可</w:t>
      </w:r>
      <w:r w:rsidR="008636B5" w:rsidRPr="001E4489">
        <w:rPr>
          <w:lang w:bidi="en-US"/>
        </w:rPr>
        <w:t>安装电动升降式吊柜</w:t>
      </w:r>
      <w:r w:rsidR="008636B5" w:rsidRPr="001E4489">
        <w:rPr>
          <w:rFonts w:hint="eastAsia"/>
          <w:lang w:bidi="en-US"/>
        </w:rPr>
        <w:t>。</w:t>
      </w:r>
    </w:p>
    <w:p w:rsidR="00557D60" w:rsidRPr="001E4489" w:rsidRDefault="00557D60" w:rsidP="00557D60">
      <w:pPr>
        <w:pStyle w:val="affd"/>
        <w:spacing w:before="120" w:after="120"/>
        <w:rPr>
          <w:lang w:bidi="en-US"/>
        </w:rPr>
      </w:pPr>
      <w:bookmarkStart w:id="91" w:name="_Toc80781952"/>
      <w:bookmarkStart w:id="92" w:name="_Toc97215771"/>
      <w:bookmarkStart w:id="93" w:name="_Toc97215798"/>
      <w:r w:rsidRPr="001E4489">
        <w:rPr>
          <w:rFonts w:hint="eastAsia"/>
          <w:lang w:bidi="en-US"/>
        </w:rPr>
        <w:t>门窗</w:t>
      </w:r>
      <w:bookmarkEnd w:id="91"/>
      <w:bookmarkEnd w:id="92"/>
      <w:bookmarkEnd w:id="93"/>
    </w:p>
    <w:p w:rsidR="00FC0F7C" w:rsidRDefault="00557D60" w:rsidP="0042660B">
      <w:pPr>
        <w:pStyle w:val="afffffffff1"/>
        <w:rPr>
          <w:lang w:bidi="en-US"/>
        </w:rPr>
      </w:pPr>
      <w:r w:rsidRPr="001E4489">
        <w:rPr>
          <w:lang w:bidi="en-US"/>
        </w:rPr>
        <w:t>户内宜采用推拉门，选择平开门时应向外开启。</w:t>
      </w:r>
    </w:p>
    <w:p w:rsidR="00557D60" w:rsidRPr="001E4489" w:rsidRDefault="00557D60" w:rsidP="0042660B">
      <w:pPr>
        <w:pStyle w:val="afffffffff1"/>
        <w:rPr>
          <w:lang w:bidi="en-US"/>
        </w:rPr>
      </w:pPr>
      <w:r w:rsidRPr="001E4489">
        <w:rPr>
          <w:lang w:bidi="en-US"/>
        </w:rPr>
        <w:t>供轮椅老年人出入的门，门扇下方高35cm处宜设护门材料。</w:t>
      </w:r>
    </w:p>
    <w:p w:rsidR="00557D60" w:rsidRPr="001E4489" w:rsidRDefault="00557D60" w:rsidP="00557D60">
      <w:pPr>
        <w:pStyle w:val="afffffffff1"/>
        <w:rPr>
          <w:lang w:bidi="en-US"/>
        </w:rPr>
      </w:pPr>
      <w:r w:rsidRPr="001E4489">
        <w:rPr>
          <w:lang w:bidi="en-US"/>
        </w:rPr>
        <w:t>门窗把手应采用杆式，高度应方便老年人开启。</w:t>
      </w:r>
    </w:p>
    <w:p w:rsidR="00557D60" w:rsidRPr="001E4489" w:rsidRDefault="00557D60" w:rsidP="00557D60">
      <w:pPr>
        <w:pStyle w:val="afffffffff1"/>
        <w:rPr>
          <w:lang w:bidi="en-US"/>
        </w:rPr>
      </w:pPr>
      <w:r w:rsidRPr="001E4489">
        <w:rPr>
          <w:lang w:bidi="en-US"/>
        </w:rPr>
        <w:t>采用外开窗时，宜设置关窗辅助装置。失智老年人家庭的外窗可开启范围内应采取防护措施。</w:t>
      </w:r>
    </w:p>
    <w:p w:rsidR="00FF1B22" w:rsidRPr="001E4489" w:rsidRDefault="00FF1B22" w:rsidP="00FF1B22">
      <w:pPr>
        <w:pStyle w:val="affd"/>
        <w:spacing w:before="120" w:after="120"/>
        <w:rPr>
          <w:lang w:bidi="en-US"/>
        </w:rPr>
      </w:pPr>
      <w:bookmarkStart w:id="94" w:name="_Toc80781951"/>
      <w:bookmarkStart w:id="95" w:name="_Toc97215772"/>
      <w:bookmarkStart w:id="96" w:name="_Toc97215799"/>
      <w:r w:rsidRPr="001E4489">
        <w:rPr>
          <w:rFonts w:hint="eastAsia"/>
          <w:lang w:bidi="en-US"/>
        </w:rPr>
        <w:t>主功能区</w:t>
      </w:r>
      <w:bookmarkEnd w:id="94"/>
      <w:bookmarkEnd w:id="95"/>
      <w:bookmarkEnd w:id="96"/>
    </w:p>
    <w:p w:rsidR="00FF1B22" w:rsidRPr="001E4489" w:rsidRDefault="00FF1B22" w:rsidP="00FF1B22">
      <w:pPr>
        <w:pStyle w:val="affe"/>
        <w:spacing w:before="120" w:after="120"/>
        <w:rPr>
          <w:lang w:bidi="en-US"/>
        </w:rPr>
      </w:pPr>
      <w:r w:rsidRPr="001E4489">
        <w:rPr>
          <w:rFonts w:hint="eastAsia"/>
          <w:lang w:bidi="en-US"/>
        </w:rPr>
        <w:t>门厅</w:t>
      </w:r>
    </w:p>
    <w:p w:rsidR="00E927AF" w:rsidRPr="001E4489" w:rsidRDefault="00E927AF" w:rsidP="00E927AF">
      <w:pPr>
        <w:pStyle w:val="afffffffff0"/>
        <w:rPr>
          <w:lang w:bidi="en-US"/>
        </w:rPr>
      </w:pPr>
      <w:r w:rsidRPr="001E4489">
        <w:rPr>
          <w:rFonts w:hint="eastAsia"/>
          <w:lang w:bidi="en-US"/>
        </w:rPr>
        <w:lastRenderedPageBreak/>
        <w:t>对门厅进行适老化改造时，宜考虑入户后老年人坐姿换鞋、更衣、取放物品、开关全屋灯光等行为的安全性和便捷性。</w:t>
      </w:r>
    </w:p>
    <w:p w:rsidR="008636B5" w:rsidRPr="001E4489" w:rsidRDefault="008636B5" w:rsidP="00E927AF">
      <w:pPr>
        <w:pStyle w:val="afffffffff0"/>
        <w:rPr>
          <w:lang w:bidi="en-US"/>
        </w:rPr>
      </w:pPr>
      <w:r w:rsidRPr="001E4489">
        <w:rPr>
          <w:rFonts w:hint="eastAsia"/>
          <w:lang w:bidi="en-US"/>
        </w:rPr>
        <w:t>入户门</w:t>
      </w:r>
      <w:r w:rsidRPr="001E4489">
        <w:rPr>
          <w:lang w:bidi="en-US"/>
        </w:rPr>
        <w:t>宜使用智能锁</w:t>
      </w:r>
      <w:r w:rsidRPr="001E4489">
        <w:rPr>
          <w:rFonts w:hint="eastAsia"/>
          <w:lang w:bidi="en-US"/>
        </w:rPr>
        <w:t>，</w:t>
      </w:r>
      <w:r w:rsidRPr="001E4489">
        <w:rPr>
          <w:lang w:bidi="en-US"/>
        </w:rPr>
        <w:t>安装可视门铃</w:t>
      </w:r>
      <w:r w:rsidRPr="001E4489">
        <w:rPr>
          <w:rFonts w:hint="eastAsia"/>
          <w:lang w:bidi="en-US"/>
        </w:rPr>
        <w:t>等智能</w:t>
      </w:r>
      <w:r w:rsidRPr="001E4489">
        <w:rPr>
          <w:lang w:bidi="en-US"/>
        </w:rPr>
        <w:t>设备</w:t>
      </w:r>
      <w:r w:rsidRPr="001E4489">
        <w:rPr>
          <w:rFonts w:hint="eastAsia"/>
          <w:lang w:bidi="en-US"/>
        </w:rPr>
        <w:t>。入</w:t>
      </w:r>
      <w:r w:rsidRPr="001E4489">
        <w:rPr>
          <w:lang w:bidi="en-US"/>
        </w:rPr>
        <w:t>户门门头外侧宜设置灯光报警灯，呼叫信号直接发送至管理室、监护人或应急联系人手机</w:t>
      </w:r>
      <w:r w:rsidRPr="001E4489">
        <w:rPr>
          <w:rFonts w:hint="eastAsia"/>
          <w:lang w:bidi="en-US"/>
        </w:rPr>
        <w:t>。</w:t>
      </w:r>
    </w:p>
    <w:p w:rsidR="007D761C" w:rsidRPr="001E4489" w:rsidRDefault="007D761C" w:rsidP="00E927AF">
      <w:pPr>
        <w:pStyle w:val="afffffffff0"/>
        <w:rPr>
          <w:lang w:bidi="en-US"/>
        </w:rPr>
      </w:pPr>
      <w:r w:rsidRPr="001E4489">
        <w:rPr>
          <w:rFonts w:hint="eastAsia"/>
          <w:lang w:bidi="en-US"/>
        </w:rPr>
        <w:t>门厅面积</w:t>
      </w:r>
      <w:r w:rsidRPr="001E4489">
        <w:rPr>
          <w:lang w:bidi="en-US"/>
        </w:rPr>
        <w:t>较小的，</w:t>
      </w:r>
      <w:r w:rsidRPr="001E4489">
        <w:rPr>
          <w:rFonts w:hint="eastAsia"/>
          <w:lang w:bidi="en-US"/>
        </w:rPr>
        <w:t>应</w:t>
      </w:r>
      <w:r w:rsidR="00BA3F68" w:rsidRPr="001E4489">
        <w:rPr>
          <w:lang w:bidi="en-US"/>
        </w:rPr>
        <w:t>预留足够空间，方便担架、轮椅</w:t>
      </w:r>
      <w:r w:rsidR="00BA3F68" w:rsidRPr="001E4489">
        <w:rPr>
          <w:rFonts w:hint="eastAsia"/>
          <w:lang w:bidi="en-US"/>
        </w:rPr>
        <w:t>等</w:t>
      </w:r>
      <w:r w:rsidR="00BA3F68" w:rsidRPr="001E4489">
        <w:rPr>
          <w:lang w:bidi="en-US"/>
        </w:rPr>
        <w:t>的出入</w:t>
      </w:r>
      <w:r w:rsidRPr="001E4489">
        <w:rPr>
          <w:lang w:bidi="en-US"/>
        </w:rPr>
        <w:t>。</w:t>
      </w:r>
    </w:p>
    <w:p w:rsidR="00FF1B22" w:rsidRPr="001E4489" w:rsidRDefault="007D761C" w:rsidP="00FF1B22">
      <w:pPr>
        <w:pStyle w:val="afffffffff0"/>
        <w:rPr>
          <w:lang w:bidi="en-US"/>
        </w:rPr>
      </w:pPr>
      <w:r w:rsidRPr="001E4489">
        <w:rPr>
          <w:lang w:bidi="en-US"/>
        </w:rPr>
        <w:t>空间开敞，进深不宜过大</w:t>
      </w:r>
      <w:r w:rsidRPr="001E4489">
        <w:rPr>
          <w:rFonts w:hint="eastAsia"/>
          <w:lang w:bidi="en-US"/>
        </w:rPr>
        <w:t>。</w:t>
      </w:r>
      <w:r w:rsidRPr="001E4489">
        <w:rPr>
          <w:lang w:bidi="en-US"/>
        </w:rPr>
        <w:t>使用</w:t>
      </w:r>
      <w:r w:rsidRPr="001E4489">
        <w:rPr>
          <w:rFonts w:hint="eastAsia"/>
          <w:lang w:bidi="en-US"/>
        </w:rPr>
        <w:t>轮椅</w:t>
      </w:r>
      <w:r w:rsidRPr="001E4489">
        <w:rPr>
          <w:lang w:bidi="en-US"/>
        </w:rPr>
        <w:t>的</w:t>
      </w:r>
      <w:r w:rsidRPr="001E4489">
        <w:rPr>
          <w:rFonts w:hint="eastAsia"/>
          <w:lang w:bidi="en-US"/>
        </w:rPr>
        <w:t>，</w:t>
      </w:r>
      <w:r w:rsidRPr="001E4489">
        <w:rPr>
          <w:rFonts w:hAnsi="宋体" w:cs="宋体" w:hint="eastAsia"/>
          <w:szCs w:val="21"/>
        </w:rPr>
        <w:t>门厅开门处应设有</w:t>
      </w:r>
      <w:r w:rsidRPr="001E4489">
        <w:rPr>
          <w:rFonts w:hAnsi="宋体" w:cs="宋体"/>
          <w:szCs w:val="21"/>
        </w:rPr>
        <w:t>40</w:t>
      </w:r>
      <w:r w:rsidR="001C0489" w:rsidRPr="001E4489">
        <w:rPr>
          <w:rFonts w:hint="eastAsia"/>
          <w:lang w:bidi="en-US"/>
        </w:rPr>
        <w:t>cm</w:t>
      </w:r>
      <w:r w:rsidRPr="001E4489">
        <w:rPr>
          <w:rFonts w:hAnsi="宋体" w:cs="宋体" w:hint="eastAsia"/>
          <w:szCs w:val="21"/>
        </w:rPr>
        <w:t>门垛的开门空间。</w:t>
      </w:r>
    </w:p>
    <w:p w:rsidR="00FF1B22" w:rsidRPr="001E4489" w:rsidRDefault="00FF1B22" w:rsidP="00FF1B22">
      <w:pPr>
        <w:pStyle w:val="afffffffff0"/>
        <w:rPr>
          <w:lang w:bidi="en-US"/>
        </w:rPr>
      </w:pPr>
      <w:r w:rsidRPr="001E4489">
        <w:rPr>
          <w:lang w:bidi="en-US"/>
        </w:rPr>
        <w:t>应留有更衣、换鞋和存放助老辅具的开放式储藏空间。</w:t>
      </w:r>
    </w:p>
    <w:p w:rsidR="00E927AF" w:rsidRPr="001E4489" w:rsidRDefault="00E927AF" w:rsidP="00FF1B22">
      <w:pPr>
        <w:pStyle w:val="afffffffff0"/>
        <w:rPr>
          <w:lang w:bidi="en-US"/>
        </w:rPr>
      </w:pPr>
      <w:r w:rsidRPr="001E4489">
        <w:rPr>
          <w:rFonts w:hint="eastAsia"/>
          <w:lang w:bidi="en-US"/>
        </w:rPr>
        <w:t>在门厅处设置鞋柜兼置物台的，台面高度宜距地85</w:t>
      </w:r>
      <w:r w:rsidR="001C0489" w:rsidRPr="001E4489">
        <w:rPr>
          <w:rFonts w:hint="eastAsia"/>
          <w:lang w:bidi="en-US"/>
        </w:rPr>
        <w:t>cm</w:t>
      </w:r>
      <w:r w:rsidRPr="001E4489">
        <w:rPr>
          <w:rFonts w:hint="eastAsia"/>
          <w:lang w:bidi="en-US"/>
        </w:rPr>
        <w:t>，方便置物的同时为老年人提供撑扶的位置。鞋柜距地30</w:t>
      </w:r>
      <w:r w:rsidR="001C0489" w:rsidRPr="001E4489">
        <w:rPr>
          <w:rFonts w:hint="eastAsia"/>
          <w:lang w:bidi="en-US"/>
        </w:rPr>
        <w:t>c</w:t>
      </w:r>
      <w:r w:rsidRPr="001E4489">
        <w:rPr>
          <w:rFonts w:hint="eastAsia"/>
          <w:lang w:bidi="en-US"/>
        </w:rPr>
        <w:t>m的高度空间内宜留空，方便老年人看到和取放鞋子。</w:t>
      </w:r>
    </w:p>
    <w:p w:rsidR="00FF1B22" w:rsidRPr="001E4489" w:rsidRDefault="00E927AF" w:rsidP="00FF1B22">
      <w:pPr>
        <w:pStyle w:val="afffffffff0"/>
        <w:rPr>
          <w:lang w:bidi="en-US"/>
        </w:rPr>
      </w:pPr>
      <w:r w:rsidRPr="001E4489">
        <w:rPr>
          <w:rFonts w:hint="eastAsia"/>
          <w:lang w:bidi="en-US"/>
        </w:rPr>
        <w:t>宜</w:t>
      </w:r>
      <w:r w:rsidR="00FF1B22" w:rsidRPr="001E4489">
        <w:rPr>
          <w:lang w:bidi="en-US"/>
        </w:rPr>
        <w:t>设置换鞋凳，鞋凳旁设置竖向扶手，鞋凳不应设置在门后方。</w:t>
      </w:r>
    </w:p>
    <w:p w:rsidR="00FF1B22" w:rsidRPr="001E4489" w:rsidRDefault="00FF1B22" w:rsidP="00FF1B22">
      <w:pPr>
        <w:pStyle w:val="afffffffff0"/>
        <w:rPr>
          <w:lang w:bidi="en-US"/>
        </w:rPr>
      </w:pPr>
      <w:r w:rsidRPr="001E4489">
        <w:rPr>
          <w:lang w:bidi="en-US"/>
        </w:rPr>
        <w:t>应在易被老年人看到处设置</w:t>
      </w:r>
      <w:r w:rsidR="00E927AF" w:rsidRPr="001E4489">
        <w:rPr>
          <w:rFonts w:hint="eastAsia"/>
          <w:lang w:bidi="en-US"/>
        </w:rPr>
        <w:t>信息</w:t>
      </w:r>
      <w:r w:rsidRPr="001E4489">
        <w:rPr>
          <w:lang w:bidi="en-US"/>
        </w:rPr>
        <w:t>提示板。</w:t>
      </w:r>
    </w:p>
    <w:p w:rsidR="00FF1B22" w:rsidRPr="001E4489" w:rsidRDefault="00E927AF" w:rsidP="00FF1B22">
      <w:pPr>
        <w:pStyle w:val="afffffffff0"/>
        <w:rPr>
          <w:lang w:bidi="en-US"/>
        </w:rPr>
      </w:pPr>
      <w:r w:rsidRPr="001E4489">
        <w:rPr>
          <w:rFonts w:hint="eastAsia"/>
          <w:lang w:bidi="en-US"/>
        </w:rPr>
        <w:t>宜</w:t>
      </w:r>
      <w:r w:rsidR="00FF1B22" w:rsidRPr="001E4489">
        <w:rPr>
          <w:lang w:bidi="en-US"/>
        </w:rPr>
        <w:t>设置户内照明一键控制总开关。</w:t>
      </w:r>
    </w:p>
    <w:p w:rsidR="00FF1B22" w:rsidRPr="001E4489" w:rsidRDefault="00FF1B22" w:rsidP="00FF1B22">
      <w:pPr>
        <w:pStyle w:val="afffffffff0"/>
        <w:rPr>
          <w:lang w:bidi="en-US"/>
        </w:rPr>
      </w:pPr>
      <w:r w:rsidRPr="001E4489">
        <w:rPr>
          <w:lang w:bidi="en-US"/>
        </w:rPr>
        <w:t>隔断设计与家具选择不应遮挡视线。</w:t>
      </w:r>
    </w:p>
    <w:p w:rsidR="00FF1B22" w:rsidRPr="001E4489" w:rsidRDefault="00FF1B22" w:rsidP="00FF1B22">
      <w:pPr>
        <w:pStyle w:val="affe"/>
        <w:spacing w:before="120" w:after="120"/>
        <w:rPr>
          <w:lang w:bidi="en-US"/>
        </w:rPr>
      </w:pPr>
      <w:r w:rsidRPr="001E4489">
        <w:rPr>
          <w:rFonts w:hint="eastAsia"/>
          <w:lang w:bidi="en-US"/>
        </w:rPr>
        <w:t>起居室（厅）</w:t>
      </w:r>
    </w:p>
    <w:p w:rsidR="00FF1B22" w:rsidRPr="001E4489" w:rsidRDefault="00FF1B22" w:rsidP="00FF1B22">
      <w:pPr>
        <w:pStyle w:val="afffffffff0"/>
        <w:rPr>
          <w:lang w:bidi="en-US"/>
        </w:rPr>
      </w:pPr>
      <w:r w:rsidRPr="001E4489">
        <w:rPr>
          <w:lang w:bidi="en-US"/>
        </w:rPr>
        <w:t>空间开敞，有便于轮椅回转的空间。</w:t>
      </w:r>
    </w:p>
    <w:p w:rsidR="00FF1B22" w:rsidRPr="001E4489" w:rsidRDefault="00FF1B22" w:rsidP="00FF1B22">
      <w:pPr>
        <w:pStyle w:val="afffffffff0"/>
        <w:rPr>
          <w:lang w:bidi="en-US"/>
        </w:rPr>
      </w:pPr>
      <w:r w:rsidRPr="001E4489">
        <w:rPr>
          <w:lang w:bidi="en-US"/>
        </w:rPr>
        <w:t>适当增加台面面积，台面下预留轮椅接近或回转空间。</w:t>
      </w:r>
    </w:p>
    <w:p w:rsidR="00FF1B22" w:rsidRPr="001E4489" w:rsidRDefault="00B02B99" w:rsidP="00FF1B22">
      <w:pPr>
        <w:pStyle w:val="afffffffff0"/>
        <w:rPr>
          <w:lang w:bidi="en-US"/>
        </w:rPr>
      </w:pPr>
      <w:r w:rsidRPr="001E4489">
        <w:rPr>
          <w:rFonts w:hint="eastAsia"/>
          <w:lang w:bidi="en-US"/>
        </w:rPr>
        <w:t>沙发宜选用适老性沙发，或在沙发上设置助起扶手或采用电动助起沙发。沙发表面宜选用易清洁的棉麻布料。</w:t>
      </w:r>
    </w:p>
    <w:p w:rsidR="001C0489" w:rsidRPr="001E4489" w:rsidRDefault="001C0489" w:rsidP="00FF1B22">
      <w:pPr>
        <w:pStyle w:val="afffffffff0"/>
        <w:rPr>
          <w:lang w:bidi="en-US"/>
        </w:rPr>
      </w:pPr>
      <w:r w:rsidRPr="001E4489">
        <w:rPr>
          <w:rFonts w:hint="eastAsia"/>
          <w:lang w:bidi="en-US"/>
        </w:rPr>
        <w:t>茶几面应高于沙发坐面，高度可选择55cm</w:t>
      </w:r>
      <w:r w:rsidRPr="001E4489">
        <w:rPr>
          <w:lang w:bidi="en-US"/>
        </w:rPr>
        <w:t>～</w:t>
      </w:r>
      <w:r w:rsidRPr="001E4489">
        <w:rPr>
          <w:rFonts w:hint="eastAsia"/>
          <w:lang w:bidi="en-US"/>
        </w:rPr>
        <w:t>60cm。</w:t>
      </w:r>
    </w:p>
    <w:p w:rsidR="00FF1B22" w:rsidRPr="001E4489" w:rsidRDefault="00FF1B22" w:rsidP="00FF1B22">
      <w:pPr>
        <w:pStyle w:val="afffffffff0"/>
        <w:rPr>
          <w:lang w:bidi="en-US"/>
        </w:rPr>
      </w:pPr>
      <w:r w:rsidRPr="001E4489">
        <w:rPr>
          <w:lang w:bidi="en-US"/>
        </w:rPr>
        <w:t>主要空间走道</w:t>
      </w:r>
      <w:r w:rsidR="00A51014" w:rsidRPr="001E4489">
        <w:rPr>
          <w:rFonts w:hint="eastAsia"/>
          <w:lang w:bidi="en-US"/>
        </w:rPr>
        <w:t>应</w:t>
      </w:r>
      <w:r w:rsidRPr="001E4489">
        <w:rPr>
          <w:lang w:bidi="en-US"/>
        </w:rPr>
        <w:t>设置</w:t>
      </w:r>
      <w:r w:rsidR="00A51014" w:rsidRPr="001E4489">
        <w:rPr>
          <w:rFonts w:hint="eastAsia"/>
          <w:lang w:bidi="en-US"/>
        </w:rPr>
        <w:t>感应式</w:t>
      </w:r>
      <w:r w:rsidRPr="001E4489">
        <w:rPr>
          <w:lang w:bidi="en-US"/>
        </w:rPr>
        <w:t>脚灯，脚灯距地宜为40</w:t>
      </w:r>
      <w:r w:rsidR="001C0489" w:rsidRPr="001E4489">
        <w:rPr>
          <w:rFonts w:hint="eastAsia"/>
          <w:lang w:bidi="en-US"/>
        </w:rPr>
        <w:t>c</w:t>
      </w:r>
      <w:r w:rsidRPr="001E4489">
        <w:rPr>
          <w:lang w:bidi="en-US"/>
        </w:rPr>
        <w:t>m。</w:t>
      </w:r>
    </w:p>
    <w:p w:rsidR="00B02B99" w:rsidRPr="001E4489" w:rsidRDefault="00B02B99" w:rsidP="00FF1B22">
      <w:pPr>
        <w:pStyle w:val="afffffffff0"/>
        <w:rPr>
          <w:lang w:bidi="en-US"/>
        </w:rPr>
      </w:pPr>
      <w:r w:rsidRPr="001E4489">
        <w:rPr>
          <w:rFonts w:hint="eastAsia"/>
          <w:lang w:bidi="en-US"/>
        </w:rPr>
        <w:t>宜设置求助</w:t>
      </w:r>
      <w:r w:rsidR="00955543">
        <w:rPr>
          <w:rFonts w:hint="eastAsia"/>
          <w:lang w:bidi="en-US"/>
        </w:rPr>
        <w:t>呼叫</w:t>
      </w:r>
      <w:r w:rsidRPr="001E4489">
        <w:rPr>
          <w:rFonts w:hint="eastAsia"/>
          <w:lang w:bidi="en-US"/>
        </w:rPr>
        <w:t>按钮，位置可靠近沙发。</w:t>
      </w:r>
      <w:r w:rsidR="001E4489" w:rsidRPr="001E4489">
        <w:rPr>
          <w:rFonts w:hint="eastAsia"/>
          <w:lang w:bidi="en-US"/>
        </w:rPr>
        <w:t>宜采用按钮和拉绳结合的方式，</w:t>
      </w:r>
      <w:r w:rsidR="00955543" w:rsidRPr="001E4489">
        <w:rPr>
          <w:rFonts w:hint="eastAsia"/>
          <w:lang w:bidi="en-US"/>
        </w:rPr>
        <w:t>按钮距地面高度宜与沙发高度匹配，</w:t>
      </w:r>
      <w:r w:rsidR="001E4489" w:rsidRPr="001E4489">
        <w:rPr>
          <w:rFonts w:hint="eastAsia"/>
          <w:lang w:bidi="en-US"/>
        </w:rPr>
        <w:t>拉绳末端距地面不宜高于30cm。</w:t>
      </w:r>
    </w:p>
    <w:p w:rsidR="00FF1B22" w:rsidRPr="001E4489" w:rsidRDefault="00FF1B22" w:rsidP="00FF1B22">
      <w:pPr>
        <w:pStyle w:val="affe"/>
        <w:spacing w:before="120" w:after="120"/>
        <w:rPr>
          <w:lang w:bidi="en-US"/>
        </w:rPr>
      </w:pPr>
      <w:r w:rsidRPr="001E4489">
        <w:rPr>
          <w:rFonts w:hint="eastAsia"/>
          <w:lang w:bidi="en-US"/>
        </w:rPr>
        <w:t>卧室</w:t>
      </w:r>
    </w:p>
    <w:p w:rsidR="00FF1B22" w:rsidRPr="001E4489" w:rsidRDefault="00FF1B22" w:rsidP="00FF1B22">
      <w:pPr>
        <w:pStyle w:val="afffffffff0"/>
        <w:rPr>
          <w:lang w:bidi="en-US"/>
        </w:rPr>
      </w:pPr>
      <w:r w:rsidRPr="001E4489">
        <w:rPr>
          <w:lang w:bidi="en-US"/>
        </w:rPr>
        <w:t>门扇应设置观察窗。</w:t>
      </w:r>
    </w:p>
    <w:p w:rsidR="00FF1B22" w:rsidRPr="001E4489" w:rsidRDefault="00FF1B22" w:rsidP="00FF1B22">
      <w:pPr>
        <w:pStyle w:val="afffffffff0"/>
        <w:rPr>
          <w:lang w:bidi="en-US"/>
        </w:rPr>
      </w:pPr>
      <w:r w:rsidRPr="001E4489">
        <w:rPr>
          <w:lang w:bidi="en-US"/>
        </w:rPr>
        <w:t>合理组织通风流线，实现良好通风。</w:t>
      </w:r>
    </w:p>
    <w:p w:rsidR="00FF1B22" w:rsidRPr="001E4489" w:rsidRDefault="00FF1B22" w:rsidP="00FF1B22">
      <w:pPr>
        <w:pStyle w:val="afffffffff0"/>
        <w:rPr>
          <w:lang w:bidi="en-US"/>
        </w:rPr>
      </w:pPr>
      <w:r w:rsidRPr="001E4489">
        <w:rPr>
          <w:lang w:bidi="en-US"/>
        </w:rPr>
        <w:t>家具摆放应具有可调节性。床边空间应保证助行器或轮椅的正常使用</w:t>
      </w:r>
      <w:r w:rsidR="00B02B99" w:rsidRPr="001E4489">
        <w:rPr>
          <w:rFonts w:hint="eastAsia"/>
          <w:lang w:bidi="en-US"/>
        </w:rPr>
        <w:t>，床周边的通行宽度不宜小于80</w:t>
      </w:r>
      <w:r w:rsidR="0040606B">
        <w:rPr>
          <w:lang w:bidi="en-US"/>
        </w:rPr>
        <w:t>c</w:t>
      </w:r>
      <w:r w:rsidR="00B02B99" w:rsidRPr="001E4489">
        <w:rPr>
          <w:lang w:bidi="en-US"/>
        </w:rPr>
        <w:t>m</w:t>
      </w:r>
      <w:r w:rsidR="00B02B99" w:rsidRPr="001E4489">
        <w:rPr>
          <w:rFonts w:hint="eastAsia"/>
          <w:lang w:bidi="en-US"/>
        </w:rPr>
        <w:t>。</w:t>
      </w:r>
    </w:p>
    <w:p w:rsidR="00FF1B22" w:rsidRPr="001E4489" w:rsidRDefault="00FF1B22" w:rsidP="00FF1B22">
      <w:pPr>
        <w:pStyle w:val="afffffffff0"/>
        <w:rPr>
          <w:lang w:bidi="en-US"/>
        </w:rPr>
      </w:pPr>
      <w:r w:rsidRPr="001E4489">
        <w:rPr>
          <w:lang w:bidi="en-US"/>
        </w:rPr>
        <w:t>床尾设置护栏，床周围设置沿墙扶手或组合扶手。</w:t>
      </w:r>
    </w:p>
    <w:p w:rsidR="00FF1B22" w:rsidRPr="001E4489" w:rsidRDefault="00FF1B22" w:rsidP="00FF1B22">
      <w:pPr>
        <w:pStyle w:val="afffffffff0"/>
        <w:rPr>
          <w:lang w:bidi="en-US"/>
        </w:rPr>
      </w:pPr>
      <w:r w:rsidRPr="001E4489">
        <w:rPr>
          <w:lang w:bidi="en-US"/>
        </w:rPr>
        <w:t>应设置壁柜、抽屉等，增加储藏空间。床边空间</w:t>
      </w:r>
      <w:r w:rsidRPr="001E4489">
        <w:rPr>
          <w:rFonts w:hint="eastAsia"/>
          <w:lang w:bidi="en-US"/>
        </w:rPr>
        <w:t>宜</w:t>
      </w:r>
      <w:r w:rsidRPr="001E4489">
        <w:rPr>
          <w:lang w:bidi="en-US"/>
        </w:rPr>
        <w:t>设置台面。</w:t>
      </w:r>
    </w:p>
    <w:p w:rsidR="00FF1B22" w:rsidRPr="001E4489" w:rsidRDefault="00FF1B22" w:rsidP="00FF1B22">
      <w:pPr>
        <w:pStyle w:val="afffffffff0"/>
        <w:rPr>
          <w:lang w:bidi="en-US"/>
        </w:rPr>
      </w:pPr>
      <w:r w:rsidRPr="001E4489">
        <w:rPr>
          <w:lang w:bidi="en-US"/>
        </w:rPr>
        <w:t>主灯应采用满足亮度要求且光线柔和的灯具，宜设置床头照明灯和夜灯。</w:t>
      </w:r>
    </w:p>
    <w:p w:rsidR="00611C5E" w:rsidRPr="001E4489" w:rsidRDefault="00FF1B22" w:rsidP="00611C5E">
      <w:pPr>
        <w:pStyle w:val="afffffffff0"/>
        <w:rPr>
          <w:lang w:bidi="en-US"/>
        </w:rPr>
      </w:pPr>
      <w:r w:rsidRPr="001E4489">
        <w:rPr>
          <w:lang w:bidi="en-US"/>
        </w:rPr>
        <w:t>主要空间走道设置</w:t>
      </w:r>
      <w:r w:rsidR="00A51014" w:rsidRPr="001E4489">
        <w:rPr>
          <w:rFonts w:hint="eastAsia"/>
          <w:lang w:bidi="en-US"/>
        </w:rPr>
        <w:t>感应式</w:t>
      </w:r>
      <w:r w:rsidRPr="001E4489">
        <w:rPr>
          <w:lang w:bidi="en-US"/>
        </w:rPr>
        <w:t>脚灯，脚灯距地宜为40</w:t>
      </w:r>
      <w:r w:rsidR="001C0489" w:rsidRPr="001E4489">
        <w:rPr>
          <w:rFonts w:hint="eastAsia"/>
          <w:lang w:bidi="en-US"/>
        </w:rPr>
        <w:t>c</w:t>
      </w:r>
      <w:r w:rsidRPr="001E4489">
        <w:rPr>
          <w:lang w:bidi="en-US"/>
        </w:rPr>
        <w:t>m</w:t>
      </w:r>
      <w:r w:rsidR="00A51014" w:rsidRPr="001E4489">
        <w:rPr>
          <w:rFonts w:hint="eastAsia"/>
          <w:lang w:bidi="en-US"/>
        </w:rPr>
        <w:t>。</w:t>
      </w:r>
      <w:r w:rsidR="00611C5E" w:rsidRPr="001E4489">
        <w:rPr>
          <w:rFonts w:hint="eastAsia"/>
          <w:lang w:bidi="en-US"/>
        </w:rPr>
        <w:t>电路改造不便的位置，可采用电池功能的脚灯。</w:t>
      </w:r>
    </w:p>
    <w:p w:rsidR="00611C5E" w:rsidRPr="001E4489" w:rsidRDefault="00611C5E" w:rsidP="00611C5E">
      <w:pPr>
        <w:pStyle w:val="afffffffff0"/>
        <w:rPr>
          <w:lang w:bidi="en-US"/>
        </w:rPr>
      </w:pPr>
      <w:r w:rsidRPr="001E4489">
        <w:rPr>
          <w:rFonts w:hint="eastAsia"/>
          <w:lang w:bidi="en-US"/>
        </w:rPr>
        <w:t>宜设置床头</w:t>
      </w:r>
      <w:r w:rsidR="00557D60" w:rsidRPr="001E4489">
        <w:rPr>
          <w:rFonts w:hint="eastAsia"/>
          <w:lang w:bidi="en-US"/>
        </w:rPr>
        <w:t>求助</w:t>
      </w:r>
      <w:r w:rsidR="00955543">
        <w:rPr>
          <w:rFonts w:hint="eastAsia"/>
          <w:lang w:bidi="en-US"/>
        </w:rPr>
        <w:t>呼叫</w:t>
      </w:r>
      <w:r w:rsidRPr="001E4489">
        <w:rPr>
          <w:rFonts w:hint="eastAsia"/>
          <w:lang w:bidi="en-US"/>
        </w:rPr>
        <w:t>按钮，</w:t>
      </w:r>
      <w:r w:rsidR="00955543" w:rsidRPr="001E4489">
        <w:rPr>
          <w:rFonts w:hint="eastAsia"/>
          <w:lang w:bidi="en-US"/>
        </w:rPr>
        <w:t>宜采用按钮和拉绳结合的方式，</w:t>
      </w:r>
      <w:r w:rsidR="00955543">
        <w:rPr>
          <w:rFonts w:hint="eastAsia"/>
          <w:lang w:bidi="en-US"/>
        </w:rPr>
        <w:t>按钮距地面高度宜与床高度匹配，</w:t>
      </w:r>
      <w:r w:rsidRPr="001E4489">
        <w:rPr>
          <w:rFonts w:hint="eastAsia"/>
          <w:lang w:bidi="en-US"/>
        </w:rPr>
        <w:t>拉绳末端距地面不宜高于</w:t>
      </w:r>
      <w:r w:rsidR="008A3D14" w:rsidRPr="001E4489">
        <w:rPr>
          <w:rFonts w:hint="eastAsia"/>
          <w:lang w:bidi="en-US"/>
        </w:rPr>
        <w:t>3</w:t>
      </w:r>
      <w:r w:rsidRPr="001E4489">
        <w:rPr>
          <w:rFonts w:hint="eastAsia"/>
          <w:lang w:bidi="en-US"/>
        </w:rPr>
        <w:t>0</w:t>
      </w:r>
      <w:r w:rsidR="001C0489" w:rsidRPr="001E4489">
        <w:rPr>
          <w:rFonts w:hint="eastAsia"/>
          <w:lang w:bidi="en-US"/>
        </w:rPr>
        <w:t>c</w:t>
      </w:r>
      <w:r w:rsidRPr="001E4489">
        <w:rPr>
          <w:rFonts w:hint="eastAsia"/>
          <w:lang w:bidi="en-US"/>
        </w:rPr>
        <w:t>m。</w:t>
      </w:r>
    </w:p>
    <w:p w:rsidR="00FF1B22" w:rsidRPr="001E4489" w:rsidRDefault="00FF1B22" w:rsidP="00FF1B22">
      <w:pPr>
        <w:pStyle w:val="affe"/>
        <w:spacing w:before="120" w:after="120"/>
        <w:rPr>
          <w:lang w:bidi="en-US"/>
        </w:rPr>
      </w:pPr>
      <w:r w:rsidRPr="001E4489">
        <w:rPr>
          <w:rFonts w:hint="eastAsia"/>
          <w:lang w:bidi="en-US"/>
        </w:rPr>
        <w:t>餐厅和厨房</w:t>
      </w:r>
    </w:p>
    <w:p w:rsidR="00FF1B22" w:rsidRPr="001E4489" w:rsidRDefault="00FF1B22" w:rsidP="00FF1B22">
      <w:pPr>
        <w:pStyle w:val="afffffffff0"/>
        <w:rPr>
          <w:lang w:bidi="en-US"/>
        </w:rPr>
      </w:pPr>
      <w:r w:rsidRPr="001E4489">
        <w:rPr>
          <w:lang w:bidi="en-US"/>
        </w:rPr>
        <w:t>在空间允许的情况下，可配置餐边柜放置零碎物品。</w:t>
      </w:r>
    </w:p>
    <w:p w:rsidR="00B02B99" w:rsidRPr="001E4489" w:rsidRDefault="00B02B99" w:rsidP="00FF1B22">
      <w:pPr>
        <w:pStyle w:val="afffffffff0"/>
        <w:rPr>
          <w:lang w:bidi="en-US"/>
        </w:rPr>
      </w:pPr>
      <w:r w:rsidRPr="001E4489">
        <w:rPr>
          <w:rFonts w:hint="eastAsia"/>
          <w:lang w:bidi="en-US"/>
        </w:rPr>
        <w:t>餐桌周边的通行净距不宜少于80</w:t>
      </w:r>
      <w:r w:rsidR="001C0489" w:rsidRPr="001E4489">
        <w:rPr>
          <w:rFonts w:hint="eastAsia"/>
          <w:lang w:bidi="en-US"/>
        </w:rPr>
        <w:t>c</w:t>
      </w:r>
      <w:r w:rsidRPr="001E4489">
        <w:rPr>
          <w:rFonts w:hint="eastAsia"/>
          <w:lang w:bidi="en-US"/>
        </w:rPr>
        <w:t>m。</w:t>
      </w:r>
    </w:p>
    <w:p w:rsidR="00A51014" w:rsidRPr="001E4489" w:rsidRDefault="00A51014" w:rsidP="00FF1B22">
      <w:pPr>
        <w:pStyle w:val="afffffffff0"/>
        <w:rPr>
          <w:lang w:bidi="en-US"/>
        </w:rPr>
      </w:pPr>
      <w:r w:rsidRPr="001E4489">
        <w:rPr>
          <w:lang w:bidi="en-US"/>
        </w:rPr>
        <w:t>厨房操作台台面高度</w:t>
      </w:r>
      <w:r w:rsidRPr="001E4489">
        <w:rPr>
          <w:rFonts w:hint="eastAsia"/>
          <w:lang w:bidi="en-US"/>
        </w:rPr>
        <w:t>应根据老年人家中实际情况和老年人身高进行设计。</w:t>
      </w:r>
    </w:p>
    <w:p w:rsidR="00FF1B22" w:rsidRPr="001E4489" w:rsidRDefault="00B210CC" w:rsidP="00B210CC">
      <w:pPr>
        <w:pStyle w:val="afffffffff0"/>
        <w:rPr>
          <w:lang w:bidi="en-US"/>
        </w:rPr>
      </w:pPr>
      <w:r w:rsidRPr="001E4489">
        <w:rPr>
          <w:rFonts w:hint="eastAsia"/>
          <w:lang w:bidi="en-US"/>
        </w:rPr>
        <w:t>操作</w:t>
      </w:r>
      <w:r w:rsidRPr="001E4489">
        <w:rPr>
          <w:lang w:bidi="en-US"/>
        </w:rPr>
        <w:t>台</w:t>
      </w:r>
      <w:r w:rsidR="00FF1B22" w:rsidRPr="001E4489">
        <w:rPr>
          <w:spacing w:val="-7"/>
          <w:lang w:bidi="en-US"/>
        </w:rPr>
        <w:t>台下空间净高不宜小于</w:t>
      </w:r>
      <w:r w:rsidR="00FF1B22" w:rsidRPr="001E4489">
        <w:rPr>
          <w:lang w:bidi="en-US"/>
        </w:rPr>
        <w:t>65</w:t>
      </w:r>
      <w:r w:rsidR="001C0489" w:rsidRPr="001E4489">
        <w:rPr>
          <w:rFonts w:hint="eastAsia"/>
          <w:lang w:bidi="en-US"/>
        </w:rPr>
        <w:t>c</w:t>
      </w:r>
      <w:r w:rsidR="00FF1B22" w:rsidRPr="001E4489">
        <w:rPr>
          <w:lang w:bidi="en-US"/>
        </w:rPr>
        <w:t>m</w:t>
      </w:r>
      <w:r w:rsidR="001C0489" w:rsidRPr="001E4489">
        <w:rPr>
          <w:rFonts w:hint="eastAsia"/>
          <w:lang w:bidi="en-US"/>
        </w:rPr>
        <w:t>，</w:t>
      </w:r>
      <w:r w:rsidR="00FF1B22" w:rsidRPr="001E4489">
        <w:rPr>
          <w:spacing w:val="-7"/>
          <w:lang w:bidi="en-US"/>
        </w:rPr>
        <w:t>净深不宜小于</w:t>
      </w:r>
      <w:r w:rsidR="00FF1B22" w:rsidRPr="001E4489">
        <w:rPr>
          <w:lang w:bidi="en-US"/>
        </w:rPr>
        <w:t>30</w:t>
      </w:r>
      <w:r w:rsidR="001C0489" w:rsidRPr="001E4489">
        <w:rPr>
          <w:rFonts w:hint="eastAsia"/>
          <w:lang w:bidi="en-US"/>
        </w:rPr>
        <w:t>c</w:t>
      </w:r>
      <w:r w:rsidR="00FF1B22" w:rsidRPr="001E4489">
        <w:rPr>
          <w:lang w:bidi="en-US"/>
        </w:rPr>
        <w:t>m</w:t>
      </w:r>
      <w:r w:rsidR="00FF1B22" w:rsidRPr="001E4489">
        <w:rPr>
          <w:spacing w:val="1"/>
          <w:lang w:bidi="en-US"/>
        </w:rPr>
        <w:t>；</w:t>
      </w:r>
      <w:r w:rsidR="00FF1B22" w:rsidRPr="001E4489">
        <w:rPr>
          <w:spacing w:val="-7"/>
          <w:lang w:bidi="en-US"/>
        </w:rPr>
        <w:t>台前通行净宽不应小于</w:t>
      </w:r>
      <w:r w:rsidR="00FF1B22" w:rsidRPr="001E4489">
        <w:rPr>
          <w:lang w:bidi="en-US"/>
        </w:rPr>
        <w:t>90</w:t>
      </w:r>
      <w:r w:rsidR="001C0489" w:rsidRPr="001E4489">
        <w:rPr>
          <w:rFonts w:hint="eastAsia"/>
          <w:lang w:bidi="en-US"/>
        </w:rPr>
        <w:t>c</w:t>
      </w:r>
      <w:r w:rsidR="00FF1B22" w:rsidRPr="001E4489">
        <w:rPr>
          <w:lang w:bidi="en-US"/>
        </w:rPr>
        <w:t>m</w:t>
      </w:r>
      <w:r w:rsidR="00FF1B22" w:rsidRPr="001E4489">
        <w:rPr>
          <w:spacing w:val="1"/>
          <w:lang w:bidi="en-US"/>
        </w:rPr>
        <w:t>。</w:t>
      </w:r>
    </w:p>
    <w:p w:rsidR="0042030E" w:rsidRPr="001E4489" w:rsidRDefault="0042030E" w:rsidP="00FF1B22">
      <w:pPr>
        <w:pStyle w:val="afffffffff0"/>
        <w:rPr>
          <w:lang w:bidi="en-US"/>
        </w:rPr>
      </w:pPr>
      <w:r w:rsidRPr="001E4489">
        <w:rPr>
          <w:rFonts w:hint="eastAsia"/>
          <w:lang w:bidi="en-US"/>
        </w:rPr>
        <w:t>操作台面设置档水条，阻挡水流至地面。</w:t>
      </w:r>
    </w:p>
    <w:p w:rsidR="00FF1B22" w:rsidRPr="001E4489" w:rsidRDefault="00FF1B22" w:rsidP="00FF1B22">
      <w:pPr>
        <w:pStyle w:val="afffffffff0"/>
        <w:rPr>
          <w:lang w:bidi="en-US"/>
        </w:rPr>
      </w:pPr>
      <w:r w:rsidRPr="001E4489">
        <w:rPr>
          <w:lang w:bidi="en-US"/>
        </w:rPr>
        <w:t>应设置机械通风设施。</w:t>
      </w:r>
    </w:p>
    <w:p w:rsidR="00FF1B22" w:rsidRPr="001E4489" w:rsidRDefault="00FF1B22" w:rsidP="00FF1B22">
      <w:pPr>
        <w:pStyle w:val="afffffffff0"/>
        <w:rPr>
          <w:lang w:bidi="en-US"/>
        </w:rPr>
      </w:pPr>
      <w:r w:rsidRPr="001E4489">
        <w:rPr>
          <w:lang w:bidi="en-US"/>
        </w:rPr>
        <w:t>应配置单杠杆或感应混合水龙头。</w:t>
      </w:r>
    </w:p>
    <w:p w:rsidR="00FF1B22" w:rsidRPr="001E4489" w:rsidRDefault="00FF1B22" w:rsidP="00FF1B22">
      <w:pPr>
        <w:pStyle w:val="afffffffff0"/>
        <w:rPr>
          <w:lang w:bidi="en-US"/>
        </w:rPr>
      </w:pPr>
      <w:r w:rsidRPr="001E4489">
        <w:rPr>
          <w:lang w:bidi="en-US"/>
        </w:rPr>
        <w:t>厨房操作台和水池采用顶灯和局部照明结合的方式补充照明。</w:t>
      </w:r>
    </w:p>
    <w:p w:rsidR="00FF1B22" w:rsidRPr="001E4489" w:rsidRDefault="00FF1B22" w:rsidP="00FF1B22">
      <w:pPr>
        <w:pStyle w:val="afffffffff0"/>
        <w:rPr>
          <w:lang w:bidi="en-US"/>
        </w:rPr>
      </w:pPr>
      <w:r w:rsidRPr="001E4489">
        <w:rPr>
          <w:lang w:bidi="en-US"/>
        </w:rPr>
        <w:t>厨房宜设置烟感报警装置；以燃气为燃料的厨房，应设置燃气浓度检测报警器、自动切断阀；宜采用户外报警式，将蜂鸣器安装在户门外或管理室等部位。</w:t>
      </w:r>
    </w:p>
    <w:p w:rsidR="00FF1B22" w:rsidRPr="001E4489" w:rsidRDefault="00FF1B22" w:rsidP="00FF1B22">
      <w:pPr>
        <w:pStyle w:val="affe"/>
        <w:spacing w:before="120" w:after="120"/>
        <w:rPr>
          <w:lang w:bidi="en-US"/>
        </w:rPr>
      </w:pPr>
      <w:r w:rsidRPr="001E4489">
        <w:rPr>
          <w:rFonts w:hint="eastAsia"/>
          <w:lang w:bidi="en-US"/>
        </w:rPr>
        <w:lastRenderedPageBreak/>
        <w:t>卫生间</w:t>
      </w:r>
    </w:p>
    <w:p w:rsidR="00FF1B22" w:rsidRPr="001E4489" w:rsidRDefault="00B210CC" w:rsidP="00FF1B22">
      <w:pPr>
        <w:pStyle w:val="afffffffff0"/>
        <w:rPr>
          <w:lang w:bidi="en-US"/>
        </w:rPr>
      </w:pPr>
      <w:r w:rsidRPr="001E4489">
        <w:rPr>
          <w:rFonts w:hint="eastAsia"/>
          <w:lang w:bidi="en-US"/>
        </w:rPr>
        <w:t>宜</w:t>
      </w:r>
      <w:r w:rsidR="00FF1B22" w:rsidRPr="001E4489">
        <w:rPr>
          <w:lang w:bidi="en-US"/>
        </w:rPr>
        <w:t>划分干湿区域，湿区设置在卫生间内侧，干区靠近门口。</w:t>
      </w:r>
    </w:p>
    <w:p w:rsidR="0075392F" w:rsidRPr="001E4489" w:rsidRDefault="00E4448B" w:rsidP="00FF1B22">
      <w:pPr>
        <w:pStyle w:val="afffffffff0"/>
        <w:rPr>
          <w:lang w:bidi="en-US"/>
        </w:rPr>
      </w:pPr>
      <w:r w:rsidRPr="001E4489">
        <w:rPr>
          <w:rFonts w:hint="eastAsia"/>
          <w:lang w:bidi="en-US"/>
        </w:rPr>
        <w:t>宜</w:t>
      </w:r>
      <w:r w:rsidR="00FF1B22" w:rsidRPr="001E4489">
        <w:rPr>
          <w:lang w:bidi="en-US"/>
        </w:rPr>
        <w:t>采用</w:t>
      </w:r>
      <w:r w:rsidR="00A51014" w:rsidRPr="001E4489">
        <w:rPr>
          <w:rFonts w:hint="eastAsia"/>
          <w:lang w:bidi="en-US"/>
        </w:rPr>
        <w:t>左右</w:t>
      </w:r>
      <w:r w:rsidR="00A51014" w:rsidRPr="001E4489">
        <w:rPr>
          <w:lang w:bidi="en-US"/>
        </w:rPr>
        <w:t>移</w:t>
      </w:r>
      <w:r w:rsidR="00A51014" w:rsidRPr="001E4489">
        <w:rPr>
          <w:rFonts w:hint="eastAsia"/>
          <w:lang w:bidi="en-US"/>
        </w:rPr>
        <w:t>动</w:t>
      </w:r>
      <w:r w:rsidR="00A51014" w:rsidRPr="001E4489">
        <w:rPr>
          <w:lang w:bidi="en-US"/>
        </w:rPr>
        <w:t>的</w:t>
      </w:r>
      <w:r w:rsidR="00A51014" w:rsidRPr="001E4489">
        <w:rPr>
          <w:rFonts w:hint="eastAsia"/>
          <w:lang w:bidi="en-US"/>
        </w:rPr>
        <w:t>推拉门</w:t>
      </w:r>
      <w:r w:rsidR="00A51014" w:rsidRPr="001E4489">
        <w:rPr>
          <w:lang w:bidi="en-US"/>
        </w:rPr>
        <w:t>及上悬式轨道</w:t>
      </w:r>
      <w:r w:rsidR="00A51014" w:rsidRPr="001E4489">
        <w:rPr>
          <w:rFonts w:hint="eastAsia"/>
          <w:lang w:bidi="en-US"/>
        </w:rPr>
        <w:t>。</w:t>
      </w:r>
      <w:r w:rsidR="0075392F" w:rsidRPr="001E4489">
        <w:rPr>
          <w:rFonts w:hint="eastAsia"/>
          <w:lang w:bidi="en-US"/>
        </w:rPr>
        <w:t>不便</w:t>
      </w:r>
      <w:r w:rsidR="0075392F" w:rsidRPr="001E4489">
        <w:rPr>
          <w:lang w:bidi="en-US"/>
        </w:rPr>
        <w:t>安装推拉门的</w:t>
      </w:r>
      <w:r w:rsidR="0075392F" w:rsidRPr="001E4489">
        <w:rPr>
          <w:rFonts w:hint="eastAsia"/>
          <w:lang w:bidi="en-US"/>
        </w:rPr>
        <w:t>宜设置为对外开启。</w:t>
      </w:r>
    </w:p>
    <w:p w:rsidR="00FF1B22" w:rsidRDefault="00E4448B" w:rsidP="00FF1B22">
      <w:pPr>
        <w:pStyle w:val="afffffffff0"/>
        <w:rPr>
          <w:lang w:bidi="en-US"/>
        </w:rPr>
      </w:pPr>
      <w:r w:rsidRPr="001E4489">
        <w:rPr>
          <w:rFonts w:hint="eastAsia"/>
          <w:lang w:bidi="en-US"/>
        </w:rPr>
        <w:t>门锁</w:t>
      </w:r>
      <w:r w:rsidR="00A51014" w:rsidRPr="001E4489">
        <w:rPr>
          <w:rFonts w:hint="eastAsia"/>
          <w:lang w:bidi="en-US"/>
        </w:rPr>
        <w:t>宜采用</w:t>
      </w:r>
      <w:r w:rsidRPr="001E4489">
        <w:rPr>
          <w:rFonts w:hint="eastAsia"/>
          <w:lang w:bidi="en-US"/>
        </w:rPr>
        <w:t>内外双重锁，保证在发生紧急情况时能从外面开启。</w:t>
      </w:r>
    </w:p>
    <w:p w:rsidR="00E83857" w:rsidRPr="001E4489" w:rsidRDefault="00E83857" w:rsidP="00FF1B22">
      <w:pPr>
        <w:pStyle w:val="afffffffff0"/>
        <w:rPr>
          <w:lang w:bidi="en-US"/>
        </w:rPr>
      </w:pPr>
      <w:r w:rsidRPr="00E83857">
        <w:rPr>
          <w:rFonts w:hint="eastAsia"/>
          <w:lang w:bidi="en-US"/>
        </w:rPr>
        <w:t>卫生间挡水条宜拆除，并安装隐形地漏</w:t>
      </w:r>
      <w:r>
        <w:rPr>
          <w:rFonts w:hint="eastAsia"/>
          <w:lang w:bidi="en-US"/>
        </w:rPr>
        <w:t>。</w:t>
      </w:r>
    </w:p>
    <w:p w:rsidR="00E83857" w:rsidRDefault="00E83857" w:rsidP="00E83857">
      <w:pPr>
        <w:pStyle w:val="afffffffff0"/>
        <w:rPr>
          <w:lang w:bidi="en-US"/>
        </w:rPr>
      </w:pPr>
      <w:r>
        <w:rPr>
          <w:rFonts w:hint="eastAsia"/>
          <w:lang w:bidi="en-US"/>
        </w:rPr>
        <w:t>地面应采用防水、防滑材料，湿区宜铺设防滑的地垫、地胶或地砖。洗漱台宜低位改造，并设置台盆扶手；台下空间净高不宜小于65cm，净深不宜小于30cm；台上空间宜设置吊柜、壁柜等，增加储藏空间。</w:t>
      </w:r>
    </w:p>
    <w:p w:rsidR="00FF1B22" w:rsidRPr="001E4489" w:rsidRDefault="00FF1B22" w:rsidP="00FF1B22">
      <w:pPr>
        <w:pStyle w:val="afffffffff0"/>
        <w:rPr>
          <w:lang w:bidi="en-US"/>
        </w:rPr>
      </w:pPr>
      <w:r w:rsidRPr="001E4489">
        <w:rPr>
          <w:lang w:bidi="en-US"/>
        </w:rPr>
        <w:t>蹲便器改坐便器，坐便器高度应不低于</w:t>
      </w:r>
      <w:r w:rsidR="004A577F">
        <w:rPr>
          <w:lang w:bidi="en-US"/>
        </w:rPr>
        <w:t>4</w:t>
      </w:r>
      <w:r w:rsidR="004A577F">
        <w:rPr>
          <w:rFonts w:hint="eastAsia"/>
          <w:lang w:bidi="en-US"/>
        </w:rPr>
        <w:t>2</w:t>
      </w:r>
      <w:r w:rsidR="008636B5" w:rsidRPr="001E4489">
        <w:rPr>
          <w:rFonts w:hint="eastAsia"/>
          <w:lang w:bidi="en-US"/>
        </w:rPr>
        <w:t>c</w:t>
      </w:r>
      <w:r w:rsidRPr="001E4489">
        <w:rPr>
          <w:lang w:bidi="en-US"/>
        </w:rPr>
        <w:t>m，宜安装卫浴适配蹲便器盖板。</w:t>
      </w:r>
    </w:p>
    <w:p w:rsidR="00FF1B22" w:rsidRPr="001E4489" w:rsidRDefault="00B210CC" w:rsidP="00FF1B22">
      <w:pPr>
        <w:pStyle w:val="afffffffff0"/>
        <w:rPr>
          <w:lang w:bidi="en-US"/>
        </w:rPr>
      </w:pPr>
      <w:r w:rsidRPr="001E4489">
        <w:rPr>
          <w:rFonts w:hint="eastAsia"/>
          <w:lang w:bidi="en-US"/>
        </w:rPr>
        <w:t>浴缸</w:t>
      </w:r>
      <w:r w:rsidRPr="001E4489">
        <w:rPr>
          <w:lang w:bidi="en-US"/>
        </w:rPr>
        <w:t>宜拆除</w:t>
      </w:r>
      <w:r w:rsidR="004A577F">
        <w:rPr>
          <w:rFonts w:hint="eastAsia"/>
          <w:lang w:bidi="en-US"/>
        </w:rPr>
        <w:t>改为</w:t>
      </w:r>
      <w:r w:rsidR="004A577F" w:rsidRPr="004A577F">
        <w:rPr>
          <w:rFonts w:hint="eastAsia"/>
          <w:lang w:bidi="en-US"/>
        </w:rPr>
        <w:t>淋浴</w:t>
      </w:r>
      <w:r w:rsidRPr="001E4489">
        <w:rPr>
          <w:lang w:bidi="en-US"/>
        </w:rPr>
        <w:t>，不</w:t>
      </w:r>
      <w:r w:rsidRPr="001E4489">
        <w:rPr>
          <w:rFonts w:hint="eastAsia"/>
          <w:lang w:bidi="en-US"/>
        </w:rPr>
        <w:t>能</w:t>
      </w:r>
      <w:r w:rsidRPr="001E4489">
        <w:rPr>
          <w:lang w:bidi="en-US"/>
        </w:rPr>
        <w:t>拆除的，</w:t>
      </w:r>
      <w:r w:rsidRPr="001E4489">
        <w:rPr>
          <w:rFonts w:hint="eastAsia"/>
          <w:lang w:bidi="en-US"/>
        </w:rPr>
        <w:t>宜根据</w:t>
      </w:r>
      <w:r w:rsidRPr="001E4489">
        <w:rPr>
          <w:lang w:bidi="en-US"/>
        </w:rPr>
        <w:t>实际情况对</w:t>
      </w:r>
      <w:r w:rsidR="00FF1B22" w:rsidRPr="001E4489">
        <w:rPr>
          <w:lang w:bidi="en-US"/>
        </w:rPr>
        <w:t>浴缸</w:t>
      </w:r>
      <w:r w:rsidRPr="001E4489">
        <w:rPr>
          <w:lang w:bidi="en-US"/>
        </w:rPr>
        <w:t>进行改造</w:t>
      </w:r>
      <w:r w:rsidRPr="001E4489">
        <w:rPr>
          <w:rFonts w:hint="eastAsia"/>
          <w:lang w:bidi="en-US"/>
        </w:rPr>
        <w:t>使其</w:t>
      </w:r>
      <w:r w:rsidR="00FF1B22" w:rsidRPr="001E4489">
        <w:rPr>
          <w:lang w:bidi="en-US"/>
        </w:rPr>
        <w:t>符合以下要求</w:t>
      </w:r>
      <w:r w:rsidR="00710DA9" w:rsidRPr="001E4489">
        <w:rPr>
          <w:rFonts w:hint="eastAsia"/>
          <w:lang w:bidi="en-US"/>
        </w:rPr>
        <w:t>：</w:t>
      </w:r>
    </w:p>
    <w:p w:rsidR="00FF1B22" w:rsidRPr="001E4489" w:rsidRDefault="00FF1B22" w:rsidP="00FF1B22">
      <w:pPr>
        <w:pStyle w:val="af2"/>
        <w:rPr>
          <w:lang w:bidi="en-US"/>
        </w:rPr>
      </w:pPr>
      <w:r w:rsidRPr="001E4489">
        <w:rPr>
          <w:lang w:bidi="en-US"/>
        </w:rPr>
        <w:t>宜只有一面与墙连接，周围留有空间；</w:t>
      </w:r>
    </w:p>
    <w:p w:rsidR="00FF1B22" w:rsidRPr="001E4489" w:rsidRDefault="00FF1B22" w:rsidP="00FF1B22">
      <w:pPr>
        <w:pStyle w:val="af2"/>
        <w:rPr>
          <w:lang w:bidi="en-US"/>
        </w:rPr>
      </w:pPr>
      <w:r w:rsidRPr="001E4489">
        <w:rPr>
          <w:lang w:bidi="en-US"/>
        </w:rPr>
        <w:t>长度应为0.95m～1.05m，靠背的弯曲度接近垂直；</w:t>
      </w:r>
    </w:p>
    <w:p w:rsidR="00FF1B22" w:rsidRPr="001E4489" w:rsidRDefault="00FF1B22" w:rsidP="00FF1B22">
      <w:pPr>
        <w:pStyle w:val="af2"/>
        <w:rPr>
          <w:lang w:bidi="en-US"/>
        </w:rPr>
      </w:pPr>
      <w:r w:rsidRPr="001E4489">
        <w:rPr>
          <w:lang w:bidi="en-US"/>
        </w:rPr>
        <w:t>外缘高度不宜高</w:t>
      </w:r>
      <w:r w:rsidR="0040606B">
        <w:rPr>
          <w:lang w:bidi="en-US"/>
        </w:rPr>
        <w:t>45</w:t>
      </w:r>
      <w:r w:rsidR="008636B5" w:rsidRPr="001E4489">
        <w:rPr>
          <w:rFonts w:hint="eastAsia"/>
          <w:lang w:bidi="en-US"/>
        </w:rPr>
        <w:t>c</w:t>
      </w:r>
      <w:r w:rsidRPr="001E4489">
        <w:rPr>
          <w:lang w:bidi="en-US"/>
        </w:rPr>
        <w:t>m，其一端宜设可坐平台。</w:t>
      </w:r>
    </w:p>
    <w:p w:rsidR="00FF1B22" w:rsidRPr="001E4489" w:rsidRDefault="00FF1B22" w:rsidP="00FF1B22">
      <w:pPr>
        <w:pStyle w:val="afffffffff0"/>
        <w:rPr>
          <w:lang w:bidi="en-US"/>
        </w:rPr>
      </w:pPr>
      <w:r w:rsidRPr="001E4489">
        <w:rPr>
          <w:lang w:bidi="en-US"/>
        </w:rPr>
        <w:t>应采用</w:t>
      </w:r>
      <w:r w:rsidR="0075392F" w:rsidRPr="001E4489">
        <w:rPr>
          <w:lang w:bidi="en-US"/>
        </w:rPr>
        <w:t>杠杆式单把淋浴阀和软管淋浴器，与喷淋头相连的金属软管长度不宜小</w:t>
      </w:r>
      <w:r w:rsidRPr="001E4489">
        <w:rPr>
          <w:lang w:bidi="en-US"/>
        </w:rPr>
        <w:t>1.50m</w:t>
      </w:r>
      <w:r w:rsidR="0075392F" w:rsidRPr="001E4489">
        <w:rPr>
          <w:rFonts w:hint="eastAsia"/>
          <w:lang w:bidi="en-US"/>
        </w:rPr>
        <w:t>。</w:t>
      </w:r>
      <w:r w:rsidR="0075392F" w:rsidRPr="001E4489">
        <w:rPr>
          <w:lang w:bidi="en-US"/>
        </w:rPr>
        <w:t>在</w:t>
      </w:r>
      <w:r w:rsidR="0075392F" w:rsidRPr="001E4489">
        <w:rPr>
          <w:rFonts w:hint="eastAsia"/>
          <w:lang w:bidi="en-US"/>
        </w:rPr>
        <w:t>适当</w:t>
      </w:r>
      <w:r w:rsidR="0075392F" w:rsidRPr="001E4489">
        <w:rPr>
          <w:lang w:bidi="en-US"/>
        </w:rPr>
        <w:t>位置</w:t>
      </w:r>
      <w:r w:rsidRPr="001E4489">
        <w:rPr>
          <w:lang w:bidi="en-US"/>
        </w:rPr>
        <w:t>设置</w:t>
      </w:r>
      <w:r w:rsidR="0075392F" w:rsidRPr="001E4489">
        <w:rPr>
          <w:lang w:bidi="en-US"/>
        </w:rPr>
        <w:t>淋浴</w:t>
      </w:r>
      <w:r w:rsidR="0075392F" w:rsidRPr="001E4489">
        <w:rPr>
          <w:rFonts w:hint="eastAsia"/>
          <w:lang w:bidi="en-US"/>
        </w:rPr>
        <w:t>椅</w:t>
      </w:r>
      <w:r w:rsidR="004A577F" w:rsidRPr="004A577F">
        <w:rPr>
          <w:rFonts w:hint="eastAsia"/>
          <w:lang w:bidi="en-US"/>
        </w:rPr>
        <w:t>（凳）</w:t>
      </w:r>
      <w:r w:rsidR="0075392F" w:rsidRPr="001E4489">
        <w:rPr>
          <w:rFonts w:hint="eastAsia"/>
          <w:lang w:bidi="en-US"/>
        </w:rPr>
        <w:t>，</w:t>
      </w:r>
      <w:r w:rsidR="0075392F" w:rsidRPr="001E4489">
        <w:rPr>
          <w:lang w:bidi="en-US"/>
        </w:rPr>
        <w:t>淋浴椅</w:t>
      </w:r>
      <w:r w:rsidR="004A577F" w:rsidRPr="004A577F">
        <w:rPr>
          <w:rFonts w:hint="eastAsia"/>
          <w:lang w:bidi="en-US"/>
        </w:rPr>
        <w:t>（凳）</w:t>
      </w:r>
      <w:r w:rsidR="0075392F" w:rsidRPr="001E4489">
        <w:rPr>
          <w:lang w:bidi="en-US"/>
        </w:rPr>
        <w:t>的高度应</w:t>
      </w:r>
      <w:r w:rsidR="0075392F" w:rsidRPr="001E4489">
        <w:rPr>
          <w:rFonts w:hint="eastAsia"/>
          <w:lang w:bidi="en-US"/>
        </w:rPr>
        <w:t>满足</w:t>
      </w:r>
      <w:r w:rsidR="0075392F" w:rsidRPr="001E4489">
        <w:rPr>
          <w:lang w:bidi="en-US"/>
        </w:rPr>
        <w:t>老年人坐姿</w:t>
      </w:r>
      <w:r w:rsidR="0075392F" w:rsidRPr="001E4489">
        <w:rPr>
          <w:rFonts w:hint="eastAsia"/>
          <w:lang w:bidi="en-US"/>
        </w:rPr>
        <w:t>洗浴</w:t>
      </w:r>
      <w:r w:rsidR="0075392F" w:rsidRPr="001E4489">
        <w:rPr>
          <w:lang w:bidi="en-US"/>
        </w:rPr>
        <w:t>的要求</w:t>
      </w:r>
      <w:r w:rsidRPr="001E4489">
        <w:rPr>
          <w:lang w:bidi="en-US"/>
        </w:rPr>
        <w:t>。</w:t>
      </w:r>
    </w:p>
    <w:p w:rsidR="00FF1B22" w:rsidRPr="001E4489" w:rsidRDefault="00FF1B22" w:rsidP="00FF1B22">
      <w:pPr>
        <w:pStyle w:val="afffffffff0"/>
        <w:rPr>
          <w:lang w:bidi="en-US"/>
        </w:rPr>
      </w:pPr>
      <w:r w:rsidRPr="001E4489">
        <w:rPr>
          <w:lang w:bidi="en-US"/>
        </w:rPr>
        <w:t>设置浴霸的应配置双照明回路，并采取接地漏电防护措施。</w:t>
      </w:r>
    </w:p>
    <w:p w:rsidR="00FF1B22" w:rsidRPr="001E4489" w:rsidRDefault="00FF1B22" w:rsidP="00FF1B22">
      <w:pPr>
        <w:pStyle w:val="afffffffff0"/>
        <w:rPr>
          <w:lang w:bidi="en-US"/>
        </w:rPr>
      </w:pPr>
      <w:r w:rsidRPr="001E4489">
        <w:rPr>
          <w:lang w:bidi="en-US"/>
        </w:rPr>
        <w:t>应采用杠杆式单把水龙头，并设置恒温阀。</w:t>
      </w:r>
    </w:p>
    <w:p w:rsidR="00FF1B22" w:rsidRPr="001E4489" w:rsidRDefault="00FF1B22" w:rsidP="00FF1B22">
      <w:pPr>
        <w:pStyle w:val="afffffffff0"/>
        <w:rPr>
          <w:lang w:bidi="en-US"/>
        </w:rPr>
      </w:pPr>
      <w:r w:rsidRPr="001E4489">
        <w:rPr>
          <w:lang w:bidi="en-US"/>
        </w:rPr>
        <w:t>热水供应系统应有防烫伤措施，冷热水管道应有明显标识，煤气热水器等开关上应设置较大容易阅读的安全提示标识。</w:t>
      </w:r>
    </w:p>
    <w:p w:rsidR="0042030E" w:rsidRPr="001E4489" w:rsidRDefault="0042030E" w:rsidP="00FF1B22">
      <w:pPr>
        <w:pStyle w:val="afffffffff0"/>
        <w:rPr>
          <w:lang w:bidi="en-US"/>
        </w:rPr>
      </w:pPr>
      <w:r w:rsidRPr="001E4489">
        <w:rPr>
          <w:lang w:bidi="en-US"/>
        </w:rPr>
        <w:t>坐便器、</w:t>
      </w:r>
      <w:r w:rsidR="00E4448B" w:rsidRPr="001E4489">
        <w:rPr>
          <w:rFonts w:hint="eastAsia"/>
          <w:lang w:bidi="en-US"/>
        </w:rPr>
        <w:t>淋浴区</w:t>
      </w:r>
      <w:r w:rsidRPr="001E4489">
        <w:rPr>
          <w:lang w:bidi="en-US"/>
        </w:rPr>
        <w:t>应设置</w:t>
      </w:r>
      <w:r w:rsidR="00E4448B" w:rsidRPr="001E4489">
        <w:rPr>
          <w:rFonts w:hint="eastAsia"/>
          <w:lang w:bidi="en-US"/>
        </w:rPr>
        <w:t>L形</w:t>
      </w:r>
      <w:r w:rsidRPr="001E4489">
        <w:rPr>
          <w:lang w:bidi="en-US"/>
        </w:rPr>
        <w:t>助力扶手</w:t>
      </w:r>
      <w:r w:rsidRPr="001E4489">
        <w:rPr>
          <w:rFonts w:hint="eastAsia"/>
          <w:lang w:bidi="en-US"/>
        </w:rPr>
        <w:t>。</w:t>
      </w:r>
      <w:r w:rsidR="00E4448B" w:rsidRPr="001E4489">
        <w:rPr>
          <w:rFonts w:hint="eastAsia"/>
          <w:lang w:bidi="en-US"/>
        </w:rPr>
        <w:t>坐便器扶手的竖杆距离坐便器前20</w:t>
      </w:r>
      <w:r w:rsidR="008636B5" w:rsidRPr="001E4489">
        <w:rPr>
          <w:rFonts w:hint="eastAsia"/>
          <w:lang w:bidi="en-US"/>
        </w:rPr>
        <w:t>c</w:t>
      </w:r>
      <w:r w:rsidR="00E4448B" w:rsidRPr="001E4489">
        <w:rPr>
          <w:lang w:bidi="en-US"/>
        </w:rPr>
        <w:t>m</w:t>
      </w:r>
      <w:r w:rsidR="00E4448B" w:rsidRPr="001E4489">
        <w:rPr>
          <w:rFonts w:hint="eastAsia"/>
          <w:lang w:bidi="en-US"/>
        </w:rPr>
        <w:t>～30</w:t>
      </w:r>
      <w:r w:rsidR="008636B5" w:rsidRPr="001E4489">
        <w:rPr>
          <w:rFonts w:hint="eastAsia"/>
          <w:lang w:bidi="en-US"/>
        </w:rPr>
        <w:t>c</w:t>
      </w:r>
      <w:r w:rsidR="00E4448B" w:rsidRPr="001E4489">
        <w:rPr>
          <w:rFonts w:hint="eastAsia"/>
          <w:lang w:bidi="en-US"/>
        </w:rPr>
        <w:t>m，横杆高出坐便器顶面20</w:t>
      </w:r>
      <w:r w:rsidR="008636B5" w:rsidRPr="001E4489">
        <w:rPr>
          <w:rFonts w:hint="eastAsia"/>
          <w:lang w:bidi="en-US"/>
        </w:rPr>
        <w:t>c</w:t>
      </w:r>
      <w:r w:rsidR="00E4448B" w:rsidRPr="001E4489">
        <w:rPr>
          <w:lang w:bidi="en-US"/>
        </w:rPr>
        <w:t>m</w:t>
      </w:r>
      <w:r w:rsidR="00E4448B" w:rsidRPr="001E4489">
        <w:rPr>
          <w:rFonts w:hint="eastAsia"/>
          <w:lang w:bidi="en-US"/>
        </w:rPr>
        <w:t>～25</w:t>
      </w:r>
      <w:r w:rsidR="008636B5" w:rsidRPr="001E4489">
        <w:rPr>
          <w:rFonts w:hint="eastAsia"/>
          <w:lang w:bidi="en-US"/>
        </w:rPr>
        <w:t>c</w:t>
      </w:r>
      <w:r w:rsidR="00E4448B" w:rsidRPr="001E4489">
        <w:rPr>
          <w:rFonts w:hint="eastAsia"/>
          <w:lang w:bidi="en-US"/>
        </w:rPr>
        <w:t>m。淋浴区横向扶手的距地高度宜为65</w:t>
      </w:r>
      <w:r w:rsidR="008636B5" w:rsidRPr="001E4489">
        <w:rPr>
          <w:rFonts w:hint="eastAsia"/>
          <w:lang w:bidi="en-US"/>
        </w:rPr>
        <w:t>c</w:t>
      </w:r>
      <w:r w:rsidR="00E4448B" w:rsidRPr="001E4489">
        <w:rPr>
          <w:lang w:bidi="en-US"/>
        </w:rPr>
        <w:t>m</w:t>
      </w:r>
      <w:r w:rsidR="00E4448B" w:rsidRPr="001E4489">
        <w:rPr>
          <w:rFonts w:hint="eastAsia"/>
          <w:lang w:bidi="en-US"/>
        </w:rPr>
        <w:t>～70</w:t>
      </w:r>
      <w:r w:rsidR="008636B5" w:rsidRPr="001E4489">
        <w:rPr>
          <w:rFonts w:hint="eastAsia"/>
          <w:lang w:bidi="en-US"/>
        </w:rPr>
        <w:t>c</w:t>
      </w:r>
      <w:r w:rsidR="00E4448B" w:rsidRPr="001E4489">
        <w:rPr>
          <w:rFonts w:hint="eastAsia"/>
          <w:lang w:bidi="en-US"/>
        </w:rPr>
        <w:t>m，纵向扶手顶端距地高度宜大于1.40m。</w:t>
      </w:r>
      <w:r w:rsidR="00B210CC" w:rsidRPr="001E4489">
        <w:rPr>
          <w:rFonts w:hint="eastAsia"/>
          <w:lang w:bidi="en-US"/>
        </w:rPr>
        <w:t>扶手颜色应</w:t>
      </w:r>
      <w:r w:rsidR="00B210CC" w:rsidRPr="001E4489">
        <w:rPr>
          <w:lang w:bidi="en-US"/>
        </w:rPr>
        <w:t>与卫生间墙面</w:t>
      </w:r>
      <w:r w:rsidR="00B210CC" w:rsidRPr="001E4489">
        <w:rPr>
          <w:rFonts w:hint="eastAsia"/>
          <w:lang w:bidi="en-US"/>
        </w:rPr>
        <w:t>颜色</w:t>
      </w:r>
      <w:r w:rsidR="00B210CC" w:rsidRPr="001E4489">
        <w:rPr>
          <w:lang w:bidi="en-US"/>
        </w:rPr>
        <w:t>对比</w:t>
      </w:r>
      <w:r w:rsidR="00B210CC" w:rsidRPr="001E4489">
        <w:rPr>
          <w:rFonts w:hint="eastAsia"/>
          <w:lang w:bidi="en-US"/>
        </w:rPr>
        <w:t>明显</w:t>
      </w:r>
      <w:r w:rsidR="00B210CC" w:rsidRPr="001E4489">
        <w:rPr>
          <w:lang w:bidi="en-US"/>
        </w:rPr>
        <w:t>。</w:t>
      </w:r>
    </w:p>
    <w:p w:rsidR="00FF1B22" w:rsidRPr="001E4489" w:rsidRDefault="00FF1B22" w:rsidP="00FF1B22">
      <w:pPr>
        <w:pStyle w:val="afffffffff0"/>
        <w:rPr>
          <w:lang w:bidi="en-US"/>
        </w:rPr>
      </w:pPr>
      <w:r w:rsidRPr="001E4489">
        <w:rPr>
          <w:rFonts w:hint="eastAsia"/>
          <w:lang w:bidi="en-US"/>
        </w:rPr>
        <w:t>宜选用可调节高度的镜子。</w:t>
      </w:r>
    </w:p>
    <w:p w:rsidR="00FF1B22" w:rsidRPr="001E4489" w:rsidRDefault="00FF1B22" w:rsidP="00FF1B22">
      <w:pPr>
        <w:pStyle w:val="afffffffff0"/>
        <w:rPr>
          <w:lang w:bidi="en-US"/>
        </w:rPr>
      </w:pPr>
      <w:r w:rsidRPr="001E4489">
        <w:rPr>
          <w:lang w:bidi="en-US"/>
        </w:rPr>
        <w:t>洗脸台宜在墙面高处设局部照明。</w:t>
      </w:r>
    </w:p>
    <w:p w:rsidR="001E4489" w:rsidRDefault="001E4489" w:rsidP="00FF1B22">
      <w:pPr>
        <w:pStyle w:val="afffffffff0"/>
        <w:rPr>
          <w:lang w:bidi="en-US"/>
        </w:rPr>
      </w:pPr>
      <w:r w:rsidRPr="001E4489">
        <w:rPr>
          <w:rFonts w:hint="eastAsia"/>
          <w:lang w:bidi="en-US"/>
        </w:rPr>
        <w:t>应在坐便器或洗浴区附近设置</w:t>
      </w:r>
      <w:r w:rsidRPr="001E4489">
        <w:rPr>
          <w:lang w:bidi="en-US"/>
        </w:rPr>
        <w:t>求助</w:t>
      </w:r>
      <w:r w:rsidR="00955543">
        <w:rPr>
          <w:rFonts w:hint="eastAsia"/>
          <w:lang w:bidi="en-US"/>
        </w:rPr>
        <w:t>呼叫</w:t>
      </w:r>
      <w:r w:rsidRPr="001E4489">
        <w:rPr>
          <w:rFonts w:hint="eastAsia"/>
          <w:lang w:bidi="en-US"/>
        </w:rPr>
        <w:t>按钮。</w:t>
      </w:r>
      <w:r w:rsidR="00955543">
        <w:rPr>
          <w:rFonts w:hint="eastAsia"/>
          <w:lang w:bidi="en-US"/>
        </w:rPr>
        <w:t>宜</w:t>
      </w:r>
      <w:r w:rsidRPr="001E4489">
        <w:rPr>
          <w:lang w:bidi="en-US"/>
        </w:rPr>
        <w:t>采用按钮和拉绳</w:t>
      </w:r>
      <w:r w:rsidRPr="001E4489">
        <w:rPr>
          <w:rFonts w:hint="eastAsia"/>
          <w:lang w:bidi="en-US"/>
        </w:rPr>
        <w:t>相</w:t>
      </w:r>
      <w:r w:rsidRPr="001E4489">
        <w:rPr>
          <w:lang w:bidi="en-US"/>
        </w:rPr>
        <w:t>结合的方式，按钮距地</w:t>
      </w:r>
      <w:r w:rsidRPr="001E4489">
        <w:rPr>
          <w:rFonts w:hint="eastAsia"/>
          <w:lang w:bidi="en-US"/>
        </w:rPr>
        <w:t>高度应与</w:t>
      </w:r>
      <w:r w:rsidRPr="001E4489">
        <w:rPr>
          <w:lang w:bidi="en-US"/>
        </w:rPr>
        <w:t>老年人</w:t>
      </w:r>
      <w:r w:rsidRPr="001E4489">
        <w:rPr>
          <w:rFonts w:hint="eastAsia"/>
          <w:lang w:bidi="en-US"/>
        </w:rPr>
        <w:t>身高</w:t>
      </w:r>
      <w:r w:rsidRPr="001E4489">
        <w:rPr>
          <w:lang w:bidi="en-US"/>
        </w:rPr>
        <w:t>或行动姿态相适应，</w:t>
      </w:r>
      <w:r w:rsidRPr="001E4489">
        <w:rPr>
          <w:rFonts w:hint="eastAsia"/>
          <w:lang w:bidi="en-US"/>
        </w:rPr>
        <w:t>马桶处安装高度宜为60</w:t>
      </w:r>
      <w:r w:rsidRPr="001E4489">
        <w:rPr>
          <w:lang w:bidi="en-US"/>
        </w:rPr>
        <w:t>c</w:t>
      </w:r>
      <w:r w:rsidRPr="001E4489">
        <w:rPr>
          <w:rFonts w:hint="eastAsia"/>
          <w:lang w:bidi="en-US"/>
        </w:rPr>
        <w:t>m～80</w:t>
      </w:r>
      <w:r w:rsidRPr="001E4489">
        <w:rPr>
          <w:lang w:bidi="en-US"/>
        </w:rPr>
        <w:t>c</w:t>
      </w:r>
      <w:r w:rsidRPr="001E4489">
        <w:rPr>
          <w:rFonts w:hint="eastAsia"/>
          <w:lang w:bidi="en-US"/>
        </w:rPr>
        <w:t>m，淋浴处安装高度宜1</w:t>
      </w:r>
      <w:r w:rsidRPr="001E4489">
        <w:rPr>
          <w:lang w:bidi="en-US"/>
        </w:rPr>
        <w:t>.</w:t>
      </w:r>
      <w:r w:rsidRPr="001E4489">
        <w:rPr>
          <w:rFonts w:hint="eastAsia"/>
          <w:lang w:bidi="en-US"/>
        </w:rPr>
        <w:t>20m～1</w:t>
      </w:r>
      <w:r w:rsidRPr="001E4489">
        <w:rPr>
          <w:lang w:bidi="en-US"/>
        </w:rPr>
        <w:t>.</w:t>
      </w:r>
      <w:r w:rsidRPr="001E4489">
        <w:rPr>
          <w:rFonts w:hint="eastAsia"/>
          <w:lang w:bidi="en-US"/>
        </w:rPr>
        <w:t>50m</w:t>
      </w:r>
      <w:r w:rsidRPr="001E4489">
        <w:rPr>
          <w:lang w:bidi="en-US"/>
        </w:rPr>
        <w:t>拉绳末段距地不宜高30</w:t>
      </w:r>
      <w:r w:rsidRPr="001E4489">
        <w:rPr>
          <w:rFonts w:hint="eastAsia"/>
          <w:lang w:bidi="en-US"/>
        </w:rPr>
        <w:t>c</w:t>
      </w:r>
      <w:r w:rsidRPr="001E4489">
        <w:rPr>
          <w:lang w:bidi="en-US"/>
        </w:rPr>
        <w:t>m</w:t>
      </w:r>
      <w:r w:rsidRPr="001E4489">
        <w:rPr>
          <w:rFonts w:hint="eastAsia"/>
          <w:lang w:bidi="en-US"/>
        </w:rPr>
        <w:t>。</w:t>
      </w:r>
    </w:p>
    <w:p w:rsidR="004A577F" w:rsidRPr="001E4489" w:rsidRDefault="004A577F" w:rsidP="00FF1B22">
      <w:pPr>
        <w:pStyle w:val="afffffffff0"/>
        <w:rPr>
          <w:lang w:bidi="en-US"/>
        </w:rPr>
      </w:pPr>
      <w:r w:rsidRPr="004A577F">
        <w:rPr>
          <w:rFonts w:hint="eastAsia"/>
          <w:lang w:bidi="en-US"/>
        </w:rPr>
        <w:t>独立单元户（含农村）无卫生间的，宜安装适老化整体卫浴，并做好上下水、电、热等配套设施设备。</w:t>
      </w:r>
      <w:r>
        <w:rPr>
          <w:rFonts w:hint="eastAsia"/>
          <w:lang w:bidi="en-US"/>
        </w:rPr>
        <w:t>室内无卫生间</w:t>
      </w:r>
      <w:r w:rsidRPr="004A577F">
        <w:rPr>
          <w:rFonts w:hint="eastAsia"/>
          <w:lang w:bidi="en-US"/>
        </w:rPr>
        <w:t>或老</w:t>
      </w:r>
      <w:r>
        <w:rPr>
          <w:rFonts w:hint="eastAsia"/>
          <w:lang w:bidi="en-US"/>
        </w:rPr>
        <w:t>年</w:t>
      </w:r>
      <w:r w:rsidRPr="004A577F">
        <w:rPr>
          <w:rFonts w:hint="eastAsia"/>
          <w:lang w:bidi="en-US"/>
        </w:rPr>
        <w:t>人</w:t>
      </w:r>
      <w:r>
        <w:rPr>
          <w:rFonts w:hint="eastAsia"/>
          <w:lang w:bidi="en-US"/>
        </w:rPr>
        <w:t>不便去卫生间</w:t>
      </w:r>
      <w:r w:rsidRPr="004A577F">
        <w:rPr>
          <w:rFonts w:hint="eastAsia"/>
          <w:lang w:bidi="en-US"/>
        </w:rPr>
        <w:t>的，宜配置坐便椅</w:t>
      </w:r>
      <w:r>
        <w:rPr>
          <w:rFonts w:hint="eastAsia"/>
          <w:lang w:bidi="en-US"/>
        </w:rPr>
        <w:t>。</w:t>
      </w:r>
    </w:p>
    <w:p w:rsidR="00FF1B22" w:rsidRPr="001E4489" w:rsidRDefault="00FF1B22" w:rsidP="00FF1B22">
      <w:pPr>
        <w:pStyle w:val="affe"/>
        <w:spacing w:before="120" w:after="120"/>
        <w:rPr>
          <w:lang w:bidi="en-US"/>
        </w:rPr>
      </w:pPr>
      <w:r w:rsidRPr="001E4489">
        <w:rPr>
          <w:rFonts w:hint="eastAsia"/>
          <w:lang w:bidi="en-US"/>
        </w:rPr>
        <w:t>阳台</w:t>
      </w:r>
    </w:p>
    <w:p w:rsidR="00FF1B22" w:rsidRPr="001E4489" w:rsidRDefault="00FF1B22" w:rsidP="00FF1B22">
      <w:pPr>
        <w:pStyle w:val="afffffffff0"/>
        <w:rPr>
          <w:lang w:bidi="en-US"/>
        </w:rPr>
      </w:pPr>
      <w:r w:rsidRPr="001E4489">
        <w:rPr>
          <w:lang w:bidi="en-US"/>
        </w:rPr>
        <w:t>阳台可设置吊柜、储物柜、钩挂等，满足储藏功能。</w:t>
      </w:r>
    </w:p>
    <w:p w:rsidR="00FF1B22" w:rsidRPr="001E4489" w:rsidRDefault="00FF1B22" w:rsidP="00FF1B22">
      <w:pPr>
        <w:pStyle w:val="afffffffff0"/>
        <w:rPr>
          <w:lang w:bidi="en-US"/>
        </w:rPr>
      </w:pPr>
      <w:r w:rsidRPr="001E4489">
        <w:rPr>
          <w:lang w:bidi="en-US"/>
        </w:rPr>
        <w:t>应设置便于老年人操作的低位晾衣装置</w:t>
      </w:r>
      <w:r w:rsidR="008636B5" w:rsidRPr="001E4489">
        <w:rPr>
          <w:rFonts w:hint="eastAsia"/>
          <w:lang w:bidi="en-US"/>
        </w:rPr>
        <w:t>，</w:t>
      </w:r>
      <w:r w:rsidR="008636B5" w:rsidRPr="001E4489">
        <w:rPr>
          <w:lang w:bidi="en-US"/>
        </w:rPr>
        <w:t>有条件的</w:t>
      </w:r>
      <w:r w:rsidR="008636B5" w:rsidRPr="001E4489">
        <w:rPr>
          <w:rFonts w:hint="eastAsia"/>
          <w:lang w:bidi="en-US"/>
        </w:rPr>
        <w:t>可安装</w:t>
      </w:r>
      <w:r w:rsidR="008636B5" w:rsidRPr="001E4489">
        <w:rPr>
          <w:lang w:bidi="en-US"/>
        </w:rPr>
        <w:t>电动晾衣架</w:t>
      </w:r>
      <w:r w:rsidRPr="001E4489">
        <w:rPr>
          <w:lang w:bidi="en-US"/>
        </w:rPr>
        <w:t>。</w:t>
      </w:r>
    </w:p>
    <w:p w:rsidR="00FF1B22" w:rsidRPr="001E4489" w:rsidRDefault="00FF1B22" w:rsidP="00FF1B22">
      <w:pPr>
        <w:pStyle w:val="afffffffff0"/>
        <w:rPr>
          <w:lang w:bidi="en-US"/>
        </w:rPr>
      </w:pPr>
      <w:r w:rsidRPr="001E4489">
        <w:rPr>
          <w:lang w:bidi="en-US"/>
        </w:rPr>
        <w:t>开敞式阳台应做好雨水遮挡及排水措施。</w:t>
      </w:r>
    </w:p>
    <w:p w:rsidR="00FF1B22" w:rsidRPr="001E4489" w:rsidRDefault="00FF1B22" w:rsidP="00FF1B22">
      <w:pPr>
        <w:pStyle w:val="afffffffff0"/>
        <w:rPr>
          <w:lang w:bidi="en-US"/>
        </w:rPr>
      </w:pPr>
      <w:r w:rsidRPr="001E4489">
        <w:rPr>
          <w:lang w:bidi="en-US"/>
        </w:rPr>
        <w:t>阳台外侧应设高度不低于</w:t>
      </w:r>
      <w:r w:rsidR="00B210CC" w:rsidRPr="001E4489">
        <w:rPr>
          <w:lang w:bidi="en-US"/>
        </w:rPr>
        <w:t>1.10m</w:t>
      </w:r>
      <w:r w:rsidRPr="001E4489">
        <w:rPr>
          <w:lang w:bidi="en-US"/>
        </w:rPr>
        <w:t>的栏杆，且拦杆不应遮挡轮椅老年人的视线。</w:t>
      </w:r>
    </w:p>
    <w:p w:rsidR="00FF1B22" w:rsidRPr="001E4489" w:rsidRDefault="00FF1B22" w:rsidP="00FF1B22">
      <w:pPr>
        <w:pStyle w:val="affd"/>
        <w:spacing w:before="120" w:after="120"/>
        <w:rPr>
          <w:lang w:bidi="en-US"/>
        </w:rPr>
      </w:pPr>
      <w:bookmarkStart w:id="97" w:name="_Toc80781953"/>
      <w:bookmarkStart w:id="98" w:name="_Toc97215773"/>
      <w:bookmarkStart w:id="99" w:name="_Toc97215800"/>
      <w:r w:rsidRPr="001E4489">
        <w:rPr>
          <w:rFonts w:hint="eastAsia"/>
          <w:lang w:bidi="en-US"/>
        </w:rPr>
        <w:t>安全性改造</w:t>
      </w:r>
      <w:bookmarkEnd w:id="97"/>
      <w:bookmarkEnd w:id="98"/>
      <w:bookmarkEnd w:id="99"/>
    </w:p>
    <w:p w:rsidR="00FF1B22" w:rsidRPr="001E4489" w:rsidRDefault="00FF1B22" w:rsidP="00FF1B22">
      <w:pPr>
        <w:pStyle w:val="affe"/>
        <w:spacing w:before="120" w:after="120"/>
        <w:rPr>
          <w:lang w:bidi="en-US"/>
        </w:rPr>
      </w:pPr>
      <w:r w:rsidRPr="001E4489">
        <w:rPr>
          <w:rFonts w:hint="eastAsia"/>
          <w:lang w:bidi="en-US"/>
        </w:rPr>
        <w:t>地面防滑</w:t>
      </w:r>
    </w:p>
    <w:p w:rsidR="00FF1B22" w:rsidRPr="001E4489" w:rsidRDefault="00FF1B22" w:rsidP="00FF1B22">
      <w:pPr>
        <w:pStyle w:val="afffffffff0"/>
        <w:rPr>
          <w:rFonts w:ascii="黑体" w:eastAsia="黑体"/>
          <w:lang w:bidi="en-US"/>
        </w:rPr>
      </w:pPr>
      <w:r w:rsidRPr="001E4489">
        <w:rPr>
          <w:lang w:bidi="en-US"/>
        </w:rPr>
        <w:t>室内地面和楼梯踏步面可铺设防滑砖、防滑贴、防滑地胶、防滑垫等，进行防滑处理。</w:t>
      </w:r>
    </w:p>
    <w:p w:rsidR="00FF1B22" w:rsidRPr="001E4489" w:rsidRDefault="00FF1B22" w:rsidP="00FF1B22">
      <w:pPr>
        <w:pStyle w:val="afffffffff0"/>
        <w:rPr>
          <w:rFonts w:ascii="黑体" w:eastAsia="黑体"/>
          <w:lang w:bidi="en-US"/>
        </w:rPr>
      </w:pPr>
      <w:r w:rsidRPr="001E4489">
        <w:rPr>
          <w:rFonts w:hint="eastAsia"/>
          <w:lang w:bidi="en-US"/>
        </w:rPr>
        <w:t>地面</w:t>
      </w:r>
      <w:r w:rsidRPr="001E4489">
        <w:rPr>
          <w:lang w:bidi="en-US"/>
        </w:rPr>
        <w:t>材质应耐污、防滑、防水。材质表面不宜有过大的凹凸，应易于清洁且不绊脚。</w:t>
      </w:r>
    </w:p>
    <w:p w:rsidR="00FF1B22" w:rsidRPr="001E4489" w:rsidRDefault="00BC670A" w:rsidP="00FF1B22">
      <w:pPr>
        <w:pStyle w:val="afffffffff0"/>
        <w:rPr>
          <w:rFonts w:ascii="黑体" w:eastAsia="黑体"/>
          <w:lang w:bidi="en-US"/>
        </w:rPr>
      </w:pPr>
      <w:r w:rsidRPr="001E4489">
        <w:rPr>
          <w:rFonts w:hint="eastAsia"/>
          <w:spacing w:val="-7"/>
          <w:lang w:bidi="en-US"/>
        </w:rPr>
        <w:t>硬</w:t>
      </w:r>
      <w:r w:rsidRPr="001E4489">
        <w:rPr>
          <w:spacing w:val="-7"/>
          <w:lang w:bidi="en-US"/>
        </w:rPr>
        <w:t>考虑</w:t>
      </w:r>
      <w:r w:rsidR="00FF1B22" w:rsidRPr="001E4489">
        <w:rPr>
          <w:spacing w:val="-7"/>
          <w:lang w:bidi="en-US"/>
        </w:rPr>
        <w:t>室内</w:t>
      </w:r>
      <w:r w:rsidRPr="001E4489">
        <w:rPr>
          <w:rFonts w:hint="eastAsia"/>
          <w:spacing w:val="-7"/>
          <w:lang w:bidi="en-US"/>
        </w:rPr>
        <w:t>不同</w:t>
      </w:r>
      <w:r w:rsidRPr="001E4489">
        <w:rPr>
          <w:spacing w:val="-7"/>
          <w:lang w:bidi="en-US"/>
        </w:rPr>
        <w:t>空间</w:t>
      </w:r>
      <w:r w:rsidR="00FF1B22" w:rsidRPr="001E4489">
        <w:rPr>
          <w:spacing w:val="-7"/>
          <w:lang w:bidi="en-US"/>
        </w:rPr>
        <w:t>地面摩擦系数</w:t>
      </w:r>
      <w:r w:rsidRPr="001E4489">
        <w:rPr>
          <w:rFonts w:hint="eastAsia"/>
          <w:spacing w:val="-7"/>
          <w:lang w:bidi="en-US"/>
        </w:rPr>
        <w:t>的</w:t>
      </w:r>
      <w:r w:rsidRPr="001E4489">
        <w:rPr>
          <w:spacing w:val="-7"/>
          <w:lang w:bidi="en-US"/>
        </w:rPr>
        <w:t>衔接过渡</w:t>
      </w:r>
      <w:r w:rsidR="00FF1B22" w:rsidRPr="001E4489">
        <w:rPr>
          <w:spacing w:val="-1"/>
          <w:lang w:bidi="en-US"/>
        </w:rPr>
        <w:t>。</w:t>
      </w:r>
    </w:p>
    <w:p w:rsidR="00FF1B22" w:rsidRPr="001E4489" w:rsidRDefault="00FF1B22" w:rsidP="00FF1B22">
      <w:pPr>
        <w:pStyle w:val="affe"/>
        <w:spacing w:before="120" w:after="120"/>
        <w:rPr>
          <w:lang w:bidi="en-US"/>
        </w:rPr>
      </w:pPr>
      <w:r w:rsidRPr="001E4489">
        <w:rPr>
          <w:rFonts w:hint="eastAsia"/>
          <w:lang w:bidi="en-US"/>
        </w:rPr>
        <w:t>安全扶手</w:t>
      </w:r>
    </w:p>
    <w:p w:rsidR="00FF1B22" w:rsidRPr="001E4489" w:rsidRDefault="00FF1B22" w:rsidP="00FF1B22">
      <w:pPr>
        <w:pStyle w:val="afffffffff0"/>
        <w:rPr>
          <w:rFonts w:ascii="黑体" w:eastAsia="黑体"/>
          <w:lang w:bidi="en-US"/>
        </w:rPr>
      </w:pPr>
      <w:r w:rsidRPr="001E4489">
        <w:rPr>
          <w:lang w:bidi="en-US"/>
        </w:rPr>
        <w:t>应根据老年人的身体状况、移动方式、行动路线、接受护理情况和家庭实际条件设置安全扶手。</w:t>
      </w:r>
    </w:p>
    <w:p w:rsidR="00FF1B22" w:rsidRPr="001E4489" w:rsidRDefault="00FF1B22" w:rsidP="00FF1B22">
      <w:pPr>
        <w:pStyle w:val="afffffffff0"/>
        <w:rPr>
          <w:rFonts w:ascii="黑体" w:eastAsia="黑体"/>
          <w:lang w:bidi="en-US"/>
        </w:rPr>
      </w:pPr>
      <w:r w:rsidRPr="001E4489">
        <w:rPr>
          <w:lang w:bidi="en-US"/>
        </w:rPr>
        <w:t>安全扶手应符合以下要求：</w:t>
      </w:r>
    </w:p>
    <w:p w:rsidR="00FF1B22" w:rsidRPr="001E4489" w:rsidRDefault="00FF1B22" w:rsidP="00FF1B22">
      <w:pPr>
        <w:pStyle w:val="af2"/>
        <w:rPr>
          <w:lang w:bidi="en-US"/>
        </w:rPr>
      </w:pPr>
      <w:r w:rsidRPr="001E4489">
        <w:rPr>
          <w:lang w:bidi="en-US"/>
        </w:rPr>
        <w:t>扶手高度</w:t>
      </w:r>
      <w:r w:rsidR="00B210CC" w:rsidRPr="001E4489">
        <w:rPr>
          <w:rFonts w:hint="eastAsia"/>
          <w:lang w:bidi="en-US"/>
        </w:rPr>
        <w:t>应</w:t>
      </w:r>
      <w:r w:rsidR="00B210CC" w:rsidRPr="001E4489">
        <w:rPr>
          <w:lang w:bidi="en-US"/>
        </w:rPr>
        <w:t>根据老年人身高、行动姿态</w:t>
      </w:r>
      <w:r w:rsidR="00B210CC" w:rsidRPr="001E4489">
        <w:rPr>
          <w:rFonts w:hint="eastAsia"/>
          <w:lang w:bidi="en-US"/>
        </w:rPr>
        <w:t>等</w:t>
      </w:r>
      <w:r w:rsidR="00B210CC" w:rsidRPr="001E4489">
        <w:rPr>
          <w:lang w:bidi="en-US"/>
        </w:rPr>
        <w:t>设定；</w:t>
      </w:r>
    </w:p>
    <w:p w:rsidR="00FF1B22" w:rsidRPr="001E4489" w:rsidRDefault="00FF1B22" w:rsidP="00FF1B22">
      <w:pPr>
        <w:pStyle w:val="af2"/>
        <w:rPr>
          <w:lang w:bidi="en-US"/>
        </w:rPr>
      </w:pPr>
      <w:r w:rsidRPr="001E4489">
        <w:rPr>
          <w:lang w:bidi="en-US"/>
        </w:rPr>
        <w:lastRenderedPageBreak/>
        <w:t>扶手直径宜为</w:t>
      </w:r>
      <w:r w:rsidR="00B210CC" w:rsidRPr="001E4489">
        <w:rPr>
          <w:lang w:bidi="en-US"/>
        </w:rPr>
        <w:t>30</w:t>
      </w:r>
      <w:r w:rsidRPr="001E4489">
        <w:rPr>
          <w:lang w:bidi="en-US"/>
        </w:rPr>
        <w:t>mm～</w:t>
      </w:r>
      <w:r w:rsidR="00B210CC" w:rsidRPr="001E4489">
        <w:rPr>
          <w:lang w:bidi="en-US"/>
        </w:rPr>
        <w:t>45</w:t>
      </w:r>
      <w:r w:rsidRPr="001E4489">
        <w:rPr>
          <w:lang w:bidi="en-US"/>
        </w:rPr>
        <w:t>mm，在有水和蒸汽的潮湿环境时，截面尺寸应取下限值；</w:t>
      </w:r>
    </w:p>
    <w:p w:rsidR="00FF1B22" w:rsidRPr="001E4489" w:rsidRDefault="00FF1B22" w:rsidP="00FF1B22">
      <w:pPr>
        <w:pStyle w:val="af2"/>
        <w:rPr>
          <w:lang w:bidi="en-US"/>
        </w:rPr>
      </w:pPr>
      <w:r w:rsidRPr="001E4489">
        <w:rPr>
          <w:lang w:bidi="en-US"/>
        </w:rPr>
        <w:t>扶手应保持连贯，最小有效长度不应小于</w:t>
      </w:r>
      <w:r w:rsidR="00BC670A" w:rsidRPr="001E4489">
        <w:rPr>
          <w:lang w:bidi="en-US"/>
        </w:rPr>
        <w:t>20c</w:t>
      </w:r>
      <w:r w:rsidRPr="001E4489">
        <w:rPr>
          <w:lang w:bidi="en-US"/>
        </w:rPr>
        <w:t>m；</w:t>
      </w:r>
    </w:p>
    <w:p w:rsidR="00FF1B22" w:rsidRPr="001E4489" w:rsidRDefault="00FF1B22" w:rsidP="00FF1B22">
      <w:pPr>
        <w:pStyle w:val="af2"/>
        <w:rPr>
          <w:lang w:bidi="en-US"/>
        </w:rPr>
      </w:pPr>
      <w:r w:rsidRPr="001E4489">
        <w:rPr>
          <w:lang w:bidi="en-US"/>
        </w:rPr>
        <w:t>扶手</w:t>
      </w:r>
      <w:r w:rsidR="00937E20" w:rsidRPr="001E4489">
        <w:rPr>
          <w:rFonts w:hint="eastAsia"/>
          <w:lang w:bidi="en-US"/>
        </w:rPr>
        <w:t>转角作圆角处理，</w:t>
      </w:r>
      <w:r w:rsidRPr="001E4489">
        <w:rPr>
          <w:lang w:bidi="en-US"/>
        </w:rPr>
        <w:t>端部应向</w:t>
      </w:r>
      <w:r w:rsidR="00937E20" w:rsidRPr="001E4489">
        <w:rPr>
          <w:rFonts w:hint="eastAsia"/>
          <w:lang w:bidi="en-US"/>
        </w:rPr>
        <w:t>墙壁方向</w:t>
      </w:r>
      <w:r w:rsidRPr="001E4489">
        <w:rPr>
          <w:lang w:bidi="en-US"/>
        </w:rPr>
        <w:t>或下方弯曲；</w:t>
      </w:r>
    </w:p>
    <w:p w:rsidR="00FF1B22" w:rsidRPr="001E4489" w:rsidRDefault="00FF1B22" w:rsidP="00FF1B22">
      <w:pPr>
        <w:pStyle w:val="af2"/>
        <w:rPr>
          <w:lang w:bidi="en-US"/>
        </w:rPr>
      </w:pPr>
      <w:r w:rsidRPr="001E4489">
        <w:rPr>
          <w:lang w:bidi="en-US"/>
        </w:rPr>
        <w:t>扶手到墙面净距</w:t>
      </w:r>
      <w:r w:rsidR="004A577F" w:rsidRPr="004A577F">
        <w:rPr>
          <w:rFonts w:hint="eastAsia"/>
          <w:lang w:bidi="en-US"/>
        </w:rPr>
        <w:t>离不应小于</w:t>
      </w:r>
      <w:r w:rsidR="00BC670A" w:rsidRPr="001E4489">
        <w:rPr>
          <w:lang w:bidi="en-US"/>
        </w:rPr>
        <w:t>40</w:t>
      </w:r>
      <w:r w:rsidRPr="001E4489">
        <w:rPr>
          <w:lang w:bidi="en-US"/>
        </w:rPr>
        <w:t>mm；</w:t>
      </w:r>
    </w:p>
    <w:p w:rsidR="00FF1B22" w:rsidRPr="001E4489" w:rsidRDefault="00FF1B22" w:rsidP="00FF1B22">
      <w:pPr>
        <w:pStyle w:val="af2"/>
        <w:rPr>
          <w:lang w:bidi="en-US"/>
        </w:rPr>
      </w:pPr>
      <w:r w:rsidRPr="001E4489">
        <w:rPr>
          <w:spacing w:val="-9"/>
          <w:lang w:bidi="en-US"/>
        </w:rPr>
        <w:t>扶手材质应选用防滑、热惰性指标好的材料，宜采用木质或喷塑钢管</w:t>
      </w:r>
      <w:r w:rsidRPr="001E4489">
        <w:rPr>
          <w:spacing w:val="-6"/>
          <w:lang w:bidi="en-US"/>
        </w:rPr>
        <w:t>。</w:t>
      </w:r>
    </w:p>
    <w:p w:rsidR="00FF1B22" w:rsidRPr="001E4489" w:rsidRDefault="00FF1B22" w:rsidP="00FF1B22">
      <w:pPr>
        <w:pStyle w:val="afffffffff0"/>
        <w:rPr>
          <w:rFonts w:ascii="黑体" w:eastAsia="黑体"/>
          <w:lang w:bidi="en-US"/>
        </w:rPr>
      </w:pPr>
      <w:r w:rsidRPr="001E4489">
        <w:rPr>
          <w:lang w:bidi="en-US"/>
        </w:rPr>
        <w:t>对于没有活动障碍的老年人，可预留安装扶手的构造。</w:t>
      </w:r>
    </w:p>
    <w:p w:rsidR="00FF1B22" w:rsidRPr="001E4489" w:rsidRDefault="00FF1B22" w:rsidP="00FF1B22">
      <w:pPr>
        <w:pStyle w:val="afffffffff0"/>
        <w:rPr>
          <w:rFonts w:ascii="黑体" w:eastAsia="黑体"/>
          <w:lang w:bidi="en-US"/>
        </w:rPr>
      </w:pPr>
      <w:r w:rsidRPr="001E4489">
        <w:rPr>
          <w:lang w:bidi="en-US"/>
        </w:rPr>
        <w:t>对于完全瘫痪的老年人，可安装吊轨装置或设置可移动吊架，在卧室和卫生间进行转移。</w:t>
      </w:r>
    </w:p>
    <w:p w:rsidR="00FF1B22" w:rsidRPr="001E4489" w:rsidRDefault="004A577F" w:rsidP="00FF1B22">
      <w:pPr>
        <w:pStyle w:val="affe"/>
        <w:spacing w:before="120" w:after="120"/>
        <w:rPr>
          <w:lang w:bidi="en-US"/>
        </w:rPr>
      </w:pPr>
      <w:r w:rsidRPr="004A577F">
        <w:rPr>
          <w:rFonts w:hint="eastAsia"/>
          <w:lang w:bidi="en-US"/>
        </w:rPr>
        <w:t>电路安全</w:t>
      </w:r>
    </w:p>
    <w:p w:rsidR="00BC670A" w:rsidRPr="001E4489" w:rsidRDefault="00FF1B22" w:rsidP="00FF1B22">
      <w:pPr>
        <w:pStyle w:val="afffffffff0"/>
        <w:rPr>
          <w:rFonts w:ascii="黑体" w:eastAsia="黑体"/>
          <w:lang w:bidi="en-US"/>
        </w:rPr>
      </w:pPr>
      <w:r w:rsidRPr="001E4489">
        <w:rPr>
          <w:lang w:bidi="en-US"/>
        </w:rPr>
        <w:t>应预留足够的强弱电插座和接口，卧室床头、厨房操作台、卫生间洗脸台、洗衣机、坐便器旁应设置电源插座。</w:t>
      </w:r>
    </w:p>
    <w:p w:rsidR="00FF1B22" w:rsidRPr="001E4489" w:rsidRDefault="00BC670A" w:rsidP="00FF1B22">
      <w:pPr>
        <w:pStyle w:val="afffffffff0"/>
        <w:rPr>
          <w:rFonts w:ascii="黑体" w:eastAsia="黑体"/>
          <w:lang w:bidi="en-US"/>
        </w:rPr>
      </w:pPr>
      <w:r w:rsidRPr="001E4489">
        <w:rPr>
          <w:rFonts w:hint="eastAsia"/>
          <w:lang w:bidi="en-US"/>
        </w:rPr>
        <w:t>卧室</w:t>
      </w:r>
      <w:r w:rsidRPr="001E4489">
        <w:rPr>
          <w:lang w:bidi="en-US"/>
        </w:rPr>
        <w:t>床头电源插座</w:t>
      </w:r>
      <w:r w:rsidRPr="001E4489">
        <w:rPr>
          <w:rFonts w:hint="eastAsia"/>
          <w:lang w:bidi="en-US"/>
        </w:rPr>
        <w:t>或</w:t>
      </w:r>
      <w:r w:rsidRPr="001E4489">
        <w:rPr>
          <w:lang w:bidi="en-US"/>
        </w:rPr>
        <w:t>插孔数量应</w:t>
      </w:r>
      <w:r w:rsidRPr="001E4489">
        <w:rPr>
          <w:rFonts w:hint="eastAsia"/>
          <w:lang w:bidi="en-US"/>
        </w:rPr>
        <w:t>考虑</w:t>
      </w:r>
      <w:r w:rsidRPr="001E4489">
        <w:rPr>
          <w:lang w:bidi="en-US"/>
        </w:rPr>
        <w:t>老年人当前或未来所需家庭护理设备</w:t>
      </w:r>
      <w:r w:rsidRPr="001E4489">
        <w:rPr>
          <w:rFonts w:hint="eastAsia"/>
          <w:lang w:bidi="en-US"/>
        </w:rPr>
        <w:t>（如</w:t>
      </w:r>
      <w:r w:rsidRPr="001E4489">
        <w:rPr>
          <w:lang w:bidi="en-US"/>
        </w:rPr>
        <w:t>吸氧</w:t>
      </w:r>
      <w:r w:rsidRPr="001E4489">
        <w:rPr>
          <w:rFonts w:hint="eastAsia"/>
          <w:lang w:bidi="en-US"/>
        </w:rPr>
        <w:t>装置</w:t>
      </w:r>
      <w:r w:rsidRPr="001E4489">
        <w:rPr>
          <w:lang w:bidi="en-US"/>
        </w:rPr>
        <w:t>等</w:t>
      </w:r>
      <w:r w:rsidRPr="001E4489">
        <w:rPr>
          <w:rFonts w:hint="eastAsia"/>
          <w:lang w:bidi="en-US"/>
        </w:rPr>
        <w:t>）</w:t>
      </w:r>
      <w:r w:rsidRPr="001E4489">
        <w:rPr>
          <w:lang w:bidi="en-US"/>
        </w:rPr>
        <w:t>的使用需求。</w:t>
      </w:r>
    </w:p>
    <w:p w:rsidR="00FF1B22" w:rsidRPr="001E4489" w:rsidRDefault="00FF1B22" w:rsidP="00FF1B22">
      <w:pPr>
        <w:pStyle w:val="afffffffff0"/>
        <w:rPr>
          <w:rFonts w:ascii="黑体" w:eastAsia="黑体"/>
          <w:lang w:bidi="en-US"/>
        </w:rPr>
      </w:pPr>
      <w:r w:rsidRPr="001E4489">
        <w:rPr>
          <w:lang w:bidi="en-US"/>
        </w:rPr>
        <w:t>应采用安全型电源插座，卫生间插座应为防水型。</w:t>
      </w:r>
    </w:p>
    <w:p w:rsidR="00FF1B22" w:rsidRPr="004A577F" w:rsidRDefault="00FF1B22" w:rsidP="00FF1B22">
      <w:pPr>
        <w:pStyle w:val="afffffffff0"/>
        <w:rPr>
          <w:rFonts w:ascii="黑体" w:eastAsia="黑体"/>
          <w:lang w:bidi="en-US"/>
        </w:rPr>
      </w:pPr>
      <w:r w:rsidRPr="001E4489">
        <w:rPr>
          <w:spacing w:val="-9"/>
          <w:lang w:bidi="en-US"/>
        </w:rPr>
        <w:t>常用插座高度宜为</w:t>
      </w:r>
      <w:r w:rsidRPr="001E4489">
        <w:rPr>
          <w:lang w:bidi="en-US"/>
        </w:rPr>
        <w:t>60</w:t>
      </w:r>
      <w:r w:rsidR="008636B5" w:rsidRPr="001E4489">
        <w:rPr>
          <w:rFonts w:hint="eastAsia"/>
          <w:lang w:bidi="en-US"/>
        </w:rPr>
        <w:t>c</w:t>
      </w:r>
      <w:r w:rsidRPr="001E4489">
        <w:rPr>
          <w:lang w:bidi="en-US"/>
        </w:rPr>
        <w:t>m～80</w:t>
      </w:r>
      <w:r w:rsidR="008636B5" w:rsidRPr="001E4489">
        <w:rPr>
          <w:rFonts w:hint="eastAsia"/>
          <w:lang w:bidi="en-US"/>
        </w:rPr>
        <w:t>c</w:t>
      </w:r>
      <w:r w:rsidRPr="001E4489">
        <w:rPr>
          <w:lang w:bidi="en-US"/>
        </w:rPr>
        <w:t>m</w:t>
      </w:r>
      <w:r w:rsidRPr="001E4489">
        <w:rPr>
          <w:spacing w:val="-1"/>
          <w:lang w:bidi="en-US"/>
        </w:rPr>
        <w:t>。</w:t>
      </w:r>
    </w:p>
    <w:p w:rsidR="004A577F" w:rsidRPr="004A577F" w:rsidRDefault="004A577F" w:rsidP="004A577F">
      <w:pPr>
        <w:pStyle w:val="afffffffff0"/>
        <w:rPr>
          <w:lang w:bidi="en-US"/>
        </w:rPr>
      </w:pPr>
      <w:r>
        <w:rPr>
          <w:rFonts w:hint="eastAsia"/>
          <w:lang w:bidi="en-US"/>
        </w:rPr>
        <w:t>更换老旧线路、开关、插座、灯具，防止</w:t>
      </w:r>
      <w:r w:rsidRPr="004A577F">
        <w:rPr>
          <w:rFonts w:hint="eastAsia"/>
          <w:lang w:bidi="en-US"/>
        </w:rPr>
        <w:t>线路老化引发火灾</w:t>
      </w:r>
      <w:r>
        <w:rPr>
          <w:rFonts w:hint="eastAsia"/>
          <w:lang w:bidi="en-US"/>
        </w:rPr>
        <w:t>。</w:t>
      </w:r>
    </w:p>
    <w:p w:rsidR="00FF1B22" w:rsidRPr="001E4489" w:rsidRDefault="00FF1B22" w:rsidP="00FF1B22">
      <w:pPr>
        <w:pStyle w:val="affe"/>
        <w:spacing w:before="120" w:after="120"/>
        <w:rPr>
          <w:lang w:bidi="en-US"/>
        </w:rPr>
      </w:pPr>
      <w:r w:rsidRPr="001E4489">
        <w:rPr>
          <w:rFonts w:hint="eastAsia"/>
          <w:lang w:bidi="en-US"/>
        </w:rPr>
        <w:t>其他安全措施</w:t>
      </w:r>
    </w:p>
    <w:p w:rsidR="00FF1B22" w:rsidRPr="001E4489" w:rsidRDefault="00FF1B22" w:rsidP="00FF1B22">
      <w:pPr>
        <w:pStyle w:val="afffffffff0"/>
        <w:rPr>
          <w:rFonts w:ascii="黑体" w:eastAsia="黑体"/>
          <w:lang w:bidi="en-US"/>
        </w:rPr>
      </w:pPr>
      <w:r w:rsidRPr="001E4489">
        <w:rPr>
          <w:lang w:bidi="en-US"/>
        </w:rPr>
        <w:t>应设置户门观察孔，适合站姿的观察孔高度为1.40m</w:t>
      </w:r>
      <w:r w:rsidRPr="001E4489">
        <w:rPr>
          <w:spacing w:val="-7"/>
          <w:lang w:bidi="en-US"/>
        </w:rPr>
        <w:t>，适合坐姿的观察孔高度为</w:t>
      </w:r>
      <w:r w:rsidRPr="001E4489">
        <w:rPr>
          <w:lang w:bidi="en-US"/>
        </w:rPr>
        <w:t>1.10m</w:t>
      </w:r>
      <w:r w:rsidRPr="001E4489">
        <w:rPr>
          <w:spacing w:val="4"/>
          <w:lang w:bidi="en-US"/>
        </w:rPr>
        <w:t>，</w:t>
      </w:r>
      <w:r w:rsidRPr="001E4489">
        <w:rPr>
          <w:spacing w:val="-3"/>
          <w:lang w:bidi="en-US"/>
        </w:rPr>
        <w:t>且观察孔前应留有轮椅回转空间。</w:t>
      </w:r>
    </w:p>
    <w:p w:rsidR="00FF1B22" w:rsidRPr="001E4489" w:rsidRDefault="00FF1B22" w:rsidP="00FF1B22">
      <w:pPr>
        <w:pStyle w:val="afffffffff0"/>
        <w:rPr>
          <w:rFonts w:ascii="黑体" w:eastAsia="黑体"/>
          <w:lang w:bidi="en-US"/>
        </w:rPr>
      </w:pPr>
      <w:r w:rsidRPr="001E4489">
        <w:rPr>
          <w:rFonts w:hint="eastAsia"/>
          <w:spacing w:val="-3"/>
          <w:lang w:bidi="en-US"/>
        </w:rPr>
        <w:t>户门旁宜</w:t>
      </w:r>
      <w:r w:rsidRPr="001E4489">
        <w:rPr>
          <w:spacing w:val="-3"/>
          <w:lang w:bidi="en-US"/>
        </w:rPr>
        <w:t>设</w:t>
      </w:r>
      <w:r w:rsidRPr="001E4489">
        <w:rPr>
          <w:rFonts w:hint="eastAsia"/>
          <w:spacing w:val="-3"/>
          <w:lang w:bidi="en-US"/>
        </w:rPr>
        <w:t>访客</w:t>
      </w:r>
      <w:r w:rsidRPr="001E4489">
        <w:rPr>
          <w:spacing w:val="-3"/>
          <w:lang w:bidi="en-US"/>
        </w:rPr>
        <w:t>可视对讲</w:t>
      </w:r>
      <w:r w:rsidRPr="001E4489">
        <w:rPr>
          <w:rFonts w:hint="eastAsia"/>
          <w:spacing w:val="-3"/>
          <w:lang w:bidi="en-US"/>
        </w:rPr>
        <w:t>系统。</w:t>
      </w:r>
      <w:r w:rsidRPr="001E4489">
        <w:rPr>
          <w:spacing w:val="-1"/>
          <w:lang w:bidi="en-US"/>
        </w:rPr>
        <w:t>起居室</w:t>
      </w:r>
      <w:r w:rsidRPr="001E4489">
        <w:rPr>
          <w:lang w:bidi="en-US"/>
        </w:rPr>
        <w:t>（</w:t>
      </w:r>
      <w:r w:rsidRPr="001E4489">
        <w:rPr>
          <w:spacing w:val="-3"/>
          <w:lang w:bidi="en-US"/>
        </w:rPr>
        <w:t>厅</w:t>
      </w:r>
      <w:r w:rsidRPr="001E4489">
        <w:rPr>
          <w:lang w:bidi="en-US"/>
        </w:rPr>
        <w:t>）宜设置访客对讲系统室内分机，分机底边距地宜为</w:t>
      </w:r>
      <w:r w:rsidR="00C45A65">
        <w:rPr>
          <w:lang w:bidi="en-US"/>
        </w:rPr>
        <w:t>1.10</w:t>
      </w:r>
      <w:r w:rsidRPr="001E4489">
        <w:rPr>
          <w:lang w:bidi="en-US"/>
        </w:rPr>
        <w:t>m～1.50m</w:t>
      </w:r>
      <w:r w:rsidRPr="001E4489">
        <w:rPr>
          <w:spacing w:val="-1"/>
          <w:lang w:bidi="en-US"/>
        </w:rPr>
        <w:t>。</w:t>
      </w:r>
    </w:p>
    <w:p w:rsidR="00557D60" w:rsidRPr="001E4489" w:rsidRDefault="00557D60" w:rsidP="00557D60">
      <w:pPr>
        <w:pStyle w:val="afffffffff0"/>
        <w:rPr>
          <w:spacing w:val="-3"/>
          <w:lang w:bidi="en-US"/>
        </w:rPr>
      </w:pPr>
      <w:r w:rsidRPr="001E4489">
        <w:rPr>
          <w:spacing w:val="-3"/>
          <w:lang w:bidi="en-US"/>
        </w:rPr>
        <w:t>宜设置紧急入侵报警装置，并符合以下要求：</w:t>
      </w:r>
    </w:p>
    <w:p w:rsidR="00557D60" w:rsidRPr="001E4489" w:rsidRDefault="00557D60" w:rsidP="00557D60">
      <w:pPr>
        <w:pStyle w:val="af2"/>
        <w:rPr>
          <w:lang w:bidi="en-US"/>
        </w:rPr>
      </w:pPr>
      <w:r w:rsidRPr="001E4489">
        <w:rPr>
          <w:lang w:bidi="en-US"/>
        </w:rPr>
        <w:t>可在户门内、阳台、外窗等处，选择性地设置入侵报警探测装置，信号直接发送至管理室、监</w:t>
      </w:r>
      <w:r w:rsidRPr="001E4489">
        <w:rPr>
          <w:spacing w:val="-3"/>
          <w:lang w:bidi="en-US"/>
        </w:rPr>
        <w:t>护人或应急联系人手机；</w:t>
      </w:r>
    </w:p>
    <w:p w:rsidR="00557D60" w:rsidRPr="001E4489" w:rsidRDefault="00557D60" w:rsidP="00557D60">
      <w:pPr>
        <w:pStyle w:val="af2"/>
        <w:rPr>
          <w:lang w:bidi="en-US"/>
        </w:rPr>
      </w:pPr>
      <w:r w:rsidRPr="001E4489">
        <w:rPr>
          <w:lang w:bidi="en-US"/>
        </w:rPr>
        <w:t>有安全管理系统的小区，入侵报警系统应预留与安全管理系统的联网接口。</w:t>
      </w:r>
    </w:p>
    <w:p w:rsidR="00FF1B22" w:rsidRPr="001E4489" w:rsidRDefault="00FF1B22" w:rsidP="00FF1B22">
      <w:pPr>
        <w:pStyle w:val="afffffffff0"/>
        <w:rPr>
          <w:rFonts w:ascii="黑体" w:eastAsia="黑体"/>
          <w:lang w:bidi="en-US"/>
        </w:rPr>
      </w:pPr>
      <w:r w:rsidRPr="001E4489">
        <w:rPr>
          <w:spacing w:val="-3"/>
          <w:lang w:bidi="en-US"/>
        </w:rPr>
        <w:t>户内门扇宜选用内外均可开启的锁具。</w:t>
      </w:r>
    </w:p>
    <w:p w:rsidR="00FF1B22" w:rsidRPr="001E4489" w:rsidRDefault="00FF1B22" w:rsidP="00FF1B22">
      <w:pPr>
        <w:pStyle w:val="afffffffff0"/>
        <w:rPr>
          <w:rFonts w:ascii="黑体" w:eastAsia="黑体"/>
          <w:lang w:bidi="en-US"/>
        </w:rPr>
      </w:pPr>
      <w:r w:rsidRPr="001E4489">
        <w:rPr>
          <w:spacing w:val="-3"/>
          <w:lang w:bidi="en-US"/>
        </w:rPr>
        <w:t>老年人经过的路径内不应设置裸放的散热器、开水器等高温加热设备。</w:t>
      </w:r>
    </w:p>
    <w:p w:rsidR="00FF1B22" w:rsidRPr="001E4489" w:rsidRDefault="00FF1B22" w:rsidP="00FF1B22">
      <w:pPr>
        <w:pStyle w:val="afffffffff0"/>
        <w:rPr>
          <w:rFonts w:ascii="黑体" w:eastAsia="黑体"/>
          <w:lang w:bidi="en-US"/>
        </w:rPr>
      </w:pPr>
      <w:r w:rsidRPr="001E4489">
        <w:rPr>
          <w:spacing w:val="-3"/>
          <w:lang w:bidi="en-US"/>
        </w:rPr>
        <w:t>室内墙体的阳角部位宜做成圆角，门窗五金件不应有尖角。</w:t>
      </w:r>
    </w:p>
    <w:p w:rsidR="00FF1B22" w:rsidRPr="001E4489" w:rsidRDefault="00FF1B22" w:rsidP="00FF1B22">
      <w:pPr>
        <w:pStyle w:val="affd"/>
        <w:spacing w:before="120" w:after="120"/>
        <w:rPr>
          <w:lang w:bidi="en-US"/>
        </w:rPr>
      </w:pPr>
      <w:bookmarkStart w:id="100" w:name="_Toc80781954"/>
      <w:bookmarkStart w:id="101" w:name="_Toc97215774"/>
      <w:bookmarkStart w:id="102" w:name="_Toc97215801"/>
      <w:r w:rsidRPr="001E4489">
        <w:rPr>
          <w:rFonts w:hint="eastAsia"/>
          <w:lang w:bidi="en-US"/>
        </w:rPr>
        <w:t>舒适性改造</w:t>
      </w:r>
      <w:bookmarkEnd w:id="100"/>
      <w:bookmarkEnd w:id="101"/>
      <w:bookmarkEnd w:id="102"/>
    </w:p>
    <w:p w:rsidR="00FF1B22" w:rsidRPr="001E4489" w:rsidRDefault="00FF1B22" w:rsidP="00FF1B22">
      <w:pPr>
        <w:pStyle w:val="affe"/>
        <w:spacing w:before="120" w:after="120"/>
        <w:rPr>
          <w:lang w:bidi="en-US"/>
        </w:rPr>
      </w:pPr>
      <w:r w:rsidRPr="001E4489">
        <w:rPr>
          <w:rFonts w:hint="eastAsia"/>
          <w:lang w:bidi="en-US"/>
        </w:rPr>
        <w:t>热环境</w:t>
      </w:r>
    </w:p>
    <w:p w:rsidR="00FF1B22" w:rsidRPr="001E4489" w:rsidRDefault="006D0FFE" w:rsidP="00FF1B22">
      <w:pPr>
        <w:pStyle w:val="afffffffff0"/>
        <w:rPr>
          <w:rFonts w:ascii="黑体" w:eastAsia="黑体"/>
          <w:lang w:bidi="en-US"/>
        </w:rPr>
      </w:pPr>
      <w:r w:rsidRPr="001E4489">
        <w:rPr>
          <w:rFonts w:hint="eastAsia"/>
          <w:lang w:bidi="en-US"/>
        </w:rPr>
        <w:t>卧室、起居室（厅）等主要房间应设置空调系统或预留安装空调设施的位置和条件。</w:t>
      </w:r>
    </w:p>
    <w:p w:rsidR="00FF1B22" w:rsidRPr="001E4489" w:rsidRDefault="00FF1B22" w:rsidP="00FF1B22">
      <w:pPr>
        <w:pStyle w:val="afffffffff0"/>
        <w:rPr>
          <w:rFonts w:ascii="黑体" w:eastAsia="黑体"/>
          <w:lang w:bidi="en-US"/>
        </w:rPr>
      </w:pPr>
      <w:r w:rsidRPr="001E4489">
        <w:rPr>
          <w:lang w:bidi="en-US"/>
        </w:rPr>
        <w:t>应设置采暖系统，有条件的家庭宜设置地板辐射采暖系统。</w:t>
      </w:r>
    </w:p>
    <w:p w:rsidR="00FF1B22" w:rsidRPr="001E4489" w:rsidRDefault="00FF1B22" w:rsidP="00FF1B22">
      <w:pPr>
        <w:pStyle w:val="afffffffff0"/>
        <w:rPr>
          <w:rFonts w:ascii="黑体" w:eastAsia="黑体"/>
          <w:lang w:bidi="en-US"/>
        </w:rPr>
      </w:pPr>
      <w:r w:rsidRPr="001E4489">
        <w:rPr>
          <w:spacing w:val="-2"/>
          <w:lang w:bidi="en-US"/>
        </w:rPr>
        <w:t>卧室、起居室</w:t>
      </w:r>
      <w:r w:rsidRPr="001E4489">
        <w:rPr>
          <w:lang w:bidi="en-US"/>
        </w:rPr>
        <w:t>（厅）朝西外窗应采取外遮阳措施。</w:t>
      </w:r>
    </w:p>
    <w:p w:rsidR="00FF1B22" w:rsidRPr="001E4489" w:rsidRDefault="00FF1B22" w:rsidP="00FF1B22">
      <w:pPr>
        <w:pStyle w:val="afffffffff0"/>
        <w:rPr>
          <w:rFonts w:ascii="黑体" w:eastAsia="黑体"/>
          <w:lang w:bidi="en-US"/>
        </w:rPr>
      </w:pPr>
      <w:r w:rsidRPr="001E4489">
        <w:rPr>
          <w:lang w:bidi="en-US"/>
        </w:rPr>
        <w:t>宜设置封闭阳台。</w:t>
      </w:r>
    </w:p>
    <w:p w:rsidR="00FF1B22" w:rsidRPr="001E4489" w:rsidRDefault="00FF1B22" w:rsidP="00FF1B22">
      <w:pPr>
        <w:pStyle w:val="affe"/>
        <w:spacing w:before="120" w:after="120"/>
        <w:rPr>
          <w:lang w:bidi="en-US"/>
        </w:rPr>
      </w:pPr>
      <w:r w:rsidRPr="001E4489">
        <w:rPr>
          <w:rFonts w:hint="eastAsia"/>
          <w:lang w:bidi="en-US"/>
        </w:rPr>
        <w:t>风环境</w:t>
      </w:r>
    </w:p>
    <w:p w:rsidR="00FF1B22" w:rsidRPr="001E4489" w:rsidRDefault="00FF1B22" w:rsidP="00FF1B22">
      <w:pPr>
        <w:pStyle w:val="afffffffff0"/>
        <w:rPr>
          <w:rFonts w:ascii="黑体" w:eastAsia="黑体"/>
          <w:lang w:bidi="en-US"/>
        </w:rPr>
      </w:pPr>
      <w:r w:rsidRPr="001E4489">
        <w:rPr>
          <w:lang w:bidi="en-US"/>
        </w:rPr>
        <w:t>当设置集中空调系统时，应设置新风系统。</w:t>
      </w:r>
    </w:p>
    <w:p w:rsidR="00FF1B22" w:rsidRPr="001E4489" w:rsidRDefault="00FF1B22" w:rsidP="00FF1B22">
      <w:pPr>
        <w:pStyle w:val="afffffffff0"/>
        <w:rPr>
          <w:rFonts w:ascii="黑体" w:eastAsia="黑体"/>
          <w:lang w:bidi="en-US"/>
        </w:rPr>
      </w:pPr>
      <w:r w:rsidRPr="001E4489">
        <w:rPr>
          <w:lang w:bidi="en-US"/>
        </w:rPr>
        <w:t>卫生间应设置机械通风设施。</w:t>
      </w:r>
    </w:p>
    <w:p w:rsidR="00FF1B22" w:rsidRPr="001E4489" w:rsidRDefault="00FF1B22" w:rsidP="00FF1B22">
      <w:pPr>
        <w:pStyle w:val="afffffffff0"/>
        <w:rPr>
          <w:rFonts w:ascii="黑体" w:eastAsia="黑体"/>
          <w:lang w:bidi="en-US"/>
        </w:rPr>
      </w:pPr>
      <w:r w:rsidRPr="001E4489">
        <w:rPr>
          <w:lang w:bidi="en-US"/>
        </w:rPr>
        <w:t>窗扇开启的方向应利于主导风向进入房间，并应避免窗扇被风吹闭。</w:t>
      </w:r>
    </w:p>
    <w:p w:rsidR="00FF1B22" w:rsidRPr="001E4489" w:rsidRDefault="00FF1B22" w:rsidP="00FF1B22">
      <w:pPr>
        <w:pStyle w:val="affe"/>
        <w:spacing w:before="120" w:after="120"/>
        <w:rPr>
          <w:lang w:bidi="en-US"/>
        </w:rPr>
      </w:pPr>
      <w:r w:rsidRPr="001E4489">
        <w:rPr>
          <w:rFonts w:hint="eastAsia"/>
          <w:lang w:bidi="en-US"/>
        </w:rPr>
        <w:t>光环境</w:t>
      </w:r>
    </w:p>
    <w:p w:rsidR="00FF1B22" w:rsidRPr="001E4489" w:rsidRDefault="00FF1B22" w:rsidP="00FF1B22">
      <w:pPr>
        <w:pStyle w:val="afffffffff0"/>
        <w:rPr>
          <w:rFonts w:ascii="黑体" w:eastAsia="黑体"/>
          <w:lang w:bidi="en-US"/>
        </w:rPr>
      </w:pPr>
      <w:r w:rsidRPr="001E4489">
        <w:rPr>
          <w:lang w:bidi="en-US"/>
        </w:rPr>
        <w:t>阳台与室内空间的隔断门应满足室内采光要求。</w:t>
      </w:r>
    </w:p>
    <w:p w:rsidR="00FF1B22" w:rsidRPr="001E4489" w:rsidRDefault="00FF1B22" w:rsidP="00FF1B22">
      <w:pPr>
        <w:pStyle w:val="afffffffff0"/>
        <w:rPr>
          <w:rFonts w:ascii="黑体" w:eastAsia="黑体"/>
          <w:lang w:bidi="en-US"/>
        </w:rPr>
      </w:pPr>
      <w:r w:rsidRPr="001E4489">
        <w:rPr>
          <w:spacing w:val="-1"/>
          <w:lang w:bidi="en-US"/>
        </w:rPr>
        <w:t>起居室</w:t>
      </w:r>
      <w:r w:rsidRPr="001E4489">
        <w:rPr>
          <w:lang w:bidi="en-US"/>
        </w:rPr>
        <w:t>（厅）、过道、卧室可设置双联双控开关，或配有遥控器的开关。</w:t>
      </w:r>
      <w:r w:rsidR="0075392F" w:rsidRPr="001E4489">
        <w:rPr>
          <w:rFonts w:hint="eastAsia"/>
          <w:lang w:bidi="en-US"/>
        </w:rPr>
        <w:t>有条件</w:t>
      </w:r>
      <w:r w:rsidR="0075392F" w:rsidRPr="001E4489">
        <w:rPr>
          <w:lang w:bidi="en-US"/>
        </w:rPr>
        <w:t>的</w:t>
      </w:r>
      <w:r w:rsidR="0075392F" w:rsidRPr="001E4489">
        <w:rPr>
          <w:rFonts w:hint="eastAsia"/>
          <w:lang w:bidi="en-US"/>
        </w:rPr>
        <w:t>可</w:t>
      </w:r>
      <w:r w:rsidR="0075392F" w:rsidRPr="001E4489">
        <w:rPr>
          <w:lang w:bidi="en-US"/>
        </w:rPr>
        <w:t>采用</w:t>
      </w:r>
      <w:r w:rsidR="0075392F" w:rsidRPr="001E4489">
        <w:rPr>
          <w:rFonts w:hint="eastAsia"/>
          <w:lang w:bidi="en-US"/>
        </w:rPr>
        <w:t>声控或</w:t>
      </w:r>
      <w:r w:rsidR="0075392F" w:rsidRPr="001E4489">
        <w:rPr>
          <w:lang w:bidi="en-US"/>
        </w:rPr>
        <w:t>其他</w:t>
      </w:r>
      <w:r w:rsidR="0075392F" w:rsidRPr="001E4489">
        <w:rPr>
          <w:rFonts w:hint="eastAsia"/>
          <w:lang w:bidi="en-US"/>
        </w:rPr>
        <w:t>智能化控制方式</w:t>
      </w:r>
      <w:r w:rsidR="0075392F" w:rsidRPr="001E4489">
        <w:rPr>
          <w:lang w:bidi="en-US"/>
        </w:rPr>
        <w:t>。</w:t>
      </w:r>
    </w:p>
    <w:p w:rsidR="00FF1B22" w:rsidRPr="001E4489" w:rsidRDefault="00FF1B22" w:rsidP="00FF1B22">
      <w:pPr>
        <w:pStyle w:val="afffffffff0"/>
        <w:rPr>
          <w:rFonts w:ascii="黑体" w:eastAsia="黑体"/>
          <w:lang w:bidi="en-US"/>
        </w:rPr>
      </w:pPr>
      <w:r w:rsidRPr="001E4489">
        <w:rPr>
          <w:lang w:bidi="en-US"/>
        </w:rPr>
        <w:t>应通过装修隐藏或遮挡光源，避免光源直射人眼。</w:t>
      </w:r>
    </w:p>
    <w:p w:rsidR="00FF1B22" w:rsidRPr="001E4489" w:rsidRDefault="00FF1B22" w:rsidP="00FF1B22">
      <w:pPr>
        <w:pStyle w:val="afffffffff0"/>
        <w:rPr>
          <w:rFonts w:ascii="黑体" w:eastAsia="黑体"/>
          <w:lang w:bidi="en-US"/>
        </w:rPr>
      </w:pPr>
      <w:r w:rsidRPr="001E4489">
        <w:rPr>
          <w:lang w:bidi="en-US"/>
        </w:rPr>
        <w:lastRenderedPageBreak/>
        <w:t>应采用顶灯和局部照明结合的方式补充照明，增加室内的照度</w:t>
      </w:r>
      <w:r w:rsidRPr="001E4489">
        <w:rPr>
          <w:rFonts w:hint="eastAsia"/>
          <w:lang w:bidi="en-US"/>
        </w:rPr>
        <w:t>，</w:t>
      </w:r>
      <w:r w:rsidRPr="001E4489">
        <w:rPr>
          <w:sz w:val="22"/>
          <w:lang w:bidi="en-US"/>
        </w:rPr>
        <w:t>室内墙转弯、高差变化、易滑倒等处应保证一定光照。</w:t>
      </w:r>
    </w:p>
    <w:p w:rsidR="00FF1B22" w:rsidRPr="001E4489" w:rsidRDefault="00FF1B22" w:rsidP="00FF1B22">
      <w:pPr>
        <w:pStyle w:val="afffffffff0"/>
        <w:rPr>
          <w:rFonts w:ascii="黑体" w:eastAsia="黑体"/>
          <w:lang w:bidi="en-US"/>
        </w:rPr>
      </w:pPr>
      <w:r w:rsidRPr="001E4489">
        <w:rPr>
          <w:lang w:bidi="en-US"/>
        </w:rPr>
        <w:t>灯具开关位置应兼顾站立老年人和轮椅老年人的需求，顺应活动流线、靠近相关功能。</w:t>
      </w:r>
    </w:p>
    <w:p w:rsidR="00FF1B22" w:rsidRPr="001E4489" w:rsidRDefault="00FF1B22" w:rsidP="00FF1B22">
      <w:pPr>
        <w:pStyle w:val="affe"/>
        <w:spacing w:before="120" w:after="120"/>
        <w:rPr>
          <w:lang w:bidi="en-US"/>
        </w:rPr>
      </w:pPr>
      <w:r w:rsidRPr="001E4489">
        <w:rPr>
          <w:rFonts w:hint="eastAsia"/>
          <w:lang w:bidi="en-US"/>
        </w:rPr>
        <w:t>声环境</w:t>
      </w:r>
    </w:p>
    <w:p w:rsidR="00FF1B22" w:rsidRPr="001E4489" w:rsidRDefault="00FF1B22" w:rsidP="00FF1B22">
      <w:pPr>
        <w:pStyle w:val="afffffffff0"/>
        <w:rPr>
          <w:rFonts w:ascii="黑体" w:eastAsia="黑体"/>
          <w:lang w:bidi="en-US"/>
        </w:rPr>
      </w:pPr>
      <w:r w:rsidRPr="001E4489">
        <w:rPr>
          <w:lang w:bidi="en-US"/>
        </w:rPr>
        <w:t>户门、窗、卧室墙、分户墙、分户楼板等主要分户部位应满足隔声要求。</w:t>
      </w:r>
    </w:p>
    <w:p w:rsidR="00FF1B22" w:rsidRPr="001E4489" w:rsidRDefault="00FF1B22" w:rsidP="00FF1B22">
      <w:pPr>
        <w:pStyle w:val="afffffffff0"/>
        <w:rPr>
          <w:rFonts w:ascii="黑体" w:eastAsia="黑体"/>
          <w:lang w:bidi="en-US"/>
        </w:rPr>
      </w:pPr>
      <w:r w:rsidRPr="001E4489">
        <w:rPr>
          <w:lang w:bidi="en-US"/>
        </w:rPr>
        <w:t>户内排水管线、卫生洁具、空调、机械换气装置等的位置，应避免对居室产生噪声影响。</w:t>
      </w:r>
    </w:p>
    <w:p w:rsidR="00170868" w:rsidRPr="001E4489" w:rsidRDefault="00FF1B22" w:rsidP="00170868">
      <w:pPr>
        <w:pStyle w:val="afffffffff0"/>
        <w:rPr>
          <w:rFonts w:ascii="黑体" w:eastAsia="黑体"/>
          <w:lang w:bidi="en-US"/>
        </w:rPr>
      </w:pPr>
      <w:r w:rsidRPr="001E4489">
        <w:rPr>
          <w:lang w:bidi="en-US"/>
        </w:rPr>
        <w:t>管线穿过楼板和墙体时，孔洞周边应采取密封隔声措施。</w:t>
      </w:r>
    </w:p>
    <w:p w:rsidR="00FF1B22" w:rsidRPr="001E4489" w:rsidRDefault="00FF1B22" w:rsidP="00FF1B22">
      <w:pPr>
        <w:pStyle w:val="affc"/>
        <w:spacing w:before="240" w:after="240"/>
        <w:rPr>
          <w:lang w:eastAsia="en-US" w:bidi="en-US"/>
        </w:rPr>
      </w:pPr>
      <w:bookmarkStart w:id="103" w:name="_Toc80781958"/>
      <w:bookmarkStart w:id="104" w:name="_Toc97215775"/>
      <w:bookmarkStart w:id="105" w:name="_Toc97215802"/>
      <w:r w:rsidRPr="001E4489">
        <w:rPr>
          <w:rFonts w:hint="eastAsia"/>
          <w:lang w:bidi="en-US"/>
        </w:rPr>
        <w:t>改造</w:t>
      </w:r>
      <w:r w:rsidRPr="001E4489">
        <w:rPr>
          <w:rFonts w:hint="eastAsia"/>
          <w:lang w:eastAsia="en-US" w:bidi="en-US"/>
        </w:rPr>
        <w:t>验收</w:t>
      </w:r>
      <w:bookmarkEnd w:id="103"/>
      <w:bookmarkEnd w:id="104"/>
      <w:bookmarkEnd w:id="105"/>
    </w:p>
    <w:p w:rsidR="00FF1B22" w:rsidRPr="001E4489" w:rsidRDefault="00FF1B22" w:rsidP="00FF1B22">
      <w:pPr>
        <w:pStyle w:val="affd"/>
        <w:spacing w:before="120" w:after="120"/>
        <w:rPr>
          <w:lang w:eastAsia="en-US" w:bidi="en-US"/>
        </w:rPr>
      </w:pPr>
      <w:bookmarkStart w:id="106" w:name="_Toc80781959"/>
      <w:bookmarkStart w:id="107" w:name="_Toc97215776"/>
      <w:bookmarkStart w:id="108" w:name="_Toc97215803"/>
      <w:r w:rsidRPr="001E4489">
        <w:rPr>
          <w:rFonts w:hint="eastAsia"/>
          <w:lang w:bidi="en-US"/>
        </w:rPr>
        <w:t>一般要求</w:t>
      </w:r>
      <w:bookmarkEnd w:id="106"/>
      <w:bookmarkEnd w:id="107"/>
      <w:bookmarkEnd w:id="108"/>
    </w:p>
    <w:p w:rsidR="00FF1B22" w:rsidRPr="00236978" w:rsidRDefault="00C63167" w:rsidP="00FF1B22">
      <w:pPr>
        <w:pStyle w:val="afffffffff1"/>
        <w:rPr>
          <w:rFonts w:ascii="黑体" w:eastAsia="黑体"/>
          <w:lang w:bidi="en-US"/>
        </w:rPr>
      </w:pPr>
      <w:r w:rsidRPr="00236978">
        <w:rPr>
          <w:rFonts w:hint="eastAsia"/>
        </w:rPr>
        <w:t>改造施工及质量验收应按设计要求进行；无设计要求时，应</w:t>
      </w:r>
      <w:r w:rsidRPr="00236978">
        <w:rPr>
          <w:rFonts w:hint="eastAsia"/>
          <w:lang w:bidi="en-US"/>
        </w:rPr>
        <w:t>按国家现行工程质量验收标准的有关规定验收；无明确的国家现行验收标准时，应由各参建单位按照确保安全性和使用功能的原则共同制定验收标准，并按验收标准进行验收。</w:t>
      </w:r>
    </w:p>
    <w:p w:rsidR="00C63167" w:rsidRPr="00236978" w:rsidRDefault="00C63167" w:rsidP="00FF1B22">
      <w:pPr>
        <w:pStyle w:val="afffffffff1"/>
        <w:rPr>
          <w:rFonts w:ascii="黑体" w:eastAsia="黑体"/>
          <w:lang w:bidi="en-US"/>
        </w:rPr>
      </w:pPr>
      <w:r w:rsidRPr="00955543">
        <w:rPr>
          <w:rFonts w:hint="eastAsia"/>
          <w:noProof/>
        </w:rPr>
        <w:t>对套内空间进行验收时，由实施单位组织参建方进行，业主本人或业主委托人应对验收过程进行监督并签字确认。验收合格后向业主本人或业主委托人移交</w:t>
      </w:r>
      <w:r w:rsidRPr="00236978">
        <w:rPr>
          <w:rFonts w:hint="eastAsia"/>
          <w:noProof/>
        </w:rPr>
        <w:t>改造过程技术资料及验收报告。</w:t>
      </w:r>
    </w:p>
    <w:p w:rsidR="00FF1B22" w:rsidRPr="001E4489" w:rsidRDefault="00FF1B22" w:rsidP="00FF1B22">
      <w:pPr>
        <w:pStyle w:val="affd"/>
        <w:spacing w:before="120" w:after="120"/>
        <w:rPr>
          <w:lang w:eastAsia="en-US" w:bidi="en-US"/>
        </w:rPr>
      </w:pPr>
      <w:bookmarkStart w:id="109" w:name="_Toc80781960"/>
      <w:bookmarkStart w:id="110" w:name="_Toc97215777"/>
      <w:bookmarkStart w:id="111" w:name="_Toc97215804"/>
      <w:r w:rsidRPr="001E4489">
        <w:rPr>
          <w:rFonts w:hint="eastAsia"/>
          <w:lang w:bidi="en-US"/>
        </w:rPr>
        <w:t>验收</w:t>
      </w:r>
      <w:r w:rsidRPr="001E4489">
        <w:rPr>
          <w:rFonts w:hint="eastAsia"/>
          <w:lang w:eastAsia="en-US" w:bidi="en-US"/>
        </w:rPr>
        <w:t>步骤</w:t>
      </w:r>
      <w:bookmarkEnd w:id="109"/>
      <w:bookmarkEnd w:id="110"/>
      <w:bookmarkEnd w:id="111"/>
    </w:p>
    <w:p w:rsidR="00FF1B22" w:rsidRPr="001E4489" w:rsidRDefault="00FF1B22" w:rsidP="00FF1B22">
      <w:pPr>
        <w:pStyle w:val="affffb"/>
        <w:ind w:firstLine="420"/>
        <w:rPr>
          <w:lang w:bidi="en-US"/>
        </w:rPr>
      </w:pPr>
      <w:r w:rsidRPr="001E4489">
        <w:rPr>
          <w:rFonts w:hint="eastAsia"/>
          <w:lang w:bidi="en-US"/>
        </w:rPr>
        <w:t>改造验收可按</w:t>
      </w:r>
      <w:r w:rsidRPr="001E4489">
        <w:rPr>
          <w:lang w:bidi="en-US"/>
        </w:rPr>
        <w:t>以下步骤</w:t>
      </w:r>
      <w:r w:rsidRPr="001E4489">
        <w:rPr>
          <w:rFonts w:hint="eastAsia"/>
          <w:lang w:bidi="en-US"/>
        </w:rPr>
        <w:t>进行</w:t>
      </w:r>
      <w:r w:rsidRPr="001E4489">
        <w:rPr>
          <w:lang w:bidi="en-US"/>
        </w:rPr>
        <w:t>：</w:t>
      </w:r>
    </w:p>
    <w:p w:rsidR="00FF1B22" w:rsidRPr="001E4489" w:rsidRDefault="00FF1B22" w:rsidP="00FF1B22">
      <w:pPr>
        <w:pStyle w:val="af5"/>
        <w:rPr>
          <w:lang w:bidi="en-US"/>
        </w:rPr>
      </w:pPr>
      <w:r w:rsidRPr="001E4489">
        <w:rPr>
          <w:lang w:bidi="en-US"/>
        </w:rPr>
        <w:t>根据改造</w:t>
      </w:r>
      <w:r w:rsidR="00236978">
        <w:rPr>
          <w:rFonts w:hint="eastAsia"/>
          <w:lang w:bidi="en-US"/>
        </w:rPr>
        <w:t>设计</w:t>
      </w:r>
      <w:r w:rsidRPr="001E4489">
        <w:rPr>
          <w:lang w:bidi="en-US"/>
        </w:rPr>
        <w:t>方案制定具体的检测和评价方案；</w:t>
      </w:r>
    </w:p>
    <w:p w:rsidR="00FF1B22" w:rsidRPr="001E4489" w:rsidRDefault="00FF1B22" w:rsidP="00FF1B22">
      <w:pPr>
        <w:pStyle w:val="af5"/>
        <w:rPr>
          <w:lang w:bidi="en-US"/>
        </w:rPr>
      </w:pPr>
      <w:r w:rsidRPr="001E4489">
        <w:rPr>
          <w:rFonts w:hint="eastAsia"/>
          <w:spacing w:val="-2"/>
          <w:lang w:bidi="en-US"/>
        </w:rPr>
        <w:t>备齐</w:t>
      </w:r>
      <w:r w:rsidRPr="001E4489">
        <w:rPr>
          <w:spacing w:val="-2"/>
          <w:lang w:bidi="en-US"/>
        </w:rPr>
        <w:t>改造前的家居</w:t>
      </w:r>
      <w:r w:rsidRPr="001E4489">
        <w:rPr>
          <w:rFonts w:hint="eastAsia"/>
          <w:spacing w:val="-2"/>
          <w:lang w:bidi="en-US"/>
        </w:rPr>
        <w:t>环境评估情况</w:t>
      </w:r>
      <w:r w:rsidRPr="001E4489">
        <w:rPr>
          <w:spacing w:val="-2"/>
          <w:lang w:bidi="en-US"/>
        </w:rPr>
        <w:t>；</w:t>
      </w:r>
    </w:p>
    <w:p w:rsidR="00FF1B22" w:rsidRPr="001E4489" w:rsidRDefault="00FF1B22" w:rsidP="00FF1B22">
      <w:pPr>
        <w:pStyle w:val="af5"/>
        <w:rPr>
          <w:lang w:bidi="en-US"/>
        </w:rPr>
      </w:pPr>
      <w:r w:rsidRPr="001E4489">
        <w:rPr>
          <w:spacing w:val="-2"/>
          <w:lang w:bidi="en-US"/>
        </w:rPr>
        <w:t>收集、检测改造后的家居情况；</w:t>
      </w:r>
    </w:p>
    <w:p w:rsidR="00FF1B22" w:rsidRPr="001E4489" w:rsidRDefault="00FF1B22" w:rsidP="00FF1B22">
      <w:pPr>
        <w:pStyle w:val="af5"/>
        <w:rPr>
          <w:lang w:bidi="en-US"/>
        </w:rPr>
      </w:pPr>
      <w:r w:rsidRPr="001E4489">
        <w:rPr>
          <w:lang w:bidi="en-US"/>
        </w:rPr>
        <w:t>对改造效果进行评价；</w:t>
      </w:r>
    </w:p>
    <w:p w:rsidR="00FF1B22" w:rsidRPr="001E4489" w:rsidRDefault="00FF1B22" w:rsidP="00FF1B22">
      <w:pPr>
        <w:pStyle w:val="af5"/>
        <w:rPr>
          <w:lang w:bidi="en-US"/>
        </w:rPr>
      </w:pPr>
      <w:r w:rsidRPr="001E4489">
        <w:rPr>
          <w:lang w:bidi="en-US"/>
        </w:rPr>
        <w:t>撰写改造效果检测评价报告。</w:t>
      </w:r>
    </w:p>
    <w:p w:rsidR="00FF1B22" w:rsidRPr="001E4489" w:rsidRDefault="00FF1B22" w:rsidP="00FF1B22">
      <w:pPr>
        <w:pStyle w:val="affd"/>
        <w:spacing w:before="120" w:after="120"/>
        <w:rPr>
          <w:lang w:eastAsia="en-US" w:bidi="en-US"/>
        </w:rPr>
      </w:pPr>
      <w:bookmarkStart w:id="112" w:name="_Toc80781961"/>
      <w:bookmarkStart w:id="113" w:name="_Toc97215778"/>
      <w:bookmarkStart w:id="114" w:name="_Toc97215805"/>
      <w:r w:rsidRPr="001E4489">
        <w:rPr>
          <w:rFonts w:hint="eastAsia"/>
          <w:lang w:bidi="en-US"/>
        </w:rPr>
        <w:t>验收方法</w:t>
      </w:r>
      <w:bookmarkEnd w:id="112"/>
      <w:bookmarkEnd w:id="113"/>
      <w:bookmarkEnd w:id="114"/>
    </w:p>
    <w:p w:rsidR="004E51CA" w:rsidRPr="001E4489" w:rsidRDefault="00FF1B22" w:rsidP="0040606B">
      <w:pPr>
        <w:pStyle w:val="affffb"/>
        <w:ind w:firstLine="420"/>
        <w:rPr>
          <w:lang w:bidi="en-US"/>
        </w:rPr>
      </w:pPr>
      <w:r w:rsidRPr="001E4489">
        <w:rPr>
          <w:lang w:bidi="en-US"/>
        </w:rPr>
        <w:t>对于改造项目的施工验收和维护应符合</w:t>
      </w:r>
      <w:bookmarkStart w:id="115" w:name="_GoBack"/>
      <w:r w:rsidRPr="001E4489">
        <w:rPr>
          <w:lang w:bidi="en-US"/>
        </w:rPr>
        <w:t xml:space="preserve"> </w:t>
      </w:r>
      <w:bookmarkEnd w:id="115"/>
      <w:r w:rsidRPr="001E4489">
        <w:rPr>
          <w:lang w:bidi="en-US"/>
        </w:rPr>
        <w:t>GB 50642 的要求。</w:t>
      </w:r>
    </w:p>
    <w:p w:rsidR="00807D43" w:rsidRPr="001E4489" w:rsidRDefault="00807D43" w:rsidP="006D0FFE">
      <w:pPr>
        <w:pStyle w:val="affffb"/>
        <w:ind w:firstLineChars="0" w:firstLine="0"/>
        <w:sectPr w:rsidR="00807D43" w:rsidRPr="001E4489" w:rsidSect="00D6427F">
          <w:pgSz w:w="11906" w:h="16838" w:code="9"/>
          <w:pgMar w:top="2410" w:right="1134" w:bottom="1134" w:left="1134" w:header="1418" w:footer="1134" w:gutter="284"/>
          <w:pgNumType w:start="1"/>
          <w:cols w:space="425"/>
          <w:formProt w:val="0"/>
          <w:docGrid w:linePitch="312"/>
        </w:sectPr>
      </w:pPr>
    </w:p>
    <w:p w:rsidR="00807D43" w:rsidRPr="001E4489" w:rsidRDefault="00807D43" w:rsidP="00807D43">
      <w:pPr>
        <w:pStyle w:val="af8"/>
      </w:pPr>
      <w:bookmarkStart w:id="116" w:name="BookMark5"/>
      <w:bookmarkEnd w:id="25"/>
    </w:p>
    <w:p w:rsidR="00807D43" w:rsidRPr="001E4489" w:rsidRDefault="00807D43" w:rsidP="00807D43">
      <w:pPr>
        <w:pStyle w:val="afe"/>
      </w:pPr>
    </w:p>
    <w:p w:rsidR="00807D43" w:rsidRPr="001E4489" w:rsidRDefault="00807D43" w:rsidP="00807D43">
      <w:pPr>
        <w:pStyle w:val="aff3"/>
        <w:spacing w:before="60" w:after="120"/>
      </w:pPr>
      <w:r w:rsidRPr="001E4489">
        <w:br/>
      </w:r>
      <w:bookmarkStart w:id="117" w:name="_Toc97215779"/>
      <w:bookmarkStart w:id="118" w:name="_Toc97215806"/>
      <w:r w:rsidRPr="001E4489">
        <w:rPr>
          <w:rFonts w:hint="eastAsia"/>
        </w:rPr>
        <w:t>（资料性）</w:t>
      </w:r>
      <w:r w:rsidRPr="001E4489">
        <w:br/>
      </w:r>
      <w:r w:rsidRPr="001E4489">
        <w:rPr>
          <w:rFonts w:hint="eastAsia"/>
        </w:rPr>
        <w:t>家居环境</w:t>
      </w:r>
      <w:r w:rsidR="00BC670A" w:rsidRPr="001E4489">
        <w:rPr>
          <w:rFonts w:hint="eastAsia"/>
        </w:rPr>
        <w:t>适老化</w:t>
      </w:r>
      <w:r w:rsidRPr="001E4489">
        <w:rPr>
          <w:rFonts w:hint="eastAsia"/>
        </w:rPr>
        <w:t>评估量表</w:t>
      </w:r>
      <w:bookmarkEnd w:id="117"/>
      <w:bookmarkEnd w:id="118"/>
    </w:p>
    <w:p w:rsidR="00807D43" w:rsidRPr="001E4489" w:rsidRDefault="00807D43" w:rsidP="00807D43">
      <w:pPr>
        <w:pStyle w:val="affffb"/>
        <w:ind w:firstLine="420"/>
      </w:pPr>
    </w:p>
    <w:tbl>
      <w:tblPr>
        <w:tblW w:w="10195" w:type="dxa"/>
        <w:jc w:val="center"/>
        <w:tblLayout w:type="fixed"/>
        <w:tblCellMar>
          <w:left w:w="0" w:type="dxa"/>
          <w:right w:w="0" w:type="dxa"/>
        </w:tblCellMar>
        <w:tblLook w:val="04A0" w:firstRow="1" w:lastRow="0" w:firstColumn="1" w:lastColumn="0" w:noHBand="0" w:noVBand="1"/>
      </w:tblPr>
      <w:tblGrid>
        <w:gridCol w:w="635"/>
        <w:gridCol w:w="473"/>
        <w:gridCol w:w="3635"/>
        <w:gridCol w:w="784"/>
        <w:gridCol w:w="315"/>
        <w:gridCol w:w="295"/>
        <w:gridCol w:w="335"/>
        <w:gridCol w:w="3723"/>
      </w:tblGrid>
      <w:tr w:rsidR="00E45E55" w:rsidRPr="001E4489" w:rsidTr="003C5087">
        <w:trPr>
          <w:trHeight w:val="282"/>
          <w:tblHeader/>
          <w:jc w:val="center"/>
        </w:trPr>
        <w:tc>
          <w:tcPr>
            <w:tcW w:w="6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center"/>
              <w:textAlignment w:val="center"/>
              <w:rPr>
                <w:rFonts w:ascii="宋体" w:hAnsi="宋体" w:cs="宋体"/>
                <w:b/>
                <w:kern w:val="0"/>
                <w:sz w:val="18"/>
                <w:szCs w:val="18"/>
                <w:lang w:eastAsia="en-US" w:bidi="en-US"/>
              </w:rPr>
            </w:pPr>
            <w:r w:rsidRPr="001E4489">
              <w:rPr>
                <w:rFonts w:ascii="宋体" w:hAnsi="宋体" w:cs="宋体" w:hint="eastAsia"/>
                <w:b/>
                <w:kern w:val="0"/>
                <w:sz w:val="18"/>
                <w:szCs w:val="18"/>
                <w:lang w:bidi="en-US"/>
              </w:rPr>
              <w:t>项目</w:t>
            </w:r>
          </w:p>
        </w:tc>
        <w:tc>
          <w:tcPr>
            <w:tcW w:w="473"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center"/>
              <w:textAlignment w:val="center"/>
              <w:rPr>
                <w:rFonts w:ascii="宋体" w:hAnsi="宋体" w:cs="宋体"/>
                <w:b/>
                <w:kern w:val="0"/>
                <w:sz w:val="18"/>
                <w:szCs w:val="18"/>
                <w:lang w:eastAsia="en-US" w:bidi="en-US"/>
              </w:rPr>
            </w:pPr>
            <w:r w:rsidRPr="001E4489">
              <w:rPr>
                <w:rFonts w:ascii="宋体" w:hAnsi="宋体" w:cs="宋体" w:hint="eastAsia"/>
                <w:b/>
                <w:kern w:val="0"/>
                <w:sz w:val="18"/>
                <w:szCs w:val="18"/>
                <w:lang w:bidi="en-US"/>
              </w:rPr>
              <w:t>序号</w:t>
            </w:r>
          </w:p>
        </w:tc>
        <w:tc>
          <w:tcPr>
            <w:tcW w:w="36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center"/>
              <w:textAlignment w:val="center"/>
              <w:rPr>
                <w:rFonts w:ascii="宋体" w:hAnsi="宋体" w:cs="宋体"/>
                <w:b/>
                <w:kern w:val="0"/>
                <w:sz w:val="18"/>
                <w:szCs w:val="18"/>
                <w:lang w:eastAsia="en-US" w:bidi="en-US"/>
              </w:rPr>
            </w:pPr>
            <w:r w:rsidRPr="001E4489">
              <w:rPr>
                <w:rFonts w:ascii="宋体" w:hAnsi="宋体" w:cs="宋体" w:hint="eastAsia"/>
                <w:b/>
                <w:kern w:val="0"/>
                <w:sz w:val="18"/>
                <w:szCs w:val="18"/>
                <w:lang w:bidi="en-US"/>
              </w:rPr>
              <w:t>项目</w:t>
            </w:r>
          </w:p>
        </w:tc>
        <w:tc>
          <w:tcPr>
            <w:tcW w:w="78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center"/>
              <w:textAlignment w:val="center"/>
              <w:rPr>
                <w:rFonts w:ascii="宋体" w:hAnsi="宋体" w:cs="宋体"/>
                <w:b/>
                <w:kern w:val="0"/>
                <w:sz w:val="18"/>
                <w:szCs w:val="18"/>
                <w:lang w:eastAsia="en-US" w:bidi="en-US"/>
              </w:rPr>
            </w:pPr>
            <w:r w:rsidRPr="001E4489">
              <w:rPr>
                <w:rFonts w:ascii="宋体" w:hAnsi="宋体" w:cs="宋体" w:hint="eastAsia"/>
                <w:b/>
                <w:kern w:val="0"/>
                <w:sz w:val="18"/>
                <w:szCs w:val="18"/>
                <w:lang w:bidi="en-US"/>
              </w:rPr>
              <w:t>实际情况</w:t>
            </w:r>
          </w:p>
        </w:tc>
        <w:tc>
          <w:tcPr>
            <w:tcW w:w="945" w:type="dxa"/>
            <w:gridSpan w:val="3"/>
            <w:tcBorders>
              <w:top w:val="single" w:sz="4" w:space="0" w:color="000000"/>
              <w:left w:val="single" w:sz="4" w:space="0" w:color="000000"/>
              <w:bottom w:val="single" w:sz="4" w:space="0" w:color="000000"/>
              <w:right w:val="single" w:sz="4" w:space="0" w:color="auto"/>
            </w:tcBorders>
            <w:shd w:val="clear" w:color="auto" w:fill="auto"/>
            <w:tcMar>
              <w:top w:w="12" w:type="dxa"/>
              <w:left w:w="12" w:type="dxa"/>
              <w:right w:w="12" w:type="dxa"/>
            </w:tcMar>
            <w:vAlign w:val="center"/>
          </w:tcPr>
          <w:p w:rsidR="00E45E55" w:rsidRPr="001E4489" w:rsidRDefault="00E45E55" w:rsidP="00E45E55">
            <w:pPr>
              <w:widowControl/>
              <w:autoSpaceDE w:val="0"/>
              <w:autoSpaceDN w:val="0"/>
              <w:adjustRightInd/>
              <w:spacing w:line="240" w:lineRule="auto"/>
              <w:jc w:val="center"/>
              <w:textAlignment w:val="center"/>
              <w:rPr>
                <w:rFonts w:ascii="宋体" w:hAnsi="宋体" w:cs="宋体"/>
                <w:b/>
                <w:kern w:val="0"/>
                <w:sz w:val="18"/>
                <w:szCs w:val="18"/>
                <w:lang w:bidi="en-US"/>
              </w:rPr>
            </w:pPr>
            <w:r>
              <w:rPr>
                <w:rFonts w:ascii="宋体" w:hAnsi="宋体" w:cs="宋体" w:hint="eastAsia"/>
                <w:b/>
                <w:kern w:val="0"/>
                <w:sz w:val="18"/>
                <w:szCs w:val="18"/>
                <w:lang w:bidi="en-US"/>
              </w:rPr>
              <w:t>分值</w:t>
            </w:r>
          </w:p>
        </w:tc>
        <w:tc>
          <w:tcPr>
            <w:tcW w:w="3723" w:type="dxa"/>
            <w:vMerge w:val="restart"/>
            <w:tcBorders>
              <w:top w:val="single" w:sz="4" w:space="0" w:color="000000"/>
              <w:left w:val="single" w:sz="4" w:space="0" w:color="auto"/>
              <w:right w:val="single" w:sz="4" w:space="0" w:color="000000"/>
            </w:tcBorders>
            <w:shd w:val="clear" w:color="auto" w:fill="auto"/>
            <w:vAlign w:val="center"/>
          </w:tcPr>
          <w:p w:rsidR="00E45E55" w:rsidRPr="001E4489" w:rsidRDefault="00E45E55" w:rsidP="00807D43">
            <w:pPr>
              <w:autoSpaceDE w:val="0"/>
              <w:autoSpaceDN w:val="0"/>
              <w:jc w:val="center"/>
              <w:textAlignment w:val="center"/>
              <w:rPr>
                <w:rFonts w:ascii="宋体" w:hAnsi="宋体" w:cs="宋体"/>
                <w:b/>
                <w:kern w:val="0"/>
                <w:sz w:val="18"/>
                <w:szCs w:val="18"/>
                <w:lang w:eastAsia="en-US" w:bidi="en-US"/>
              </w:rPr>
            </w:pPr>
            <w:r w:rsidRPr="001E4489">
              <w:rPr>
                <w:rFonts w:ascii="宋体" w:hAnsi="宋体" w:cs="宋体" w:hint="eastAsia"/>
                <w:b/>
                <w:kern w:val="0"/>
                <w:sz w:val="18"/>
                <w:szCs w:val="18"/>
                <w:lang w:bidi="en-US"/>
              </w:rPr>
              <w:t>评分标准</w:t>
            </w:r>
          </w:p>
        </w:tc>
      </w:tr>
      <w:tr w:rsidR="00E45E55" w:rsidRPr="001E4489" w:rsidTr="003C5087">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eastAsia="en-US" w:bidi="en-US"/>
              </w:rPr>
            </w:pPr>
          </w:p>
        </w:tc>
        <w:tc>
          <w:tcPr>
            <w:tcW w:w="47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eastAsia="en-US" w:bidi="en-US"/>
              </w:rPr>
            </w:pPr>
          </w:p>
        </w:tc>
        <w:tc>
          <w:tcPr>
            <w:tcW w:w="3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eastAsia="en-US" w:bidi="en-US"/>
              </w:rPr>
            </w:pPr>
          </w:p>
        </w:tc>
        <w:tc>
          <w:tcPr>
            <w:tcW w:w="7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eastAsia="en-US" w:bidi="en-US"/>
              </w:rPr>
            </w:pPr>
          </w:p>
        </w:tc>
        <w:tc>
          <w:tcPr>
            <w:tcW w:w="3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1</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2</w:t>
            </w:r>
          </w:p>
        </w:tc>
        <w:tc>
          <w:tcPr>
            <w:tcW w:w="335" w:type="dxa"/>
            <w:tcBorders>
              <w:top w:val="single" w:sz="4" w:space="0" w:color="000000"/>
              <w:left w:val="single" w:sz="4" w:space="0" w:color="000000"/>
              <w:bottom w:val="single" w:sz="4" w:space="0" w:color="000000"/>
              <w:right w:val="single" w:sz="4" w:space="0" w:color="auto"/>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3</w:t>
            </w:r>
          </w:p>
        </w:tc>
        <w:tc>
          <w:tcPr>
            <w:tcW w:w="3723" w:type="dxa"/>
            <w:vMerge/>
            <w:tcBorders>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eastAsia="en-US" w:bidi="en-US"/>
              </w:rPr>
            </w:pPr>
          </w:p>
        </w:tc>
      </w:tr>
      <w:tr w:rsidR="00E45E55" w:rsidRPr="001E4489" w:rsidTr="00E45E55">
        <w:trPr>
          <w:trHeight w:val="282"/>
          <w:tblHeader/>
          <w:jc w:val="center"/>
        </w:trPr>
        <w:tc>
          <w:tcPr>
            <w:tcW w:w="6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center"/>
              <w:textAlignment w:val="center"/>
              <w:rPr>
                <w:rFonts w:ascii="宋体" w:hAnsi="宋体" w:cs="宋体"/>
                <w:b/>
                <w:kern w:val="0"/>
                <w:sz w:val="18"/>
                <w:szCs w:val="18"/>
                <w:lang w:bidi="en-US"/>
              </w:rPr>
            </w:pPr>
            <w:r w:rsidRPr="001E4489">
              <w:rPr>
                <w:rFonts w:ascii="宋体" w:hAnsi="宋体" w:cs="宋体" w:hint="eastAsia"/>
                <w:b/>
                <w:kern w:val="0"/>
                <w:sz w:val="18"/>
                <w:szCs w:val="18"/>
                <w:lang w:bidi="en-US"/>
              </w:rPr>
              <w:t>起居</w:t>
            </w:r>
          </w:p>
          <w:p w:rsidR="00E45E55" w:rsidRPr="001E4489" w:rsidRDefault="00E45E55" w:rsidP="00807D43">
            <w:pPr>
              <w:widowControl/>
              <w:autoSpaceDE w:val="0"/>
              <w:autoSpaceDN w:val="0"/>
              <w:adjustRightInd/>
              <w:spacing w:line="240" w:lineRule="auto"/>
              <w:jc w:val="center"/>
              <w:textAlignment w:val="center"/>
              <w:rPr>
                <w:rFonts w:ascii="宋体" w:hAnsi="宋体" w:cs="宋体"/>
                <w:b/>
                <w:kern w:val="0"/>
                <w:sz w:val="18"/>
                <w:szCs w:val="18"/>
                <w:lang w:eastAsia="en-US" w:bidi="en-US"/>
              </w:rPr>
            </w:pPr>
            <w:r w:rsidRPr="001E4489">
              <w:rPr>
                <w:rFonts w:ascii="宋体" w:hAnsi="宋体" w:cs="宋体" w:hint="eastAsia"/>
                <w:b/>
                <w:kern w:val="0"/>
                <w:sz w:val="18"/>
                <w:szCs w:val="18"/>
                <w:lang w:bidi="en-US"/>
              </w:rPr>
              <w:t>过道</w:t>
            </w:r>
          </w:p>
        </w:tc>
        <w:tc>
          <w:tcPr>
            <w:tcW w:w="473"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1</w:t>
            </w:r>
          </w:p>
        </w:tc>
        <w:tc>
          <w:tcPr>
            <w:tcW w:w="36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照光够明亮，方便老人可以看清屋内物品及家具、通道等位置</w:t>
            </w:r>
          </w:p>
        </w:tc>
        <w:tc>
          <w:tcPr>
            <w:tcW w:w="78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1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bidi="en-US"/>
              </w:rPr>
            </w:pPr>
          </w:p>
        </w:tc>
        <w:tc>
          <w:tcPr>
            <w:tcW w:w="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1.</w:t>
            </w:r>
            <w:r>
              <w:rPr>
                <w:rFonts w:ascii="宋体" w:hAnsi="宋体" w:cs="宋体" w:hint="eastAsia"/>
                <w:kern w:val="0"/>
                <w:sz w:val="18"/>
                <w:szCs w:val="18"/>
                <w:lang w:bidi="en-US"/>
              </w:rPr>
              <w:t>白天需要开灯光才够明亮，但通常</w:t>
            </w:r>
            <w:r w:rsidRPr="001E4489">
              <w:rPr>
                <w:rFonts w:ascii="宋体" w:hAnsi="宋体" w:cs="宋体" w:hint="eastAsia"/>
                <w:kern w:val="0"/>
                <w:sz w:val="18"/>
                <w:szCs w:val="18"/>
                <w:lang w:bidi="en-US"/>
              </w:rPr>
              <w:t>不开灯</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bidi="en-US"/>
              </w:rPr>
            </w:pPr>
          </w:p>
        </w:tc>
        <w:tc>
          <w:tcPr>
            <w:tcW w:w="47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left"/>
              <w:rPr>
                <w:rFonts w:ascii="宋体" w:hAnsi="宋体" w:cs="宋体"/>
                <w:kern w:val="0"/>
                <w:sz w:val="18"/>
                <w:szCs w:val="18"/>
                <w:lang w:bidi="en-US"/>
              </w:rPr>
            </w:pPr>
          </w:p>
        </w:tc>
        <w:tc>
          <w:tcPr>
            <w:tcW w:w="7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1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bidi="en-US"/>
              </w:rPr>
            </w:pPr>
          </w:p>
        </w:tc>
        <w:tc>
          <w:tcPr>
            <w:tcW w:w="29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3.白天不需要开灯，照光就够明亮</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bidi="en-US"/>
              </w:rPr>
            </w:pPr>
          </w:p>
        </w:tc>
        <w:tc>
          <w:tcPr>
            <w:tcW w:w="473"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2</w:t>
            </w:r>
          </w:p>
        </w:tc>
        <w:tc>
          <w:tcPr>
            <w:tcW w:w="36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屋内的电灯开关都有明显的特殊设计（例如：有开关外环显示澄或萤黄贴条</w:t>
            </w:r>
          </w:p>
        </w:tc>
        <w:tc>
          <w:tcPr>
            <w:tcW w:w="78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1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bidi="en-US"/>
              </w:rPr>
            </w:pPr>
          </w:p>
        </w:tc>
        <w:tc>
          <w:tcPr>
            <w:tcW w:w="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1.无明显特殊设计</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eastAsia="en-US" w:bidi="en-US"/>
              </w:rPr>
            </w:pPr>
          </w:p>
        </w:tc>
        <w:tc>
          <w:tcPr>
            <w:tcW w:w="47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left"/>
              <w:rPr>
                <w:rFonts w:ascii="宋体" w:hAnsi="宋体" w:cs="宋体"/>
                <w:kern w:val="0"/>
                <w:sz w:val="18"/>
                <w:szCs w:val="18"/>
                <w:lang w:eastAsia="en-US" w:bidi="en-US"/>
              </w:rPr>
            </w:pPr>
          </w:p>
        </w:tc>
        <w:tc>
          <w:tcPr>
            <w:tcW w:w="7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1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eastAsia="en-US" w:bidi="en-US"/>
              </w:rPr>
            </w:pPr>
          </w:p>
        </w:tc>
        <w:tc>
          <w:tcPr>
            <w:tcW w:w="29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3.有明显特殊设计</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eastAsia="en-US" w:bidi="en-US"/>
              </w:rPr>
            </w:pPr>
          </w:p>
        </w:tc>
        <w:tc>
          <w:tcPr>
            <w:tcW w:w="473"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3</w:t>
            </w:r>
          </w:p>
        </w:tc>
        <w:tc>
          <w:tcPr>
            <w:tcW w:w="36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走道安装足元灯，夜间照明道路，防跌倒</w:t>
            </w:r>
          </w:p>
        </w:tc>
        <w:tc>
          <w:tcPr>
            <w:tcW w:w="78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1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bidi="en-US"/>
              </w:rPr>
            </w:pPr>
          </w:p>
        </w:tc>
        <w:tc>
          <w:tcPr>
            <w:tcW w:w="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1.无足元灯</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eastAsia="en-US" w:bidi="en-US"/>
              </w:rPr>
            </w:pPr>
          </w:p>
        </w:tc>
        <w:tc>
          <w:tcPr>
            <w:tcW w:w="47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left"/>
              <w:rPr>
                <w:rFonts w:ascii="宋体" w:hAnsi="宋体" w:cs="宋体"/>
                <w:kern w:val="0"/>
                <w:sz w:val="18"/>
                <w:szCs w:val="18"/>
                <w:lang w:eastAsia="en-US" w:bidi="en-US"/>
              </w:rPr>
            </w:pPr>
          </w:p>
        </w:tc>
        <w:tc>
          <w:tcPr>
            <w:tcW w:w="7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1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eastAsia="en-US" w:bidi="en-US"/>
              </w:rPr>
            </w:pPr>
          </w:p>
        </w:tc>
        <w:tc>
          <w:tcPr>
            <w:tcW w:w="29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3.有足元灯</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eastAsia="en-US" w:bidi="en-US"/>
              </w:rPr>
            </w:pPr>
          </w:p>
        </w:tc>
        <w:tc>
          <w:tcPr>
            <w:tcW w:w="473"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4</w:t>
            </w:r>
          </w:p>
        </w:tc>
        <w:tc>
          <w:tcPr>
            <w:tcW w:w="36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若有小地毯，小地毯内有牢固的防滑底垫</w:t>
            </w:r>
          </w:p>
        </w:tc>
        <w:tc>
          <w:tcPr>
            <w:tcW w:w="78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1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bidi="en-US"/>
              </w:rPr>
            </w:pPr>
          </w:p>
        </w:tc>
        <w:tc>
          <w:tcPr>
            <w:tcW w:w="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1：无牢固的防滑底垫</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eastAsia="en-US" w:bidi="en-US"/>
              </w:rPr>
            </w:pPr>
          </w:p>
        </w:tc>
        <w:tc>
          <w:tcPr>
            <w:tcW w:w="47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left"/>
              <w:rPr>
                <w:rFonts w:ascii="宋体" w:hAnsi="宋体" w:cs="宋体"/>
                <w:kern w:val="0"/>
                <w:sz w:val="18"/>
                <w:szCs w:val="18"/>
                <w:lang w:eastAsia="en-US" w:bidi="en-US"/>
              </w:rPr>
            </w:pPr>
          </w:p>
        </w:tc>
        <w:tc>
          <w:tcPr>
            <w:tcW w:w="7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1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eastAsia="en-US" w:bidi="en-US"/>
              </w:rPr>
            </w:pPr>
          </w:p>
        </w:tc>
        <w:tc>
          <w:tcPr>
            <w:tcW w:w="29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3：有牢固的防滑底垫</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eastAsia="en-US" w:bidi="en-US"/>
              </w:rPr>
            </w:pPr>
          </w:p>
        </w:tc>
        <w:tc>
          <w:tcPr>
            <w:tcW w:w="473"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5</w:t>
            </w:r>
          </w:p>
        </w:tc>
        <w:tc>
          <w:tcPr>
            <w:tcW w:w="36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若有小地毯，固定地毯边缘</w:t>
            </w:r>
          </w:p>
        </w:tc>
        <w:tc>
          <w:tcPr>
            <w:tcW w:w="78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1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bidi="en-US"/>
              </w:rPr>
            </w:pPr>
          </w:p>
        </w:tc>
        <w:tc>
          <w:tcPr>
            <w:tcW w:w="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1：无固定地毯边缘</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eastAsia="en-US" w:bidi="en-US"/>
              </w:rPr>
            </w:pPr>
          </w:p>
        </w:tc>
        <w:tc>
          <w:tcPr>
            <w:tcW w:w="47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left"/>
              <w:rPr>
                <w:rFonts w:ascii="宋体" w:hAnsi="宋体" w:cs="宋体"/>
                <w:kern w:val="0"/>
                <w:sz w:val="18"/>
                <w:szCs w:val="18"/>
                <w:lang w:eastAsia="en-US" w:bidi="en-US"/>
              </w:rPr>
            </w:pPr>
          </w:p>
        </w:tc>
        <w:tc>
          <w:tcPr>
            <w:tcW w:w="7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1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eastAsia="en-US" w:bidi="en-US"/>
              </w:rPr>
            </w:pPr>
          </w:p>
        </w:tc>
        <w:tc>
          <w:tcPr>
            <w:tcW w:w="29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3：有固定地毯边缘</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eastAsia="en-US" w:bidi="en-US"/>
              </w:rPr>
            </w:pPr>
          </w:p>
        </w:tc>
        <w:tc>
          <w:tcPr>
            <w:tcW w:w="473"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6</w:t>
            </w:r>
          </w:p>
        </w:tc>
        <w:tc>
          <w:tcPr>
            <w:tcW w:w="36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地板铺设不反光且防滑的材质</w:t>
            </w:r>
          </w:p>
        </w:tc>
        <w:tc>
          <w:tcPr>
            <w:tcW w:w="78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1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bidi="en-US"/>
              </w:rPr>
            </w:pPr>
          </w:p>
        </w:tc>
        <w:tc>
          <w:tcPr>
            <w:tcW w:w="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1：铺设反光且不防滑的材质</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bidi="en-US"/>
              </w:rPr>
            </w:pPr>
          </w:p>
        </w:tc>
        <w:tc>
          <w:tcPr>
            <w:tcW w:w="47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left"/>
              <w:rPr>
                <w:rFonts w:ascii="宋体" w:hAnsi="宋体" w:cs="宋体"/>
                <w:kern w:val="0"/>
                <w:sz w:val="18"/>
                <w:szCs w:val="18"/>
                <w:lang w:bidi="en-US"/>
              </w:rPr>
            </w:pPr>
          </w:p>
        </w:tc>
        <w:tc>
          <w:tcPr>
            <w:tcW w:w="7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1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bidi="en-US"/>
              </w:rPr>
            </w:pPr>
          </w:p>
        </w:tc>
        <w:tc>
          <w:tcPr>
            <w:tcW w:w="29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2：铺设不反光或防滑的材质</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bidi="en-US"/>
              </w:rPr>
            </w:pPr>
          </w:p>
        </w:tc>
        <w:tc>
          <w:tcPr>
            <w:tcW w:w="47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left"/>
              <w:rPr>
                <w:rFonts w:ascii="宋体" w:hAnsi="宋体" w:cs="宋体"/>
                <w:kern w:val="0"/>
                <w:sz w:val="18"/>
                <w:szCs w:val="18"/>
                <w:lang w:bidi="en-US"/>
              </w:rPr>
            </w:pPr>
          </w:p>
        </w:tc>
        <w:tc>
          <w:tcPr>
            <w:tcW w:w="7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1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bidi="en-US"/>
              </w:rPr>
            </w:pPr>
          </w:p>
        </w:tc>
        <w:tc>
          <w:tcPr>
            <w:tcW w:w="29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3：铺设不反光且防滑的材质</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bidi="en-US"/>
              </w:rPr>
            </w:pPr>
          </w:p>
        </w:tc>
        <w:tc>
          <w:tcPr>
            <w:tcW w:w="473"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7</w:t>
            </w:r>
          </w:p>
        </w:tc>
        <w:tc>
          <w:tcPr>
            <w:tcW w:w="36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走道装设有扶手，高度为700～900mm（以老人大腿根部关节的高度）</w:t>
            </w:r>
          </w:p>
        </w:tc>
        <w:tc>
          <w:tcPr>
            <w:tcW w:w="78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1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bidi="en-US"/>
              </w:rPr>
            </w:pPr>
          </w:p>
        </w:tc>
        <w:tc>
          <w:tcPr>
            <w:tcW w:w="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1：未设有扶手</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eastAsia="en-US" w:bidi="en-US"/>
              </w:rPr>
            </w:pPr>
          </w:p>
        </w:tc>
        <w:tc>
          <w:tcPr>
            <w:tcW w:w="47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left"/>
              <w:rPr>
                <w:rFonts w:ascii="宋体" w:hAnsi="宋体" w:cs="宋体"/>
                <w:kern w:val="0"/>
                <w:sz w:val="18"/>
                <w:szCs w:val="18"/>
                <w:lang w:eastAsia="en-US" w:bidi="en-US"/>
              </w:rPr>
            </w:pPr>
          </w:p>
        </w:tc>
        <w:tc>
          <w:tcPr>
            <w:tcW w:w="7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1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eastAsia="en-US" w:bidi="en-US"/>
              </w:rPr>
            </w:pPr>
          </w:p>
        </w:tc>
        <w:tc>
          <w:tcPr>
            <w:tcW w:w="29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2：设有扶手，但高度不适当</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bidi="en-US"/>
              </w:rPr>
            </w:pPr>
          </w:p>
        </w:tc>
        <w:tc>
          <w:tcPr>
            <w:tcW w:w="47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left"/>
              <w:rPr>
                <w:rFonts w:ascii="宋体" w:hAnsi="宋体" w:cs="宋体"/>
                <w:kern w:val="0"/>
                <w:sz w:val="18"/>
                <w:szCs w:val="18"/>
                <w:lang w:bidi="en-US"/>
              </w:rPr>
            </w:pPr>
          </w:p>
        </w:tc>
        <w:tc>
          <w:tcPr>
            <w:tcW w:w="7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1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bidi="en-US"/>
              </w:rPr>
            </w:pPr>
          </w:p>
        </w:tc>
        <w:tc>
          <w:tcPr>
            <w:tcW w:w="29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3：设有扶手，护手高度合适</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bidi="en-US"/>
              </w:rPr>
            </w:pPr>
          </w:p>
        </w:tc>
        <w:tc>
          <w:tcPr>
            <w:tcW w:w="473"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8</w:t>
            </w:r>
          </w:p>
        </w:tc>
        <w:tc>
          <w:tcPr>
            <w:tcW w:w="36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交通动线保持800-900mm宽度（大约为胸口至手指指尖之距离）</w:t>
            </w:r>
          </w:p>
        </w:tc>
        <w:tc>
          <w:tcPr>
            <w:tcW w:w="78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1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1：800以下</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eastAsia="en-US" w:bidi="en-US"/>
              </w:rPr>
            </w:pPr>
          </w:p>
        </w:tc>
        <w:tc>
          <w:tcPr>
            <w:tcW w:w="47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left"/>
              <w:rPr>
                <w:rFonts w:ascii="宋体" w:hAnsi="宋体" w:cs="宋体"/>
                <w:kern w:val="0"/>
                <w:sz w:val="18"/>
                <w:szCs w:val="18"/>
                <w:lang w:eastAsia="en-US" w:bidi="en-US"/>
              </w:rPr>
            </w:pPr>
          </w:p>
        </w:tc>
        <w:tc>
          <w:tcPr>
            <w:tcW w:w="7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1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29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eastAsia="en-US"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2：等于800mm</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eastAsia="en-US" w:bidi="en-US"/>
              </w:rPr>
            </w:pPr>
          </w:p>
        </w:tc>
        <w:tc>
          <w:tcPr>
            <w:tcW w:w="47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left"/>
              <w:rPr>
                <w:rFonts w:ascii="宋体" w:hAnsi="宋体" w:cs="宋体"/>
                <w:kern w:val="0"/>
                <w:sz w:val="18"/>
                <w:szCs w:val="18"/>
                <w:lang w:eastAsia="en-US" w:bidi="en-US"/>
              </w:rPr>
            </w:pPr>
          </w:p>
        </w:tc>
        <w:tc>
          <w:tcPr>
            <w:tcW w:w="7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1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29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eastAsia="en-US"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3：800～900mm之间</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eastAsia="en-US" w:bidi="en-US"/>
              </w:rPr>
            </w:pPr>
          </w:p>
        </w:tc>
        <w:tc>
          <w:tcPr>
            <w:tcW w:w="473"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9</w:t>
            </w:r>
          </w:p>
        </w:tc>
        <w:tc>
          <w:tcPr>
            <w:tcW w:w="36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走道宽度维持在1000mm以上，并维持畅通（方便轮椅在走道上有回转空间）</w:t>
            </w:r>
          </w:p>
        </w:tc>
        <w:tc>
          <w:tcPr>
            <w:tcW w:w="78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1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bidi="en-US"/>
              </w:rPr>
            </w:pPr>
          </w:p>
        </w:tc>
        <w:tc>
          <w:tcPr>
            <w:tcW w:w="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bidi="en-US"/>
              </w:rPr>
            </w:pPr>
          </w:p>
        </w:tc>
        <w:tc>
          <w:tcPr>
            <w:tcW w:w="3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1：宽度在1000mm以下</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eastAsia="en-US" w:bidi="en-US"/>
              </w:rPr>
            </w:pPr>
          </w:p>
        </w:tc>
        <w:tc>
          <w:tcPr>
            <w:tcW w:w="47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left"/>
              <w:rPr>
                <w:rFonts w:ascii="宋体" w:hAnsi="宋体" w:cs="宋体"/>
                <w:kern w:val="0"/>
                <w:sz w:val="18"/>
                <w:szCs w:val="18"/>
                <w:lang w:eastAsia="en-US" w:bidi="en-US"/>
              </w:rPr>
            </w:pPr>
          </w:p>
        </w:tc>
        <w:tc>
          <w:tcPr>
            <w:tcW w:w="7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1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eastAsia="en-US" w:bidi="en-US"/>
              </w:rPr>
            </w:pPr>
          </w:p>
        </w:tc>
        <w:tc>
          <w:tcPr>
            <w:tcW w:w="29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eastAsia="en-US" w:bidi="en-US"/>
              </w:rPr>
            </w:pPr>
          </w:p>
        </w:tc>
        <w:tc>
          <w:tcPr>
            <w:tcW w:w="3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2：宽度等于1000mm</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eastAsia="en-US" w:bidi="en-US"/>
              </w:rPr>
            </w:pPr>
          </w:p>
        </w:tc>
        <w:tc>
          <w:tcPr>
            <w:tcW w:w="47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left"/>
              <w:rPr>
                <w:rFonts w:ascii="宋体" w:hAnsi="宋体" w:cs="宋体"/>
                <w:kern w:val="0"/>
                <w:sz w:val="18"/>
                <w:szCs w:val="18"/>
                <w:lang w:eastAsia="en-US" w:bidi="en-US"/>
              </w:rPr>
            </w:pPr>
          </w:p>
        </w:tc>
        <w:tc>
          <w:tcPr>
            <w:tcW w:w="7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1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eastAsia="en-US" w:bidi="en-US"/>
              </w:rPr>
            </w:pPr>
          </w:p>
        </w:tc>
        <w:tc>
          <w:tcPr>
            <w:tcW w:w="29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eastAsia="en-US" w:bidi="en-US"/>
              </w:rPr>
            </w:pPr>
          </w:p>
        </w:tc>
        <w:tc>
          <w:tcPr>
            <w:tcW w:w="3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3：宽度在1000mm以上</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eastAsia="en-US" w:bidi="en-US"/>
              </w:rPr>
            </w:pPr>
          </w:p>
        </w:tc>
        <w:tc>
          <w:tcPr>
            <w:tcW w:w="473"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10</w:t>
            </w:r>
          </w:p>
        </w:tc>
        <w:tc>
          <w:tcPr>
            <w:tcW w:w="36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家具（椅子、茶几等）是否足够坚固，可在倚靠它协助行动时可以提供支持</w:t>
            </w:r>
          </w:p>
        </w:tc>
        <w:tc>
          <w:tcPr>
            <w:tcW w:w="78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1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1：不够坚固且不能提供支持</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bidi="en-US"/>
              </w:rPr>
            </w:pPr>
          </w:p>
        </w:tc>
        <w:tc>
          <w:tcPr>
            <w:tcW w:w="47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left"/>
              <w:rPr>
                <w:rFonts w:ascii="宋体" w:hAnsi="宋体" w:cs="宋体"/>
                <w:kern w:val="0"/>
                <w:sz w:val="18"/>
                <w:szCs w:val="18"/>
                <w:lang w:bidi="en-US"/>
              </w:rPr>
            </w:pPr>
          </w:p>
        </w:tc>
        <w:tc>
          <w:tcPr>
            <w:tcW w:w="7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15"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29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3：足够坚固且能提供支持</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bidi="en-US"/>
              </w:rPr>
            </w:pPr>
          </w:p>
        </w:tc>
        <w:tc>
          <w:tcPr>
            <w:tcW w:w="473"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11</w:t>
            </w:r>
          </w:p>
        </w:tc>
        <w:tc>
          <w:tcPr>
            <w:tcW w:w="36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家具（椅子、茶几等）边缘或转角处是否光滑无直角突出（圆弧形）</w:t>
            </w:r>
          </w:p>
        </w:tc>
        <w:tc>
          <w:tcPr>
            <w:tcW w:w="78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1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bidi="en-US"/>
              </w:rPr>
            </w:pPr>
          </w:p>
        </w:tc>
        <w:tc>
          <w:tcPr>
            <w:tcW w:w="3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1：尖锐直角，易绊倒人</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bidi="en-US"/>
              </w:rPr>
            </w:pPr>
          </w:p>
        </w:tc>
        <w:tc>
          <w:tcPr>
            <w:tcW w:w="47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left"/>
              <w:rPr>
                <w:rFonts w:ascii="宋体" w:hAnsi="宋体" w:cs="宋体"/>
                <w:kern w:val="0"/>
                <w:sz w:val="18"/>
                <w:szCs w:val="18"/>
                <w:lang w:bidi="en-US"/>
              </w:rPr>
            </w:pPr>
          </w:p>
        </w:tc>
        <w:tc>
          <w:tcPr>
            <w:tcW w:w="7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15"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29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bidi="en-US"/>
              </w:rPr>
            </w:pPr>
          </w:p>
        </w:tc>
        <w:tc>
          <w:tcPr>
            <w:tcW w:w="3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3：圆弧形，不易绊倒人</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bidi="en-US"/>
              </w:rPr>
            </w:pPr>
          </w:p>
        </w:tc>
        <w:tc>
          <w:tcPr>
            <w:tcW w:w="473"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12</w:t>
            </w:r>
          </w:p>
        </w:tc>
        <w:tc>
          <w:tcPr>
            <w:tcW w:w="36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家中老人常使用的椅子高度是否配有护手以协助移动</w:t>
            </w:r>
          </w:p>
        </w:tc>
        <w:tc>
          <w:tcPr>
            <w:tcW w:w="78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1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bidi="en-US"/>
              </w:rPr>
            </w:pPr>
          </w:p>
        </w:tc>
        <w:tc>
          <w:tcPr>
            <w:tcW w:w="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1：椅子高度不适合老人起身坐下且无护手</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bidi="en-US"/>
              </w:rPr>
            </w:pPr>
          </w:p>
        </w:tc>
        <w:tc>
          <w:tcPr>
            <w:tcW w:w="47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left"/>
              <w:rPr>
                <w:rFonts w:ascii="宋体" w:hAnsi="宋体" w:cs="宋体"/>
                <w:kern w:val="0"/>
                <w:sz w:val="18"/>
                <w:szCs w:val="18"/>
                <w:lang w:bidi="en-US"/>
              </w:rPr>
            </w:pPr>
          </w:p>
        </w:tc>
        <w:tc>
          <w:tcPr>
            <w:tcW w:w="7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1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bidi="en-US"/>
              </w:rPr>
            </w:pPr>
          </w:p>
        </w:tc>
        <w:tc>
          <w:tcPr>
            <w:tcW w:w="29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3：椅子高度适合老人起身坐下并配有护手</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bidi="en-US"/>
              </w:rPr>
            </w:pPr>
          </w:p>
        </w:tc>
        <w:tc>
          <w:tcPr>
            <w:tcW w:w="473"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13</w:t>
            </w:r>
          </w:p>
        </w:tc>
        <w:tc>
          <w:tcPr>
            <w:tcW w:w="36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老人所需使用之设备（如轮椅、拐杖、半拐杖、助行器等）都放在固定位置方便使用</w:t>
            </w:r>
          </w:p>
        </w:tc>
        <w:tc>
          <w:tcPr>
            <w:tcW w:w="78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1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bidi="en-US"/>
              </w:rPr>
            </w:pPr>
          </w:p>
        </w:tc>
        <w:tc>
          <w:tcPr>
            <w:tcW w:w="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1：未放在固定位置</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eastAsia="en-US" w:bidi="en-US"/>
              </w:rPr>
            </w:pPr>
          </w:p>
        </w:tc>
        <w:tc>
          <w:tcPr>
            <w:tcW w:w="47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left"/>
              <w:rPr>
                <w:rFonts w:ascii="宋体" w:hAnsi="宋体" w:cs="宋体"/>
                <w:kern w:val="0"/>
                <w:sz w:val="18"/>
                <w:szCs w:val="18"/>
                <w:lang w:eastAsia="en-US" w:bidi="en-US"/>
              </w:rPr>
            </w:pPr>
          </w:p>
        </w:tc>
        <w:tc>
          <w:tcPr>
            <w:tcW w:w="7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1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eastAsia="en-US" w:bidi="en-US"/>
              </w:rPr>
            </w:pPr>
          </w:p>
        </w:tc>
        <w:tc>
          <w:tcPr>
            <w:tcW w:w="29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3：放在固定位置</w:t>
            </w:r>
          </w:p>
        </w:tc>
      </w:tr>
      <w:tr w:rsidR="00E45E55" w:rsidRPr="001E4489" w:rsidTr="00E45E55">
        <w:trPr>
          <w:trHeight w:val="420"/>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eastAsia="en-US" w:bidi="en-US"/>
              </w:rPr>
            </w:pPr>
          </w:p>
        </w:tc>
        <w:tc>
          <w:tcPr>
            <w:tcW w:w="473"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14</w:t>
            </w:r>
          </w:p>
        </w:tc>
        <w:tc>
          <w:tcPr>
            <w:tcW w:w="36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运用对比的素色（非花色、波浪或斜纹）区分门内、楼梯及高度的变化。（黄色和白色不易分辨，应避免）</w:t>
            </w:r>
          </w:p>
        </w:tc>
        <w:tc>
          <w:tcPr>
            <w:tcW w:w="78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1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bidi="en-US"/>
              </w:rPr>
            </w:pPr>
          </w:p>
        </w:tc>
        <w:tc>
          <w:tcPr>
            <w:tcW w:w="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1：未做对比区分</w:t>
            </w:r>
          </w:p>
        </w:tc>
      </w:tr>
      <w:tr w:rsidR="00E45E55" w:rsidRPr="001E4489" w:rsidTr="00E45E55">
        <w:trPr>
          <w:trHeight w:val="420"/>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eastAsia="en-US" w:bidi="en-US"/>
              </w:rPr>
            </w:pPr>
          </w:p>
        </w:tc>
        <w:tc>
          <w:tcPr>
            <w:tcW w:w="47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left"/>
              <w:rPr>
                <w:rFonts w:ascii="宋体" w:hAnsi="宋体" w:cs="宋体"/>
                <w:kern w:val="0"/>
                <w:sz w:val="18"/>
                <w:szCs w:val="18"/>
                <w:lang w:eastAsia="en-US" w:bidi="en-US"/>
              </w:rPr>
            </w:pPr>
          </w:p>
        </w:tc>
        <w:tc>
          <w:tcPr>
            <w:tcW w:w="7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1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eastAsia="en-US" w:bidi="en-US"/>
              </w:rPr>
            </w:pPr>
          </w:p>
        </w:tc>
        <w:tc>
          <w:tcPr>
            <w:tcW w:w="29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3：有对比区分</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eastAsia="en-US" w:bidi="en-US"/>
              </w:rPr>
            </w:pPr>
          </w:p>
        </w:tc>
        <w:tc>
          <w:tcPr>
            <w:tcW w:w="473"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15</w:t>
            </w:r>
          </w:p>
        </w:tc>
        <w:tc>
          <w:tcPr>
            <w:tcW w:w="36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门槛与地面落差高度</w:t>
            </w:r>
          </w:p>
        </w:tc>
        <w:tc>
          <w:tcPr>
            <w:tcW w:w="78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1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eastAsia="en-US" w:bidi="en-US"/>
              </w:rPr>
            </w:pPr>
          </w:p>
        </w:tc>
        <w:tc>
          <w:tcPr>
            <w:tcW w:w="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1：落差超过20mm以上</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eastAsia="en-US" w:bidi="en-US"/>
              </w:rPr>
            </w:pPr>
          </w:p>
        </w:tc>
        <w:tc>
          <w:tcPr>
            <w:tcW w:w="47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left"/>
              <w:rPr>
                <w:rFonts w:ascii="宋体" w:hAnsi="宋体" w:cs="宋体"/>
                <w:kern w:val="0"/>
                <w:sz w:val="18"/>
                <w:szCs w:val="18"/>
                <w:lang w:eastAsia="en-US" w:bidi="en-US"/>
              </w:rPr>
            </w:pPr>
          </w:p>
        </w:tc>
        <w:tc>
          <w:tcPr>
            <w:tcW w:w="7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1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eastAsia="en-US" w:bidi="en-US"/>
              </w:rPr>
            </w:pPr>
          </w:p>
        </w:tc>
        <w:tc>
          <w:tcPr>
            <w:tcW w:w="29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2：落差在20mm以内</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eastAsia="en-US" w:bidi="en-US"/>
              </w:rPr>
            </w:pPr>
          </w:p>
        </w:tc>
        <w:tc>
          <w:tcPr>
            <w:tcW w:w="47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left"/>
              <w:rPr>
                <w:rFonts w:ascii="宋体" w:hAnsi="宋体" w:cs="宋体"/>
                <w:kern w:val="0"/>
                <w:sz w:val="18"/>
                <w:szCs w:val="18"/>
                <w:lang w:eastAsia="en-US" w:bidi="en-US"/>
              </w:rPr>
            </w:pPr>
          </w:p>
        </w:tc>
        <w:tc>
          <w:tcPr>
            <w:tcW w:w="7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1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eastAsia="en-US" w:bidi="en-US"/>
              </w:rPr>
            </w:pPr>
          </w:p>
        </w:tc>
        <w:tc>
          <w:tcPr>
            <w:tcW w:w="29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3：无落差（0mm平的）</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bidi="en-US"/>
              </w:rPr>
            </w:pPr>
          </w:p>
        </w:tc>
        <w:tc>
          <w:tcPr>
            <w:tcW w:w="473"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16</w:t>
            </w:r>
          </w:p>
        </w:tc>
        <w:tc>
          <w:tcPr>
            <w:tcW w:w="36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固定延长线与电线</w:t>
            </w:r>
          </w:p>
        </w:tc>
        <w:tc>
          <w:tcPr>
            <w:tcW w:w="78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eastAsia="en-US" w:bidi="en-US"/>
              </w:rPr>
            </w:pPr>
          </w:p>
        </w:tc>
        <w:tc>
          <w:tcPr>
            <w:tcW w:w="31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1：无固定且易绊倒人</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eastAsia="en-US" w:bidi="en-US"/>
              </w:rPr>
            </w:pPr>
          </w:p>
        </w:tc>
        <w:tc>
          <w:tcPr>
            <w:tcW w:w="47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left"/>
              <w:rPr>
                <w:rFonts w:ascii="宋体" w:hAnsi="宋体" w:cs="宋体"/>
                <w:kern w:val="0"/>
                <w:sz w:val="18"/>
                <w:szCs w:val="18"/>
                <w:lang w:eastAsia="en-US" w:bidi="en-US"/>
              </w:rPr>
            </w:pPr>
          </w:p>
        </w:tc>
        <w:tc>
          <w:tcPr>
            <w:tcW w:w="7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eastAsia="en-US" w:bidi="en-US"/>
              </w:rPr>
            </w:pPr>
          </w:p>
        </w:tc>
        <w:tc>
          <w:tcPr>
            <w:tcW w:w="315"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29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3:固定且不易绊倒人</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eastAsia="en-US" w:bidi="en-US"/>
              </w:rPr>
            </w:pPr>
          </w:p>
        </w:tc>
        <w:tc>
          <w:tcPr>
            <w:tcW w:w="473"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17</w:t>
            </w:r>
          </w:p>
        </w:tc>
        <w:tc>
          <w:tcPr>
            <w:tcW w:w="36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门距宽度</w:t>
            </w:r>
          </w:p>
        </w:tc>
        <w:tc>
          <w:tcPr>
            <w:tcW w:w="78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1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eastAsia="en-US" w:bidi="en-US"/>
              </w:rPr>
            </w:pPr>
          </w:p>
        </w:tc>
        <w:tc>
          <w:tcPr>
            <w:tcW w:w="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1：宽度在900mm以下</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eastAsia="en-US" w:bidi="en-US"/>
              </w:rPr>
            </w:pPr>
          </w:p>
        </w:tc>
        <w:tc>
          <w:tcPr>
            <w:tcW w:w="47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left"/>
              <w:rPr>
                <w:rFonts w:ascii="宋体" w:hAnsi="宋体" w:cs="宋体"/>
                <w:kern w:val="0"/>
                <w:sz w:val="18"/>
                <w:szCs w:val="18"/>
                <w:lang w:eastAsia="en-US" w:bidi="en-US"/>
              </w:rPr>
            </w:pPr>
          </w:p>
        </w:tc>
        <w:tc>
          <w:tcPr>
            <w:tcW w:w="7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1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eastAsia="en-US" w:bidi="en-US"/>
              </w:rPr>
            </w:pPr>
          </w:p>
        </w:tc>
        <w:tc>
          <w:tcPr>
            <w:tcW w:w="29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2：宽度在900～1000mm之间</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eastAsia="en-US" w:bidi="en-US"/>
              </w:rPr>
            </w:pPr>
          </w:p>
        </w:tc>
        <w:tc>
          <w:tcPr>
            <w:tcW w:w="47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left"/>
              <w:rPr>
                <w:rFonts w:ascii="宋体" w:hAnsi="宋体" w:cs="宋体"/>
                <w:kern w:val="0"/>
                <w:sz w:val="18"/>
                <w:szCs w:val="18"/>
                <w:lang w:eastAsia="en-US" w:bidi="en-US"/>
              </w:rPr>
            </w:pPr>
          </w:p>
        </w:tc>
        <w:tc>
          <w:tcPr>
            <w:tcW w:w="7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1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eastAsia="en-US" w:bidi="en-US"/>
              </w:rPr>
            </w:pPr>
          </w:p>
        </w:tc>
        <w:tc>
          <w:tcPr>
            <w:tcW w:w="29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3：宽度在100mm以上</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eastAsia="en-US" w:bidi="en-US"/>
              </w:rPr>
            </w:pPr>
          </w:p>
        </w:tc>
        <w:tc>
          <w:tcPr>
            <w:tcW w:w="473"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18</w:t>
            </w:r>
          </w:p>
        </w:tc>
        <w:tc>
          <w:tcPr>
            <w:tcW w:w="36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门把是否采用长柄把手</w:t>
            </w:r>
          </w:p>
        </w:tc>
        <w:tc>
          <w:tcPr>
            <w:tcW w:w="78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1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bidi="en-US"/>
              </w:rPr>
            </w:pPr>
          </w:p>
        </w:tc>
        <w:tc>
          <w:tcPr>
            <w:tcW w:w="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1：不采用长柄把手</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eastAsia="en-US" w:bidi="en-US"/>
              </w:rPr>
            </w:pPr>
          </w:p>
        </w:tc>
        <w:tc>
          <w:tcPr>
            <w:tcW w:w="47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left"/>
              <w:rPr>
                <w:rFonts w:ascii="宋体" w:hAnsi="宋体" w:cs="宋体"/>
                <w:kern w:val="0"/>
                <w:sz w:val="18"/>
                <w:szCs w:val="18"/>
                <w:lang w:eastAsia="en-US" w:bidi="en-US"/>
              </w:rPr>
            </w:pPr>
          </w:p>
        </w:tc>
        <w:tc>
          <w:tcPr>
            <w:tcW w:w="7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1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eastAsia="en-US" w:bidi="en-US"/>
              </w:rPr>
            </w:pPr>
          </w:p>
        </w:tc>
        <w:tc>
          <w:tcPr>
            <w:tcW w:w="29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3：采用长柄把手</w:t>
            </w:r>
          </w:p>
        </w:tc>
      </w:tr>
      <w:tr w:rsidR="00E45E55" w:rsidRPr="001E4489" w:rsidTr="00E45E55">
        <w:trPr>
          <w:trHeight w:val="282"/>
          <w:tblHeader/>
          <w:jc w:val="center"/>
        </w:trPr>
        <w:tc>
          <w:tcPr>
            <w:tcW w:w="6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center"/>
              <w:textAlignment w:val="center"/>
              <w:rPr>
                <w:rFonts w:ascii="宋体" w:hAnsi="宋体" w:cs="宋体"/>
                <w:b/>
                <w:kern w:val="0"/>
                <w:sz w:val="18"/>
                <w:szCs w:val="18"/>
                <w:lang w:eastAsia="en-US" w:bidi="en-US"/>
              </w:rPr>
            </w:pPr>
            <w:r w:rsidRPr="001E4489">
              <w:rPr>
                <w:rFonts w:ascii="宋体" w:hAnsi="宋体" w:cs="宋体" w:hint="eastAsia"/>
                <w:b/>
                <w:kern w:val="0"/>
                <w:sz w:val="18"/>
                <w:szCs w:val="18"/>
                <w:lang w:bidi="en-US"/>
              </w:rPr>
              <w:t>卫生间</w:t>
            </w:r>
          </w:p>
        </w:tc>
        <w:tc>
          <w:tcPr>
            <w:tcW w:w="473"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19</w:t>
            </w:r>
          </w:p>
        </w:tc>
        <w:tc>
          <w:tcPr>
            <w:tcW w:w="36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门的宽度及类型</w:t>
            </w:r>
          </w:p>
        </w:tc>
        <w:tc>
          <w:tcPr>
            <w:tcW w:w="78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1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eastAsia="en-US" w:bidi="en-US"/>
              </w:rPr>
            </w:pPr>
          </w:p>
        </w:tc>
        <w:tc>
          <w:tcPr>
            <w:tcW w:w="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1：不合规范</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eastAsia="en-US" w:bidi="en-US"/>
              </w:rPr>
            </w:pPr>
          </w:p>
        </w:tc>
        <w:tc>
          <w:tcPr>
            <w:tcW w:w="47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left"/>
              <w:rPr>
                <w:rFonts w:ascii="宋体" w:hAnsi="宋体" w:cs="宋体"/>
                <w:kern w:val="0"/>
                <w:sz w:val="18"/>
                <w:szCs w:val="18"/>
                <w:lang w:eastAsia="en-US" w:bidi="en-US"/>
              </w:rPr>
            </w:pPr>
          </w:p>
        </w:tc>
        <w:tc>
          <w:tcPr>
            <w:tcW w:w="7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1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eastAsia="en-US" w:bidi="en-US"/>
              </w:rPr>
            </w:pPr>
          </w:p>
        </w:tc>
        <w:tc>
          <w:tcPr>
            <w:tcW w:w="29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3：门大于800mm且为推拉门/外开门</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bidi="en-US"/>
              </w:rPr>
            </w:pPr>
          </w:p>
        </w:tc>
        <w:tc>
          <w:tcPr>
            <w:tcW w:w="473"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20</w:t>
            </w:r>
          </w:p>
        </w:tc>
        <w:tc>
          <w:tcPr>
            <w:tcW w:w="36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eastAsia="en-US" w:bidi="en-US"/>
              </w:rPr>
              <w:t>门槛与地面落差高度</w:t>
            </w:r>
          </w:p>
        </w:tc>
        <w:tc>
          <w:tcPr>
            <w:tcW w:w="78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1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eastAsia="en-US"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1：门槛超过20mm以上</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eastAsia="en-US" w:bidi="en-US"/>
              </w:rPr>
            </w:pPr>
          </w:p>
        </w:tc>
        <w:tc>
          <w:tcPr>
            <w:tcW w:w="47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D6427F">
            <w:pPr>
              <w:widowControl/>
              <w:autoSpaceDE w:val="0"/>
              <w:autoSpaceDN w:val="0"/>
              <w:adjustRightInd/>
              <w:spacing w:line="240" w:lineRule="auto"/>
              <w:jc w:val="left"/>
              <w:textAlignment w:val="center"/>
              <w:rPr>
                <w:rFonts w:ascii="宋体" w:hAnsi="宋体" w:cs="宋体"/>
                <w:kern w:val="0"/>
                <w:sz w:val="18"/>
                <w:szCs w:val="18"/>
                <w:lang w:eastAsia="en-US" w:bidi="en-US"/>
              </w:rPr>
            </w:pPr>
          </w:p>
        </w:tc>
        <w:tc>
          <w:tcPr>
            <w:tcW w:w="7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15"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29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eastAsia="en-US"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3：门槛小于20mm</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eastAsia="en-US" w:bidi="en-US"/>
              </w:rPr>
            </w:pPr>
          </w:p>
        </w:tc>
        <w:tc>
          <w:tcPr>
            <w:tcW w:w="473"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21</w:t>
            </w:r>
          </w:p>
        </w:tc>
        <w:tc>
          <w:tcPr>
            <w:tcW w:w="36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灯光无阴影，能看清物品</w:t>
            </w:r>
          </w:p>
        </w:tc>
        <w:tc>
          <w:tcPr>
            <w:tcW w:w="78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1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1：灯光暗淡，无局部灯光</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bidi="en-US"/>
              </w:rPr>
            </w:pPr>
          </w:p>
        </w:tc>
        <w:tc>
          <w:tcPr>
            <w:tcW w:w="47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D6427F">
            <w:pPr>
              <w:widowControl/>
              <w:autoSpaceDE w:val="0"/>
              <w:autoSpaceDN w:val="0"/>
              <w:adjustRightInd/>
              <w:spacing w:line="240" w:lineRule="auto"/>
              <w:jc w:val="left"/>
              <w:textAlignment w:val="center"/>
              <w:rPr>
                <w:rFonts w:ascii="宋体" w:hAnsi="宋体" w:cs="宋体"/>
                <w:kern w:val="0"/>
                <w:sz w:val="18"/>
                <w:szCs w:val="18"/>
                <w:lang w:bidi="en-US"/>
              </w:rPr>
            </w:pPr>
          </w:p>
        </w:tc>
        <w:tc>
          <w:tcPr>
            <w:tcW w:w="7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15"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29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2：灯光合适，无局部灯光</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bidi="en-US"/>
              </w:rPr>
            </w:pPr>
          </w:p>
        </w:tc>
        <w:tc>
          <w:tcPr>
            <w:tcW w:w="47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D6427F">
            <w:pPr>
              <w:widowControl/>
              <w:autoSpaceDE w:val="0"/>
              <w:autoSpaceDN w:val="0"/>
              <w:adjustRightInd/>
              <w:spacing w:line="240" w:lineRule="auto"/>
              <w:jc w:val="left"/>
              <w:textAlignment w:val="center"/>
              <w:rPr>
                <w:rFonts w:ascii="宋体" w:hAnsi="宋体" w:cs="宋体"/>
                <w:kern w:val="0"/>
                <w:sz w:val="18"/>
                <w:szCs w:val="18"/>
                <w:lang w:bidi="en-US"/>
              </w:rPr>
            </w:pPr>
          </w:p>
        </w:tc>
        <w:tc>
          <w:tcPr>
            <w:tcW w:w="7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15"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29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3：照明度高、有局部照明</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eastAsia="en-US" w:bidi="en-US"/>
              </w:rPr>
            </w:pPr>
          </w:p>
        </w:tc>
        <w:tc>
          <w:tcPr>
            <w:tcW w:w="473"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22</w:t>
            </w:r>
          </w:p>
        </w:tc>
        <w:tc>
          <w:tcPr>
            <w:tcW w:w="36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eastAsia="en-US" w:bidi="en-US"/>
              </w:rPr>
              <w:t>地板经常保持干燥</w:t>
            </w:r>
          </w:p>
        </w:tc>
        <w:tc>
          <w:tcPr>
            <w:tcW w:w="78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1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29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eastAsia="en-US"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1：经常潮湿</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eastAsia="en-US" w:bidi="en-US"/>
              </w:rPr>
            </w:pPr>
          </w:p>
        </w:tc>
        <w:tc>
          <w:tcPr>
            <w:tcW w:w="47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D6427F">
            <w:pPr>
              <w:widowControl/>
              <w:autoSpaceDE w:val="0"/>
              <w:autoSpaceDN w:val="0"/>
              <w:adjustRightInd/>
              <w:spacing w:line="240" w:lineRule="auto"/>
              <w:jc w:val="left"/>
              <w:textAlignment w:val="center"/>
              <w:rPr>
                <w:rFonts w:ascii="宋体" w:hAnsi="宋体" w:cs="宋体"/>
                <w:kern w:val="0"/>
                <w:sz w:val="18"/>
                <w:szCs w:val="18"/>
                <w:lang w:eastAsia="en-US" w:bidi="en-US"/>
              </w:rPr>
            </w:pPr>
          </w:p>
        </w:tc>
        <w:tc>
          <w:tcPr>
            <w:tcW w:w="7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1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295"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eastAsia="en-US"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2：偶尔潮湿</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eastAsia="en-US" w:bidi="en-US"/>
              </w:rPr>
            </w:pPr>
          </w:p>
        </w:tc>
        <w:tc>
          <w:tcPr>
            <w:tcW w:w="47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D6427F">
            <w:pPr>
              <w:widowControl/>
              <w:autoSpaceDE w:val="0"/>
              <w:autoSpaceDN w:val="0"/>
              <w:adjustRightInd/>
              <w:spacing w:line="240" w:lineRule="auto"/>
              <w:jc w:val="left"/>
              <w:textAlignment w:val="center"/>
              <w:rPr>
                <w:rFonts w:ascii="宋体" w:hAnsi="宋体" w:cs="宋体"/>
                <w:kern w:val="0"/>
                <w:sz w:val="18"/>
                <w:szCs w:val="18"/>
                <w:lang w:eastAsia="en-US" w:bidi="en-US"/>
              </w:rPr>
            </w:pPr>
          </w:p>
        </w:tc>
        <w:tc>
          <w:tcPr>
            <w:tcW w:w="7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1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295"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eastAsia="en-US"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3：地板干燥</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eastAsia="en-US" w:bidi="en-US"/>
              </w:rPr>
            </w:pPr>
          </w:p>
        </w:tc>
        <w:tc>
          <w:tcPr>
            <w:tcW w:w="473"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23</w:t>
            </w:r>
          </w:p>
        </w:tc>
        <w:tc>
          <w:tcPr>
            <w:tcW w:w="36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浴室地板铺设防滑排水垫</w:t>
            </w:r>
          </w:p>
        </w:tc>
        <w:tc>
          <w:tcPr>
            <w:tcW w:w="78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1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bidi="en-US"/>
              </w:rPr>
            </w:pPr>
          </w:p>
        </w:tc>
        <w:tc>
          <w:tcPr>
            <w:tcW w:w="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1：未铺设防滑排水垫</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eastAsia="en-US" w:bidi="en-US"/>
              </w:rPr>
            </w:pPr>
          </w:p>
        </w:tc>
        <w:tc>
          <w:tcPr>
            <w:tcW w:w="47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D6427F">
            <w:pPr>
              <w:widowControl/>
              <w:autoSpaceDE w:val="0"/>
              <w:autoSpaceDN w:val="0"/>
              <w:adjustRightInd/>
              <w:spacing w:line="240" w:lineRule="auto"/>
              <w:jc w:val="left"/>
              <w:textAlignment w:val="center"/>
              <w:rPr>
                <w:rFonts w:ascii="宋体" w:hAnsi="宋体" w:cs="宋体"/>
                <w:kern w:val="0"/>
                <w:sz w:val="18"/>
                <w:szCs w:val="18"/>
                <w:lang w:eastAsia="en-US" w:bidi="en-US"/>
              </w:rPr>
            </w:pPr>
          </w:p>
        </w:tc>
        <w:tc>
          <w:tcPr>
            <w:tcW w:w="7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1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eastAsia="en-US" w:bidi="en-US"/>
              </w:rPr>
            </w:pPr>
          </w:p>
        </w:tc>
        <w:tc>
          <w:tcPr>
            <w:tcW w:w="29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3：有铺设防滑排水垫</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eastAsia="en-US" w:bidi="en-US"/>
              </w:rPr>
            </w:pPr>
          </w:p>
        </w:tc>
        <w:tc>
          <w:tcPr>
            <w:tcW w:w="473"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24</w:t>
            </w:r>
          </w:p>
        </w:tc>
        <w:tc>
          <w:tcPr>
            <w:tcW w:w="36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浴缸或淋浴间有防滑条或防滑垫</w:t>
            </w:r>
          </w:p>
        </w:tc>
        <w:tc>
          <w:tcPr>
            <w:tcW w:w="78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1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bidi="en-US"/>
              </w:rPr>
            </w:pPr>
          </w:p>
        </w:tc>
        <w:tc>
          <w:tcPr>
            <w:tcW w:w="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1：无防滑条或防滑垫</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eastAsia="en-US" w:bidi="en-US"/>
              </w:rPr>
            </w:pPr>
          </w:p>
        </w:tc>
        <w:tc>
          <w:tcPr>
            <w:tcW w:w="47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D6427F">
            <w:pPr>
              <w:widowControl/>
              <w:autoSpaceDE w:val="0"/>
              <w:autoSpaceDN w:val="0"/>
              <w:adjustRightInd/>
              <w:spacing w:line="240" w:lineRule="auto"/>
              <w:jc w:val="left"/>
              <w:textAlignment w:val="center"/>
              <w:rPr>
                <w:rFonts w:ascii="宋体" w:hAnsi="宋体" w:cs="宋体"/>
                <w:kern w:val="0"/>
                <w:sz w:val="18"/>
                <w:szCs w:val="18"/>
                <w:lang w:eastAsia="en-US" w:bidi="en-US"/>
              </w:rPr>
            </w:pPr>
          </w:p>
        </w:tc>
        <w:tc>
          <w:tcPr>
            <w:tcW w:w="7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1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eastAsia="en-US" w:bidi="en-US"/>
              </w:rPr>
            </w:pPr>
          </w:p>
        </w:tc>
        <w:tc>
          <w:tcPr>
            <w:tcW w:w="29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3：有防滑条或防滑垫</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eastAsia="en-US" w:bidi="en-US"/>
              </w:rPr>
            </w:pPr>
          </w:p>
        </w:tc>
        <w:tc>
          <w:tcPr>
            <w:tcW w:w="473"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25</w:t>
            </w:r>
          </w:p>
        </w:tc>
        <w:tc>
          <w:tcPr>
            <w:tcW w:w="36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eastAsia="en-US" w:bidi="en-US"/>
              </w:rPr>
              <w:t>浴缸高度低于膝盖</w:t>
            </w:r>
          </w:p>
        </w:tc>
        <w:tc>
          <w:tcPr>
            <w:tcW w:w="78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1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eastAsia="en-US" w:bidi="en-US"/>
              </w:rPr>
            </w:pPr>
          </w:p>
        </w:tc>
        <w:tc>
          <w:tcPr>
            <w:tcW w:w="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1：高度＞膝盖</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eastAsia="en-US" w:bidi="en-US"/>
              </w:rPr>
            </w:pPr>
          </w:p>
        </w:tc>
        <w:tc>
          <w:tcPr>
            <w:tcW w:w="47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left"/>
              <w:rPr>
                <w:rFonts w:ascii="宋体" w:hAnsi="宋体" w:cs="宋体"/>
                <w:kern w:val="0"/>
                <w:sz w:val="18"/>
                <w:szCs w:val="18"/>
                <w:lang w:eastAsia="en-US" w:bidi="en-US"/>
              </w:rPr>
            </w:pPr>
          </w:p>
        </w:tc>
        <w:tc>
          <w:tcPr>
            <w:tcW w:w="7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1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eastAsia="en-US" w:bidi="en-US"/>
              </w:rPr>
            </w:pPr>
          </w:p>
        </w:tc>
        <w:tc>
          <w:tcPr>
            <w:tcW w:w="29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2：高度＝膝盖</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eastAsia="en-US" w:bidi="en-US"/>
              </w:rPr>
            </w:pPr>
          </w:p>
        </w:tc>
        <w:tc>
          <w:tcPr>
            <w:tcW w:w="47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left"/>
              <w:rPr>
                <w:rFonts w:ascii="宋体" w:hAnsi="宋体" w:cs="宋体"/>
                <w:kern w:val="0"/>
                <w:sz w:val="18"/>
                <w:szCs w:val="18"/>
                <w:lang w:eastAsia="en-US" w:bidi="en-US"/>
              </w:rPr>
            </w:pPr>
          </w:p>
        </w:tc>
        <w:tc>
          <w:tcPr>
            <w:tcW w:w="7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1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eastAsia="en-US" w:bidi="en-US"/>
              </w:rPr>
            </w:pPr>
          </w:p>
        </w:tc>
        <w:tc>
          <w:tcPr>
            <w:tcW w:w="29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3：高度＜膝盖</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eastAsia="en-US" w:bidi="en-US"/>
              </w:rPr>
            </w:pPr>
          </w:p>
        </w:tc>
        <w:tc>
          <w:tcPr>
            <w:tcW w:w="473"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26</w:t>
            </w:r>
          </w:p>
        </w:tc>
        <w:tc>
          <w:tcPr>
            <w:tcW w:w="36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浴缸旁有防滑椅以坐着休息（更衣凳）</w:t>
            </w:r>
          </w:p>
        </w:tc>
        <w:tc>
          <w:tcPr>
            <w:tcW w:w="78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1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bidi="en-US"/>
              </w:rPr>
            </w:pPr>
          </w:p>
        </w:tc>
        <w:tc>
          <w:tcPr>
            <w:tcW w:w="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1：无防滑椅</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eastAsia="en-US" w:bidi="en-US"/>
              </w:rPr>
            </w:pPr>
          </w:p>
        </w:tc>
        <w:tc>
          <w:tcPr>
            <w:tcW w:w="47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left"/>
              <w:rPr>
                <w:rFonts w:ascii="宋体" w:hAnsi="宋体" w:cs="宋体"/>
                <w:kern w:val="0"/>
                <w:sz w:val="18"/>
                <w:szCs w:val="18"/>
                <w:lang w:eastAsia="en-US" w:bidi="en-US"/>
              </w:rPr>
            </w:pPr>
          </w:p>
        </w:tc>
        <w:tc>
          <w:tcPr>
            <w:tcW w:w="7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1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eastAsia="en-US" w:bidi="en-US"/>
              </w:rPr>
            </w:pPr>
          </w:p>
        </w:tc>
        <w:tc>
          <w:tcPr>
            <w:tcW w:w="29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2：有其他东西可以坐着休息</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bidi="en-US"/>
              </w:rPr>
            </w:pPr>
          </w:p>
        </w:tc>
        <w:tc>
          <w:tcPr>
            <w:tcW w:w="47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left"/>
              <w:rPr>
                <w:rFonts w:ascii="宋体" w:hAnsi="宋体" w:cs="宋体"/>
                <w:kern w:val="0"/>
                <w:sz w:val="18"/>
                <w:szCs w:val="18"/>
                <w:lang w:bidi="en-US"/>
              </w:rPr>
            </w:pPr>
          </w:p>
        </w:tc>
        <w:tc>
          <w:tcPr>
            <w:tcW w:w="7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1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bidi="en-US"/>
              </w:rPr>
            </w:pPr>
          </w:p>
        </w:tc>
        <w:tc>
          <w:tcPr>
            <w:tcW w:w="29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3：有防滑椅</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eastAsia="en-US" w:bidi="en-US"/>
              </w:rPr>
            </w:pPr>
          </w:p>
        </w:tc>
        <w:tc>
          <w:tcPr>
            <w:tcW w:w="473"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27</w:t>
            </w:r>
          </w:p>
        </w:tc>
        <w:tc>
          <w:tcPr>
            <w:tcW w:w="36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浴缸旁设有抓握的固定扶手可用，且扶手高度80~85cm左右，与墙壁间隔5~6cm</w:t>
            </w:r>
          </w:p>
        </w:tc>
        <w:tc>
          <w:tcPr>
            <w:tcW w:w="78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1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bidi="en-US"/>
              </w:rPr>
            </w:pPr>
          </w:p>
        </w:tc>
        <w:tc>
          <w:tcPr>
            <w:tcW w:w="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bidi="en-US"/>
              </w:rPr>
            </w:pPr>
          </w:p>
        </w:tc>
        <w:tc>
          <w:tcPr>
            <w:tcW w:w="3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1：未设有护手</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eastAsia="en-US" w:bidi="en-US"/>
              </w:rPr>
            </w:pPr>
          </w:p>
        </w:tc>
        <w:tc>
          <w:tcPr>
            <w:tcW w:w="47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left"/>
              <w:rPr>
                <w:rFonts w:ascii="宋体" w:hAnsi="宋体" w:cs="宋体"/>
                <w:kern w:val="0"/>
                <w:sz w:val="18"/>
                <w:szCs w:val="18"/>
                <w:lang w:eastAsia="en-US" w:bidi="en-US"/>
              </w:rPr>
            </w:pPr>
          </w:p>
        </w:tc>
        <w:tc>
          <w:tcPr>
            <w:tcW w:w="7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1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eastAsia="en-US" w:bidi="en-US"/>
              </w:rPr>
            </w:pPr>
          </w:p>
        </w:tc>
        <w:tc>
          <w:tcPr>
            <w:tcW w:w="29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eastAsia="en-US" w:bidi="en-US"/>
              </w:rPr>
            </w:pPr>
          </w:p>
        </w:tc>
        <w:tc>
          <w:tcPr>
            <w:tcW w:w="3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2：设有护手，但高度不适当</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bidi="en-US"/>
              </w:rPr>
            </w:pPr>
          </w:p>
        </w:tc>
        <w:tc>
          <w:tcPr>
            <w:tcW w:w="47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left"/>
              <w:rPr>
                <w:rFonts w:ascii="宋体" w:hAnsi="宋体" w:cs="宋体"/>
                <w:kern w:val="0"/>
                <w:sz w:val="18"/>
                <w:szCs w:val="18"/>
                <w:lang w:bidi="en-US"/>
              </w:rPr>
            </w:pPr>
          </w:p>
        </w:tc>
        <w:tc>
          <w:tcPr>
            <w:tcW w:w="7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1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bidi="en-US"/>
              </w:rPr>
            </w:pPr>
          </w:p>
        </w:tc>
        <w:tc>
          <w:tcPr>
            <w:tcW w:w="29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bidi="en-US"/>
              </w:rPr>
            </w:pPr>
          </w:p>
        </w:tc>
        <w:tc>
          <w:tcPr>
            <w:tcW w:w="3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3：护手高度在800～850mm左右，与墙壁间隔50~60mm:</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bidi="en-US"/>
              </w:rPr>
            </w:pPr>
          </w:p>
        </w:tc>
        <w:tc>
          <w:tcPr>
            <w:tcW w:w="473"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28</w:t>
            </w:r>
          </w:p>
        </w:tc>
        <w:tc>
          <w:tcPr>
            <w:tcW w:w="36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若无浴缸，是否设可折叠淋浴椅</w:t>
            </w:r>
          </w:p>
        </w:tc>
        <w:tc>
          <w:tcPr>
            <w:tcW w:w="78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1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bidi="en-US"/>
              </w:rPr>
            </w:pPr>
          </w:p>
        </w:tc>
        <w:tc>
          <w:tcPr>
            <w:tcW w:w="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1：无淋浴凳</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eastAsia="en-US" w:bidi="en-US"/>
              </w:rPr>
            </w:pPr>
          </w:p>
        </w:tc>
        <w:tc>
          <w:tcPr>
            <w:tcW w:w="47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left"/>
              <w:rPr>
                <w:rFonts w:ascii="宋体" w:hAnsi="宋体" w:cs="宋体"/>
                <w:kern w:val="0"/>
                <w:sz w:val="18"/>
                <w:szCs w:val="18"/>
                <w:lang w:eastAsia="en-US" w:bidi="en-US"/>
              </w:rPr>
            </w:pPr>
          </w:p>
        </w:tc>
        <w:tc>
          <w:tcPr>
            <w:tcW w:w="7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1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eastAsia="en-US" w:bidi="en-US"/>
              </w:rPr>
            </w:pPr>
          </w:p>
        </w:tc>
        <w:tc>
          <w:tcPr>
            <w:tcW w:w="29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2：有淋浴凳，高度不合适</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eastAsia="en-US" w:bidi="en-US"/>
              </w:rPr>
            </w:pPr>
          </w:p>
        </w:tc>
        <w:tc>
          <w:tcPr>
            <w:tcW w:w="47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left"/>
              <w:rPr>
                <w:rFonts w:ascii="宋体" w:hAnsi="宋体" w:cs="宋体"/>
                <w:kern w:val="0"/>
                <w:sz w:val="18"/>
                <w:szCs w:val="18"/>
                <w:lang w:eastAsia="en-US" w:bidi="en-US"/>
              </w:rPr>
            </w:pPr>
          </w:p>
        </w:tc>
        <w:tc>
          <w:tcPr>
            <w:tcW w:w="7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1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eastAsia="en-US" w:bidi="en-US"/>
              </w:rPr>
            </w:pPr>
          </w:p>
        </w:tc>
        <w:tc>
          <w:tcPr>
            <w:tcW w:w="29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3：有淋浴凳，高度适当约450mm</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bidi="en-US"/>
              </w:rPr>
            </w:pPr>
          </w:p>
        </w:tc>
        <w:tc>
          <w:tcPr>
            <w:tcW w:w="473"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29</w:t>
            </w:r>
          </w:p>
        </w:tc>
        <w:tc>
          <w:tcPr>
            <w:tcW w:w="36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马桶旁设有抓握的固定扶手可用，且扶手高度42~45cm左右</w:t>
            </w:r>
          </w:p>
        </w:tc>
        <w:tc>
          <w:tcPr>
            <w:tcW w:w="78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1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bidi="en-US"/>
              </w:rPr>
            </w:pPr>
          </w:p>
        </w:tc>
        <w:tc>
          <w:tcPr>
            <w:tcW w:w="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1：未设有扶手且高度不适当</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bidi="en-US"/>
              </w:rPr>
            </w:pPr>
          </w:p>
        </w:tc>
        <w:tc>
          <w:tcPr>
            <w:tcW w:w="47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left"/>
              <w:rPr>
                <w:rFonts w:ascii="宋体" w:hAnsi="宋体" w:cs="宋体"/>
                <w:kern w:val="0"/>
                <w:sz w:val="18"/>
                <w:szCs w:val="18"/>
                <w:lang w:bidi="en-US"/>
              </w:rPr>
            </w:pPr>
          </w:p>
        </w:tc>
        <w:tc>
          <w:tcPr>
            <w:tcW w:w="7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1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bidi="en-US"/>
              </w:rPr>
            </w:pPr>
          </w:p>
        </w:tc>
        <w:tc>
          <w:tcPr>
            <w:tcW w:w="29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2：设有扶手或高度不适当</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bidi="en-US"/>
              </w:rPr>
            </w:pPr>
          </w:p>
        </w:tc>
        <w:tc>
          <w:tcPr>
            <w:tcW w:w="47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left"/>
              <w:rPr>
                <w:rFonts w:ascii="宋体" w:hAnsi="宋体" w:cs="宋体"/>
                <w:kern w:val="0"/>
                <w:sz w:val="18"/>
                <w:szCs w:val="18"/>
                <w:lang w:bidi="en-US"/>
              </w:rPr>
            </w:pPr>
          </w:p>
        </w:tc>
        <w:tc>
          <w:tcPr>
            <w:tcW w:w="7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1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bidi="en-US"/>
              </w:rPr>
            </w:pPr>
          </w:p>
        </w:tc>
        <w:tc>
          <w:tcPr>
            <w:tcW w:w="29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C4679F">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3：高度420～450mm左右</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eastAsia="en-US" w:bidi="en-US"/>
              </w:rPr>
            </w:pPr>
          </w:p>
        </w:tc>
        <w:tc>
          <w:tcPr>
            <w:tcW w:w="473"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30</w:t>
            </w:r>
          </w:p>
        </w:tc>
        <w:tc>
          <w:tcPr>
            <w:tcW w:w="36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洗手台旁是否设有抓握的固定扶手可使用</w:t>
            </w:r>
          </w:p>
        </w:tc>
        <w:tc>
          <w:tcPr>
            <w:tcW w:w="78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1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bidi="en-US"/>
              </w:rPr>
            </w:pPr>
          </w:p>
        </w:tc>
        <w:tc>
          <w:tcPr>
            <w:tcW w:w="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1：未设有扶手</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eastAsia="en-US" w:bidi="en-US"/>
              </w:rPr>
            </w:pPr>
          </w:p>
        </w:tc>
        <w:tc>
          <w:tcPr>
            <w:tcW w:w="47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left"/>
              <w:rPr>
                <w:rFonts w:ascii="宋体" w:hAnsi="宋体" w:cs="宋体"/>
                <w:kern w:val="0"/>
                <w:sz w:val="18"/>
                <w:szCs w:val="18"/>
                <w:lang w:eastAsia="en-US" w:bidi="en-US"/>
              </w:rPr>
            </w:pPr>
          </w:p>
        </w:tc>
        <w:tc>
          <w:tcPr>
            <w:tcW w:w="7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1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eastAsia="en-US" w:bidi="en-US"/>
              </w:rPr>
            </w:pPr>
          </w:p>
        </w:tc>
        <w:tc>
          <w:tcPr>
            <w:tcW w:w="29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3：设有扶手可使用</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eastAsia="en-US" w:bidi="en-US"/>
              </w:rPr>
            </w:pPr>
          </w:p>
        </w:tc>
        <w:tc>
          <w:tcPr>
            <w:tcW w:w="473"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31</w:t>
            </w:r>
          </w:p>
        </w:tc>
        <w:tc>
          <w:tcPr>
            <w:tcW w:w="36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坐式马桶且高度是否适当，可方便老人起身及坐下</w:t>
            </w:r>
          </w:p>
        </w:tc>
        <w:tc>
          <w:tcPr>
            <w:tcW w:w="78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1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bidi="en-US"/>
              </w:rPr>
            </w:pPr>
          </w:p>
        </w:tc>
        <w:tc>
          <w:tcPr>
            <w:tcW w:w="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1：非坐式马桶</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eastAsia="en-US" w:bidi="en-US"/>
              </w:rPr>
            </w:pPr>
          </w:p>
        </w:tc>
        <w:tc>
          <w:tcPr>
            <w:tcW w:w="47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left"/>
              <w:rPr>
                <w:rFonts w:ascii="宋体" w:hAnsi="宋体" w:cs="宋体"/>
                <w:kern w:val="0"/>
                <w:sz w:val="18"/>
                <w:szCs w:val="18"/>
                <w:lang w:eastAsia="en-US" w:bidi="en-US"/>
              </w:rPr>
            </w:pPr>
          </w:p>
        </w:tc>
        <w:tc>
          <w:tcPr>
            <w:tcW w:w="7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1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eastAsia="en-US" w:bidi="en-US"/>
              </w:rPr>
            </w:pPr>
          </w:p>
        </w:tc>
        <w:tc>
          <w:tcPr>
            <w:tcW w:w="29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2：坐式马桶但高度不适当</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bidi="en-US"/>
              </w:rPr>
            </w:pPr>
          </w:p>
        </w:tc>
        <w:tc>
          <w:tcPr>
            <w:tcW w:w="47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left"/>
              <w:rPr>
                <w:rFonts w:ascii="宋体" w:hAnsi="宋体" w:cs="宋体"/>
                <w:kern w:val="0"/>
                <w:sz w:val="18"/>
                <w:szCs w:val="18"/>
                <w:lang w:bidi="en-US"/>
              </w:rPr>
            </w:pPr>
          </w:p>
        </w:tc>
        <w:tc>
          <w:tcPr>
            <w:tcW w:w="7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1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bidi="en-US"/>
              </w:rPr>
            </w:pPr>
          </w:p>
        </w:tc>
        <w:tc>
          <w:tcPr>
            <w:tcW w:w="29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3：高度适当约430mm</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eastAsia="en-US" w:bidi="en-US"/>
              </w:rPr>
            </w:pPr>
          </w:p>
        </w:tc>
        <w:tc>
          <w:tcPr>
            <w:tcW w:w="473"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32</w:t>
            </w:r>
          </w:p>
        </w:tc>
        <w:tc>
          <w:tcPr>
            <w:tcW w:w="36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是否采用上下开关式水龙头</w:t>
            </w:r>
          </w:p>
        </w:tc>
        <w:tc>
          <w:tcPr>
            <w:tcW w:w="78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1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bidi="en-US"/>
              </w:rPr>
            </w:pPr>
          </w:p>
        </w:tc>
        <w:tc>
          <w:tcPr>
            <w:tcW w:w="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1：未采用上下开关式水龙头</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bidi="en-US"/>
              </w:rPr>
            </w:pPr>
          </w:p>
        </w:tc>
        <w:tc>
          <w:tcPr>
            <w:tcW w:w="47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left"/>
              <w:rPr>
                <w:rFonts w:ascii="宋体" w:hAnsi="宋体" w:cs="宋体"/>
                <w:kern w:val="0"/>
                <w:sz w:val="18"/>
                <w:szCs w:val="18"/>
                <w:lang w:bidi="en-US"/>
              </w:rPr>
            </w:pPr>
          </w:p>
        </w:tc>
        <w:tc>
          <w:tcPr>
            <w:tcW w:w="7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1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bidi="en-US"/>
              </w:rPr>
            </w:pPr>
          </w:p>
        </w:tc>
        <w:tc>
          <w:tcPr>
            <w:tcW w:w="29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3：采用上下开关式水龙头</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bidi="en-US"/>
              </w:rPr>
            </w:pPr>
          </w:p>
        </w:tc>
        <w:tc>
          <w:tcPr>
            <w:tcW w:w="473"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33</w:t>
            </w:r>
          </w:p>
        </w:tc>
        <w:tc>
          <w:tcPr>
            <w:tcW w:w="36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热水器应是否设置于户外通风的地方</w:t>
            </w:r>
          </w:p>
        </w:tc>
        <w:tc>
          <w:tcPr>
            <w:tcW w:w="78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1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bidi="en-US"/>
              </w:rPr>
            </w:pPr>
          </w:p>
        </w:tc>
        <w:tc>
          <w:tcPr>
            <w:tcW w:w="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bidi="en-US"/>
              </w:rPr>
            </w:pPr>
          </w:p>
        </w:tc>
        <w:tc>
          <w:tcPr>
            <w:tcW w:w="3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1：设置室内</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eastAsia="en-US" w:bidi="en-US"/>
              </w:rPr>
            </w:pPr>
          </w:p>
        </w:tc>
        <w:tc>
          <w:tcPr>
            <w:tcW w:w="47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left"/>
              <w:rPr>
                <w:rFonts w:ascii="宋体" w:hAnsi="宋体" w:cs="宋体"/>
                <w:kern w:val="0"/>
                <w:sz w:val="18"/>
                <w:szCs w:val="18"/>
                <w:lang w:eastAsia="en-US" w:bidi="en-US"/>
              </w:rPr>
            </w:pPr>
          </w:p>
        </w:tc>
        <w:tc>
          <w:tcPr>
            <w:tcW w:w="7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1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eastAsia="en-US" w:bidi="en-US"/>
              </w:rPr>
            </w:pPr>
          </w:p>
        </w:tc>
        <w:tc>
          <w:tcPr>
            <w:tcW w:w="29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eastAsia="en-US" w:bidi="en-US"/>
              </w:rPr>
            </w:pPr>
          </w:p>
        </w:tc>
        <w:tc>
          <w:tcPr>
            <w:tcW w:w="3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2：设置户外但不通风的地方</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bidi="en-US"/>
              </w:rPr>
            </w:pPr>
          </w:p>
        </w:tc>
        <w:tc>
          <w:tcPr>
            <w:tcW w:w="47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left"/>
              <w:rPr>
                <w:rFonts w:ascii="宋体" w:hAnsi="宋体" w:cs="宋体"/>
                <w:kern w:val="0"/>
                <w:sz w:val="18"/>
                <w:szCs w:val="18"/>
                <w:lang w:bidi="en-US"/>
              </w:rPr>
            </w:pPr>
          </w:p>
        </w:tc>
        <w:tc>
          <w:tcPr>
            <w:tcW w:w="7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1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bidi="en-US"/>
              </w:rPr>
            </w:pPr>
          </w:p>
        </w:tc>
        <w:tc>
          <w:tcPr>
            <w:tcW w:w="29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bidi="en-US"/>
              </w:rPr>
            </w:pPr>
          </w:p>
        </w:tc>
        <w:tc>
          <w:tcPr>
            <w:tcW w:w="3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3：设置户外且通风的地方</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bidi="en-US"/>
              </w:rPr>
            </w:pPr>
          </w:p>
        </w:tc>
        <w:tc>
          <w:tcPr>
            <w:tcW w:w="473"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34</w:t>
            </w:r>
          </w:p>
        </w:tc>
        <w:tc>
          <w:tcPr>
            <w:tcW w:w="36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加装夜间照明装置，例如感应式或触控式小灯</w:t>
            </w:r>
          </w:p>
        </w:tc>
        <w:tc>
          <w:tcPr>
            <w:tcW w:w="78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1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bidi="en-US"/>
              </w:rPr>
            </w:pPr>
          </w:p>
        </w:tc>
        <w:tc>
          <w:tcPr>
            <w:tcW w:w="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1：未装有夜间小灯</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eastAsia="en-US" w:bidi="en-US"/>
              </w:rPr>
            </w:pPr>
          </w:p>
        </w:tc>
        <w:tc>
          <w:tcPr>
            <w:tcW w:w="47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left"/>
              <w:rPr>
                <w:rFonts w:ascii="宋体" w:hAnsi="宋体" w:cs="宋体"/>
                <w:kern w:val="0"/>
                <w:sz w:val="18"/>
                <w:szCs w:val="18"/>
                <w:lang w:eastAsia="en-US" w:bidi="en-US"/>
              </w:rPr>
            </w:pPr>
          </w:p>
        </w:tc>
        <w:tc>
          <w:tcPr>
            <w:tcW w:w="7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1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eastAsia="en-US" w:bidi="en-US"/>
              </w:rPr>
            </w:pPr>
          </w:p>
        </w:tc>
        <w:tc>
          <w:tcPr>
            <w:tcW w:w="29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3：装有夜间小灯</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eastAsia="en-US" w:bidi="en-US"/>
              </w:rPr>
            </w:pPr>
          </w:p>
        </w:tc>
        <w:tc>
          <w:tcPr>
            <w:tcW w:w="473"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35</w:t>
            </w:r>
          </w:p>
        </w:tc>
        <w:tc>
          <w:tcPr>
            <w:tcW w:w="36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紧急呼叫</w:t>
            </w:r>
          </w:p>
        </w:tc>
        <w:tc>
          <w:tcPr>
            <w:tcW w:w="78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1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eastAsia="en-US" w:bidi="en-US"/>
              </w:rPr>
            </w:pPr>
          </w:p>
        </w:tc>
        <w:tc>
          <w:tcPr>
            <w:tcW w:w="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1：未装有紧急呼叫系统</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bidi="en-US"/>
              </w:rPr>
            </w:pPr>
          </w:p>
        </w:tc>
        <w:tc>
          <w:tcPr>
            <w:tcW w:w="47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left"/>
              <w:rPr>
                <w:rFonts w:ascii="宋体" w:hAnsi="宋体" w:cs="宋体"/>
                <w:kern w:val="0"/>
                <w:sz w:val="18"/>
                <w:szCs w:val="18"/>
                <w:lang w:bidi="en-US"/>
              </w:rPr>
            </w:pPr>
          </w:p>
        </w:tc>
        <w:tc>
          <w:tcPr>
            <w:tcW w:w="7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1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bidi="en-US"/>
              </w:rPr>
            </w:pPr>
          </w:p>
        </w:tc>
        <w:tc>
          <w:tcPr>
            <w:tcW w:w="29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3：装有紧急呼叫系统</w:t>
            </w:r>
          </w:p>
        </w:tc>
      </w:tr>
      <w:tr w:rsidR="00E45E55" w:rsidRPr="001E4489" w:rsidTr="00E45E55">
        <w:trPr>
          <w:trHeight w:val="282"/>
          <w:tblHeader/>
          <w:jc w:val="center"/>
        </w:trPr>
        <w:tc>
          <w:tcPr>
            <w:tcW w:w="6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center"/>
              <w:textAlignment w:val="center"/>
              <w:rPr>
                <w:rFonts w:ascii="宋体" w:hAnsi="宋体" w:cs="宋体"/>
                <w:b/>
                <w:kern w:val="0"/>
                <w:sz w:val="18"/>
                <w:szCs w:val="18"/>
                <w:lang w:eastAsia="en-US" w:bidi="en-US"/>
              </w:rPr>
            </w:pPr>
            <w:r w:rsidRPr="001E4489">
              <w:rPr>
                <w:rFonts w:ascii="宋体" w:hAnsi="宋体" w:cs="宋体" w:hint="eastAsia"/>
                <w:b/>
                <w:kern w:val="0"/>
                <w:sz w:val="18"/>
                <w:szCs w:val="18"/>
                <w:lang w:bidi="en-US"/>
              </w:rPr>
              <w:t>卧室</w:t>
            </w:r>
          </w:p>
        </w:tc>
        <w:tc>
          <w:tcPr>
            <w:tcW w:w="473"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36</w:t>
            </w:r>
          </w:p>
        </w:tc>
        <w:tc>
          <w:tcPr>
            <w:tcW w:w="36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夜灯或台灯足够提供夜晚行动</w:t>
            </w:r>
          </w:p>
        </w:tc>
        <w:tc>
          <w:tcPr>
            <w:tcW w:w="78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1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bidi="en-US"/>
              </w:rPr>
            </w:pPr>
          </w:p>
        </w:tc>
        <w:tc>
          <w:tcPr>
            <w:tcW w:w="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1：没有留台灯/夜灯</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eastAsia="en-US" w:bidi="en-US"/>
              </w:rPr>
            </w:pPr>
          </w:p>
        </w:tc>
        <w:tc>
          <w:tcPr>
            <w:tcW w:w="47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left"/>
              <w:rPr>
                <w:rFonts w:ascii="宋体" w:hAnsi="宋体" w:cs="宋体"/>
                <w:kern w:val="0"/>
                <w:sz w:val="18"/>
                <w:szCs w:val="18"/>
                <w:lang w:eastAsia="en-US" w:bidi="en-US"/>
              </w:rPr>
            </w:pPr>
          </w:p>
        </w:tc>
        <w:tc>
          <w:tcPr>
            <w:tcW w:w="7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1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eastAsia="en-US" w:bidi="en-US"/>
              </w:rPr>
            </w:pPr>
          </w:p>
        </w:tc>
        <w:tc>
          <w:tcPr>
            <w:tcW w:w="29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2：留有台灯/夜灯但光度不足够</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bidi="en-US"/>
              </w:rPr>
            </w:pPr>
          </w:p>
        </w:tc>
        <w:tc>
          <w:tcPr>
            <w:tcW w:w="47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left"/>
              <w:rPr>
                <w:rFonts w:ascii="宋体" w:hAnsi="宋体" w:cs="宋体"/>
                <w:kern w:val="0"/>
                <w:sz w:val="18"/>
                <w:szCs w:val="18"/>
                <w:lang w:bidi="en-US"/>
              </w:rPr>
            </w:pPr>
          </w:p>
        </w:tc>
        <w:tc>
          <w:tcPr>
            <w:tcW w:w="7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1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bidi="en-US"/>
              </w:rPr>
            </w:pPr>
          </w:p>
        </w:tc>
        <w:tc>
          <w:tcPr>
            <w:tcW w:w="29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3：光度足够</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eastAsia="en-US" w:bidi="en-US"/>
              </w:rPr>
            </w:pPr>
          </w:p>
        </w:tc>
        <w:tc>
          <w:tcPr>
            <w:tcW w:w="473"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37</w:t>
            </w:r>
          </w:p>
        </w:tc>
        <w:tc>
          <w:tcPr>
            <w:tcW w:w="36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从床到浴室的通道能无障碍行动（尤其是晚上）*卧室放有尿桶</w:t>
            </w:r>
          </w:p>
        </w:tc>
        <w:tc>
          <w:tcPr>
            <w:tcW w:w="78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1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bidi="en-US"/>
              </w:rPr>
            </w:pPr>
          </w:p>
        </w:tc>
        <w:tc>
          <w:tcPr>
            <w:tcW w:w="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bidi="en-US"/>
              </w:rPr>
            </w:pPr>
          </w:p>
        </w:tc>
        <w:tc>
          <w:tcPr>
            <w:tcW w:w="3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1：通道有障碍且影响行走</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bidi="en-US"/>
              </w:rPr>
            </w:pPr>
          </w:p>
        </w:tc>
        <w:tc>
          <w:tcPr>
            <w:tcW w:w="47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left"/>
              <w:rPr>
                <w:rFonts w:ascii="宋体" w:hAnsi="宋体" w:cs="宋体"/>
                <w:kern w:val="0"/>
                <w:sz w:val="18"/>
                <w:szCs w:val="18"/>
                <w:lang w:bidi="en-US"/>
              </w:rPr>
            </w:pPr>
          </w:p>
        </w:tc>
        <w:tc>
          <w:tcPr>
            <w:tcW w:w="7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1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bidi="en-US"/>
              </w:rPr>
            </w:pPr>
          </w:p>
        </w:tc>
        <w:tc>
          <w:tcPr>
            <w:tcW w:w="29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bidi="en-US"/>
              </w:rPr>
            </w:pPr>
          </w:p>
        </w:tc>
        <w:tc>
          <w:tcPr>
            <w:tcW w:w="3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2：通道有障碍不影响行走</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bidi="en-US"/>
              </w:rPr>
            </w:pPr>
          </w:p>
        </w:tc>
        <w:tc>
          <w:tcPr>
            <w:tcW w:w="47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left"/>
              <w:rPr>
                <w:rFonts w:ascii="宋体" w:hAnsi="宋体" w:cs="宋体"/>
                <w:kern w:val="0"/>
                <w:sz w:val="18"/>
                <w:szCs w:val="18"/>
                <w:lang w:bidi="en-US"/>
              </w:rPr>
            </w:pPr>
          </w:p>
        </w:tc>
        <w:tc>
          <w:tcPr>
            <w:tcW w:w="7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1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bidi="en-US"/>
              </w:rPr>
            </w:pPr>
          </w:p>
        </w:tc>
        <w:tc>
          <w:tcPr>
            <w:tcW w:w="29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bidi="en-US"/>
              </w:rPr>
            </w:pPr>
          </w:p>
        </w:tc>
        <w:tc>
          <w:tcPr>
            <w:tcW w:w="3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3：通道无障碍</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eastAsia="en-US" w:bidi="en-US"/>
              </w:rPr>
            </w:pPr>
          </w:p>
        </w:tc>
        <w:tc>
          <w:tcPr>
            <w:tcW w:w="473"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38</w:t>
            </w:r>
          </w:p>
        </w:tc>
        <w:tc>
          <w:tcPr>
            <w:tcW w:w="36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床的高度合适（膝盖高度，约45~50公分）上下床能安全移动</w:t>
            </w:r>
          </w:p>
        </w:tc>
        <w:tc>
          <w:tcPr>
            <w:tcW w:w="78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1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bidi="en-US"/>
              </w:rPr>
            </w:pPr>
          </w:p>
        </w:tc>
        <w:tc>
          <w:tcPr>
            <w:tcW w:w="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bidi="en-US"/>
              </w:rPr>
            </w:pPr>
          </w:p>
        </w:tc>
        <w:tc>
          <w:tcPr>
            <w:tcW w:w="3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1：膝盖高度低于450mm以下或高于500mm以上</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eastAsia="en-US" w:bidi="en-US"/>
              </w:rPr>
            </w:pPr>
          </w:p>
        </w:tc>
        <w:tc>
          <w:tcPr>
            <w:tcW w:w="47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left"/>
              <w:rPr>
                <w:rFonts w:ascii="宋体" w:hAnsi="宋体" w:cs="宋体"/>
                <w:kern w:val="0"/>
                <w:sz w:val="18"/>
                <w:szCs w:val="18"/>
                <w:lang w:eastAsia="en-US" w:bidi="en-US"/>
              </w:rPr>
            </w:pPr>
          </w:p>
        </w:tc>
        <w:tc>
          <w:tcPr>
            <w:tcW w:w="7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1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eastAsia="en-US" w:bidi="en-US"/>
              </w:rPr>
            </w:pPr>
          </w:p>
        </w:tc>
        <w:tc>
          <w:tcPr>
            <w:tcW w:w="29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eastAsia="en-US" w:bidi="en-US"/>
              </w:rPr>
            </w:pPr>
          </w:p>
        </w:tc>
        <w:tc>
          <w:tcPr>
            <w:tcW w:w="3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2：膝盖高度约450～500mm</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eastAsia="en-US" w:bidi="en-US"/>
              </w:rPr>
            </w:pPr>
          </w:p>
        </w:tc>
        <w:tc>
          <w:tcPr>
            <w:tcW w:w="473"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39</w:t>
            </w:r>
          </w:p>
        </w:tc>
        <w:tc>
          <w:tcPr>
            <w:tcW w:w="36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床垫边缘能防止下跌，床垫的质地较硬（以提供良好的坐式支持）</w:t>
            </w:r>
          </w:p>
        </w:tc>
        <w:tc>
          <w:tcPr>
            <w:tcW w:w="78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1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bidi="en-US"/>
              </w:rPr>
            </w:pPr>
          </w:p>
        </w:tc>
        <w:tc>
          <w:tcPr>
            <w:tcW w:w="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1：两者均未符合</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eastAsia="en-US" w:bidi="en-US"/>
              </w:rPr>
            </w:pPr>
          </w:p>
        </w:tc>
        <w:tc>
          <w:tcPr>
            <w:tcW w:w="47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left"/>
              <w:rPr>
                <w:rFonts w:ascii="宋体" w:hAnsi="宋体" w:cs="宋体"/>
                <w:kern w:val="0"/>
                <w:sz w:val="18"/>
                <w:szCs w:val="18"/>
                <w:lang w:eastAsia="en-US" w:bidi="en-US"/>
              </w:rPr>
            </w:pPr>
          </w:p>
        </w:tc>
        <w:tc>
          <w:tcPr>
            <w:tcW w:w="7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1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eastAsia="en-US" w:bidi="en-US"/>
              </w:rPr>
            </w:pPr>
          </w:p>
        </w:tc>
        <w:tc>
          <w:tcPr>
            <w:tcW w:w="29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2：能防止下跌或床垫较硬</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bidi="en-US"/>
              </w:rPr>
            </w:pPr>
          </w:p>
        </w:tc>
        <w:tc>
          <w:tcPr>
            <w:tcW w:w="47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left"/>
              <w:rPr>
                <w:rFonts w:ascii="宋体" w:hAnsi="宋体" w:cs="宋体"/>
                <w:kern w:val="0"/>
                <w:sz w:val="18"/>
                <w:szCs w:val="18"/>
                <w:lang w:bidi="en-US"/>
              </w:rPr>
            </w:pPr>
          </w:p>
        </w:tc>
        <w:tc>
          <w:tcPr>
            <w:tcW w:w="7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1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bidi="en-US"/>
              </w:rPr>
            </w:pPr>
          </w:p>
        </w:tc>
        <w:tc>
          <w:tcPr>
            <w:tcW w:w="29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3：能防止下跌且床垫较硬</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bidi="en-US"/>
              </w:rPr>
            </w:pPr>
          </w:p>
        </w:tc>
        <w:tc>
          <w:tcPr>
            <w:tcW w:w="473"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40</w:t>
            </w:r>
          </w:p>
        </w:tc>
        <w:tc>
          <w:tcPr>
            <w:tcW w:w="36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地板不滑且平整无突出，不会被绊倒</w:t>
            </w:r>
          </w:p>
        </w:tc>
        <w:tc>
          <w:tcPr>
            <w:tcW w:w="78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1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bidi="en-US"/>
              </w:rPr>
            </w:pPr>
          </w:p>
        </w:tc>
        <w:tc>
          <w:tcPr>
            <w:tcW w:w="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bidi="en-US"/>
              </w:rPr>
            </w:pPr>
          </w:p>
        </w:tc>
        <w:tc>
          <w:tcPr>
            <w:tcW w:w="3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1：两者均未符合</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eastAsia="en-US" w:bidi="en-US"/>
              </w:rPr>
            </w:pPr>
          </w:p>
        </w:tc>
        <w:tc>
          <w:tcPr>
            <w:tcW w:w="47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left"/>
              <w:rPr>
                <w:rFonts w:ascii="宋体" w:hAnsi="宋体" w:cs="宋体"/>
                <w:kern w:val="0"/>
                <w:sz w:val="18"/>
                <w:szCs w:val="18"/>
                <w:lang w:eastAsia="en-US" w:bidi="en-US"/>
              </w:rPr>
            </w:pPr>
          </w:p>
        </w:tc>
        <w:tc>
          <w:tcPr>
            <w:tcW w:w="7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1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eastAsia="en-US" w:bidi="en-US"/>
              </w:rPr>
            </w:pPr>
          </w:p>
        </w:tc>
        <w:tc>
          <w:tcPr>
            <w:tcW w:w="29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eastAsia="en-US" w:bidi="en-US"/>
              </w:rPr>
            </w:pPr>
          </w:p>
        </w:tc>
        <w:tc>
          <w:tcPr>
            <w:tcW w:w="3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2：地板不滑或平整无突出</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bidi="en-US"/>
              </w:rPr>
            </w:pPr>
          </w:p>
        </w:tc>
        <w:tc>
          <w:tcPr>
            <w:tcW w:w="47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left"/>
              <w:rPr>
                <w:rFonts w:ascii="宋体" w:hAnsi="宋体" w:cs="宋体"/>
                <w:kern w:val="0"/>
                <w:sz w:val="18"/>
                <w:szCs w:val="18"/>
                <w:lang w:bidi="en-US"/>
              </w:rPr>
            </w:pPr>
          </w:p>
        </w:tc>
        <w:tc>
          <w:tcPr>
            <w:tcW w:w="7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1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bidi="en-US"/>
              </w:rPr>
            </w:pPr>
          </w:p>
        </w:tc>
        <w:tc>
          <w:tcPr>
            <w:tcW w:w="29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bidi="en-US"/>
              </w:rPr>
            </w:pPr>
          </w:p>
        </w:tc>
        <w:tc>
          <w:tcPr>
            <w:tcW w:w="3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3：地板不滑且平整无突出</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bidi="en-US"/>
              </w:rPr>
            </w:pPr>
          </w:p>
        </w:tc>
        <w:tc>
          <w:tcPr>
            <w:tcW w:w="473"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41</w:t>
            </w:r>
          </w:p>
        </w:tc>
        <w:tc>
          <w:tcPr>
            <w:tcW w:w="36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老人能从衣柜上拿取物品，而不需垫脚尖或椅子</w:t>
            </w:r>
          </w:p>
        </w:tc>
        <w:tc>
          <w:tcPr>
            <w:tcW w:w="78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1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bidi="en-US"/>
              </w:rPr>
            </w:pPr>
          </w:p>
        </w:tc>
        <w:tc>
          <w:tcPr>
            <w:tcW w:w="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bidi="en-US"/>
              </w:rPr>
            </w:pPr>
          </w:p>
        </w:tc>
        <w:tc>
          <w:tcPr>
            <w:tcW w:w="3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1：需要椅子</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eastAsia="en-US" w:bidi="en-US"/>
              </w:rPr>
            </w:pPr>
          </w:p>
        </w:tc>
        <w:tc>
          <w:tcPr>
            <w:tcW w:w="47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left"/>
              <w:rPr>
                <w:rFonts w:ascii="宋体" w:hAnsi="宋体" w:cs="宋体"/>
                <w:kern w:val="0"/>
                <w:sz w:val="18"/>
                <w:szCs w:val="18"/>
                <w:lang w:eastAsia="en-US" w:bidi="en-US"/>
              </w:rPr>
            </w:pPr>
          </w:p>
        </w:tc>
        <w:tc>
          <w:tcPr>
            <w:tcW w:w="7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1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eastAsia="en-US" w:bidi="en-US"/>
              </w:rPr>
            </w:pPr>
          </w:p>
        </w:tc>
        <w:tc>
          <w:tcPr>
            <w:tcW w:w="29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eastAsia="en-US" w:bidi="en-US"/>
              </w:rPr>
            </w:pPr>
          </w:p>
        </w:tc>
        <w:tc>
          <w:tcPr>
            <w:tcW w:w="3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2：需要垫脚尖</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eastAsia="en-US" w:bidi="en-US"/>
              </w:rPr>
            </w:pPr>
          </w:p>
        </w:tc>
        <w:tc>
          <w:tcPr>
            <w:tcW w:w="47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left"/>
              <w:rPr>
                <w:rFonts w:ascii="宋体" w:hAnsi="宋体" w:cs="宋体"/>
                <w:kern w:val="0"/>
                <w:sz w:val="18"/>
                <w:szCs w:val="18"/>
                <w:lang w:eastAsia="en-US" w:bidi="en-US"/>
              </w:rPr>
            </w:pPr>
          </w:p>
        </w:tc>
        <w:tc>
          <w:tcPr>
            <w:tcW w:w="7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1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eastAsia="en-US" w:bidi="en-US"/>
              </w:rPr>
            </w:pPr>
          </w:p>
        </w:tc>
        <w:tc>
          <w:tcPr>
            <w:tcW w:w="29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eastAsia="en-US" w:bidi="en-US"/>
              </w:rPr>
            </w:pPr>
          </w:p>
        </w:tc>
        <w:tc>
          <w:tcPr>
            <w:tcW w:w="3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3：不需垫脚尖或椅子(不会去拿)</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bidi="en-US"/>
              </w:rPr>
            </w:pPr>
          </w:p>
        </w:tc>
        <w:tc>
          <w:tcPr>
            <w:tcW w:w="473"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42</w:t>
            </w:r>
          </w:p>
        </w:tc>
        <w:tc>
          <w:tcPr>
            <w:tcW w:w="36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家具及墙壁有特殊防护设计（如铺设软布、转角处有装上保护装置）</w:t>
            </w:r>
          </w:p>
        </w:tc>
        <w:tc>
          <w:tcPr>
            <w:tcW w:w="78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1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bidi="en-US"/>
              </w:rPr>
            </w:pPr>
          </w:p>
        </w:tc>
        <w:tc>
          <w:tcPr>
            <w:tcW w:w="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1：无特殊防护设计</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eastAsia="en-US" w:bidi="en-US"/>
              </w:rPr>
            </w:pPr>
          </w:p>
        </w:tc>
        <w:tc>
          <w:tcPr>
            <w:tcW w:w="47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left"/>
              <w:rPr>
                <w:rFonts w:ascii="宋体" w:hAnsi="宋体" w:cs="宋体"/>
                <w:kern w:val="0"/>
                <w:sz w:val="18"/>
                <w:szCs w:val="18"/>
                <w:lang w:eastAsia="en-US" w:bidi="en-US"/>
              </w:rPr>
            </w:pPr>
          </w:p>
        </w:tc>
        <w:tc>
          <w:tcPr>
            <w:tcW w:w="7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1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eastAsia="en-US" w:bidi="en-US"/>
              </w:rPr>
            </w:pPr>
          </w:p>
        </w:tc>
        <w:tc>
          <w:tcPr>
            <w:tcW w:w="29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3：有特殊防护设计</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eastAsia="en-US" w:bidi="en-US"/>
              </w:rPr>
            </w:pPr>
          </w:p>
        </w:tc>
        <w:tc>
          <w:tcPr>
            <w:tcW w:w="473"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43</w:t>
            </w:r>
          </w:p>
        </w:tc>
        <w:tc>
          <w:tcPr>
            <w:tcW w:w="36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脚灯，下地感应床底灯</w:t>
            </w:r>
          </w:p>
        </w:tc>
        <w:tc>
          <w:tcPr>
            <w:tcW w:w="78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1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bidi="en-US"/>
              </w:rPr>
            </w:pPr>
          </w:p>
        </w:tc>
        <w:tc>
          <w:tcPr>
            <w:tcW w:w="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1：无</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eastAsia="en-US" w:bidi="en-US"/>
              </w:rPr>
            </w:pPr>
          </w:p>
        </w:tc>
        <w:tc>
          <w:tcPr>
            <w:tcW w:w="47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left"/>
              <w:rPr>
                <w:rFonts w:ascii="宋体" w:hAnsi="宋体" w:cs="宋体"/>
                <w:kern w:val="0"/>
                <w:sz w:val="18"/>
                <w:szCs w:val="18"/>
                <w:lang w:eastAsia="en-US" w:bidi="en-US"/>
              </w:rPr>
            </w:pPr>
          </w:p>
        </w:tc>
        <w:tc>
          <w:tcPr>
            <w:tcW w:w="7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1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eastAsia="en-US" w:bidi="en-US"/>
              </w:rPr>
            </w:pPr>
          </w:p>
        </w:tc>
        <w:tc>
          <w:tcPr>
            <w:tcW w:w="29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3：有</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eastAsia="en-US" w:bidi="en-US"/>
              </w:rPr>
            </w:pPr>
          </w:p>
        </w:tc>
        <w:tc>
          <w:tcPr>
            <w:tcW w:w="473"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44</w:t>
            </w:r>
          </w:p>
        </w:tc>
        <w:tc>
          <w:tcPr>
            <w:tcW w:w="36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床边放置手电筒与电话（手机）</w:t>
            </w:r>
          </w:p>
        </w:tc>
        <w:tc>
          <w:tcPr>
            <w:tcW w:w="78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1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bidi="en-US"/>
              </w:rPr>
            </w:pPr>
          </w:p>
        </w:tc>
        <w:tc>
          <w:tcPr>
            <w:tcW w:w="3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1：尚未放置两者东西</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eastAsia="en-US" w:bidi="en-US"/>
              </w:rPr>
            </w:pPr>
          </w:p>
        </w:tc>
        <w:tc>
          <w:tcPr>
            <w:tcW w:w="47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left"/>
              <w:rPr>
                <w:rFonts w:ascii="宋体" w:hAnsi="宋体" w:cs="宋体"/>
                <w:kern w:val="0"/>
                <w:sz w:val="18"/>
                <w:szCs w:val="18"/>
                <w:lang w:eastAsia="en-US" w:bidi="en-US"/>
              </w:rPr>
            </w:pPr>
          </w:p>
        </w:tc>
        <w:tc>
          <w:tcPr>
            <w:tcW w:w="7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15"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29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eastAsia="en-US" w:bidi="en-US"/>
              </w:rPr>
            </w:pPr>
          </w:p>
        </w:tc>
        <w:tc>
          <w:tcPr>
            <w:tcW w:w="3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2：放置手电筒或电话</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eastAsia="en-US" w:bidi="en-US"/>
              </w:rPr>
            </w:pPr>
          </w:p>
        </w:tc>
        <w:tc>
          <w:tcPr>
            <w:tcW w:w="47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left"/>
              <w:rPr>
                <w:rFonts w:ascii="宋体" w:hAnsi="宋体" w:cs="宋体"/>
                <w:kern w:val="0"/>
                <w:sz w:val="18"/>
                <w:szCs w:val="18"/>
                <w:lang w:eastAsia="en-US" w:bidi="en-US"/>
              </w:rPr>
            </w:pPr>
          </w:p>
        </w:tc>
        <w:tc>
          <w:tcPr>
            <w:tcW w:w="7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15"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29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eastAsia="en-US" w:bidi="en-US"/>
              </w:rPr>
            </w:pPr>
          </w:p>
        </w:tc>
        <w:tc>
          <w:tcPr>
            <w:tcW w:w="3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3：放置手电筒与电话</w:t>
            </w:r>
          </w:p>
        </w:tc>
      </w:tr>
      <w:tr w:rsidR="00E45E55" w:rsidRPr="001E4489" w:rsidTr="00E45E55">
        <w:trPr>
          <w:trHeight w:val="282"/>
          <w:tblHeader/>
          <w:jc w:val="center"/>
        </w:trPr>
        <w:tc>
          <w:tcPr>
            <w:tcW w:w="6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center"/>
              <w:textAlignment w:val="center"/>
              <w:rPr>
                <w:rFonts w:ascii="宋体" w:hAnsi="宋体" w:cs="宋体"/>
                <w:b/>
                <w:kern w:val="0"/>
                <w:sz w:val="18"/>
                <w:szCs w:val="18"/>
                <w:lang w:eastAsia="en-US" w:bidi="en-US"/>
              </w:rPr>
            </w:pPr>
            <w:r w:rsidRPr="001E4489">
              <w:rPr>
                <w:rFonts w:ascii="宋体" w:hAnsi="宋体" w:cs="宋体" w:hint="eastAsia"/>
                <w:b/>
                <w:kern w:val="0"/>
                <w:sz w:val="18"/>
                <w:szCs w:val="18"/>
                <w:lang w:bidi="en-US"/>
              </w:rPr>
              <w:t>厨房</w:t>
            </w:r>
          </w:p>
        </w:tc>
        <w:tc>
          <w:tcPr>
            <w:tcW w:w="473"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45</w:t>
            </w:r>
          </w:p>
        </w:tc>
        <w:tc>
          <w:tcPr>
            <w:tcW w:w="36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门宽为800mm以上</w:t>
            </w:r>
          </w:p>
        </w:tc>
        <w:tc>
          <w:tcPr>
            <w:tcW w:w="78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1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eastAsia="en-US"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1：小于800mm</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eastAsia="en-US" w:bidi="en-US"/>
              </w:rPr>
            </w:pPr>
          </w:p>
        </w:tc>
        <w:tc>
          <w:tcPr>
            <w:tcW w:w="47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left"/>
              <w:rPr>
                <w:rFonts w:ascii="宋体" w:hAnsi="宋体" w:cs="宋体"/>
                <w:kern w:val="0"/>
                <w:sz w:val="18"/>
                <w:szCs w:val="18"/>
                <w:lang w:eastAsia="en-US" w:bidi="en-US"/>
              </w:rPr>
            </w:pPr>
          </w:p>
        </w:tc>
        <w:tc>
          <w:tcPr>
            <w:tcW w:w="7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1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29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eastAsia="en-US"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3：800mm以上</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eastAsia="en-US" w:bidi="en-US"/>
              </w:rPr>
            </w:pPr>
          </w:p>
        </w:tc>
        <w:tc>
          <w:tcPr>
            <w:tcW w:w="473"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46</w:t>
            </w:r>
          </w:p>
        </w:tc>
        <w:tc>
          <w:tcPr>
            <w:tcW w:w="36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老人能够拿到储藏柜的东西，不需垫脚尖或椅子</w:t>
            </w:r>
          </w:p>
        </w:tc>
        <w:tc>
          <w:tcPr>
            <w:tcW w:w="78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1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1：需要椅子</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eastAsia="en-US" w:bidi="en-US"/>
              </w:rPr>
            </w:pPr>
          </w:p>
        </w:tc>
        <w:tc>
          <w:tcPr>
            <w:tcW w:w="47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left"/>
              <w:rPr>
                <w:rFonts w:ascii="宋体" w:hAnsi="宋体" w:cs="宋体"/>
                <w:kern w:val="0"/>
                <w:sz w:val="18"/>
                <w:szCs w:val="18"/>
                <w:lang w:eastAsia="en-US" w:bidi="en-US"/>
              </w:rPr>
            </w:pPr>
          </w:p>
        </w:tc>
        <w:tc>
          <w:tcPr>
            <w:tcW w:w="7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1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29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2：需要垫脚尖</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eastAsia="en-US" w:bidi="en-US"/>
              </w:rPr>
            </w:pPr>
          </w:p>
        </w:tc>
        <w:tc>
          <w:tcPr>
            <w:tcW w:w="47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left"/>
              <w:rPr>
                <w:rFonts w:ascii="宋体" w:hAnsi="宋体" w:cs="宋体"/>
                <w:kern w:val="0"/>
                <w:sz w:val="18"/>
                <w:szCs w:val="18"/>
                <w:lang w:eastAsia="en-US" w:bidi="en-US"/>
              </w:rPr>
            </w:pPr>
          </w:p>
        </w:tc>
        <w:tc>
          <w:tcPr>
            <w:tcW w:w="7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1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29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3：不需垫脚尖或椅子</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eastAsia="en-US" w:bidi="en-US"/>
              </w:rPr>
            </w:pPr>
          </w:p>
        </w:tc>
        <w:tc>
          <w:tcPr>
            <w:tcW w:w="473"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47</w:t>
            </w:r>
          </w:p>
        </w:tc>
        <w:tc>
          <w:tcPr>
            <w:tcW w:w="36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地板是保持干燥不油腻。</w:t>
            </w:r>
          </w:p>
        </w:tc>
        <w:tc>
          <w:tcPr>
            <w:tcW w:w="78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1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bidi="en-US"/>
              </w:rPr>
            </w:pPr>
          </w:p>
        </w:tc>
        <w:tc>
          <w:tcPr>
            <w:tcW w:w="3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1：潮湿且油腻</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eastAsia="en-US" w:bidi="en-US"/>
              </w:rPr>
            </w:pPr>
          </w:p>
        </w:tc>
        <w:tc>
          <w:tcPr>
            <w:tcW w:w="47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left"/>
              <w:rPr>
                <w:rFonts w:ascii="宋体" w:hAnsi="宋体" w:cs="宋体"/>
                <w:kern w:val="0"/>
                <w:sz w:val="18"/>
                <w:szCs w:val="18"/>
                <w:lang w:eastAsia="en-US" w:bidi="en-US"/>
              </w:rPr>
            </w:pPr>
          </w:p>
        </w:tc>
        <w:tc>
          <w:tcPr>
            <w:tcW w:w="7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1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29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eastAsia="en-US" w:bidi="en-US"/>
              </w:rPr>
            </w:pPr>
          </w:p>
        </w:tc>
        <w:tc>
          <w:tcPr>
            <w:tcW w:w="3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2：潮湿或油腻</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eastAsia="en-US" w:bidi="en-US"/>
              </w:rPr>
            </w:pPr>
          </w:p>
        </w:tc>
        <w:tc>
          <w:tcPr>
            <w:tcW w:w="47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left"/>
              <w:rPr>
                <w:rFonts w:ascii="宋体" w:hAnsi="宋体" w:cs="宋体"/>
                <w:kern w:val="0"/>
                <w:sz w:val="18"/>
                <w:szCs w:val="18"/>
                <w:lang w:eastAsia="en-US" w:bidi="en-US"/>
              </w:rPr>
            </w:pPr>
          </w:p>
        </w:tc>
        <w:tc>
          <w:tcPr>
            <w:tcW w:w="7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1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29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eastAsia="en-US" w:bidi="en-US"/>
              </w:rPr>
            </w:pPr>
          </w:p>
        </w:tc>
        <w:tc>
          <w:tcPr>
            <w:tcW w:w="3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3：干燥不油腻</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eastAsia="en-US" w:bidi="en-US"/>
              </w:rPr>
            </w:pPr>
          </w:p>
        </w:tc>
        <w:tc>
          <w:tcPr>
            <w:tcW w:w="473"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48</w:t>
            </w:r>
          </w:p>
        </w:tc>
        <w:tc>
          <w:tcPr>
            <w:tcW w:w="36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有布制的防滑垫在地上，以吸收溅出的水分及油类</w:t>
            </w:r>
          </w:p>
        </w:tc>
        <w:tc>
          <w:tcPr>
            <w:tcW w:w="78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1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bidi="en-US"/>
              </w:rPr>
            </w:pPr>
          </w:p>
        </w:tc>
        <w:tc>
          <w:tcPr>
            <w:tcW w:w="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1：无布制的防滑垫</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eastAsia="en-US" w:bidi="en-US"/>
              </w:rPr>
            </w:pPr>
          </w:p>
        </w:tc>
        <w:tc>
          <w:tcPr>
            <w:tcW w:w="47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left"/>
              <w:rPr>
                <w:rFonts w:ascii="宋体" w:hAnsi="宋体" w:cs="宋体"/>
                <w:kern w:val="0"/>
                <w:sz w:val="18"/>
                <w:szCs w:val="18"/>
                <w:lang w:eastAsia="en-US" w:bidi="en-US"/>
              </w:rPr>
            </w:pPr>
          </w:p>
        </w:tc>
        <w:tc>
          <w:tcPr>
            <w:tcW w:w="7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1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eastAsia="en-US" w:bidi="en-US"/>
              </w:rPr>
            </w:pPr>
          </w:p>
        </w:tc>
        <w:tc>
          <w:tcPr>
            <w:tcW w:w="29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2：其他材质防滑垫</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eastAsia="en-US" w:bidi="en-US"/>
              </w:rPr>
            </w:pPr>
          </w:p>
        </w:tc>
        <w:tc>
          <w:tcPr>
            <w:tcW w:w="47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left"/>
              <w:rPr>
                <w:rFonts w:ascii="宋体" w:hAnsi="宋体" w:cs="宋体"/>
                <w:kern w:val="0"/>
                <w:sz w:val="18"/>
                <w:szCs w:val="18"/>
                <w:lang w:eastAsia="en-US" w:bidi="en-US"/>
              </w:rPr>
            </w:pPr>
          </w:p>
        </w:tc>
        <w:tc>
          <w:tcPr>
            <w:tcW w:w="7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1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eastAsia="en-US" w:bidi="en-US"/>
              </w:rPr>
            </w:pPr>
          </w:p>
        </w:tc>
        <w:tc>
          <w:tcPr>
            <w:tcW w:w="29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3：布制的防滑垫</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eastAsia="en-US" w:bidi="en-US"/>
              </w:rPr>
            </w:pPr>
          </w:p>
        </w:tc>
        <w:tc>
          <w:tcPr>
            <w:tcW w:w="473"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49</w:t>
            </w:r>
          </w:p>
        </w:tc>
        <w:tc>
          <w:tcPr>
            <w:tcW w:w="36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厨房设计符合人体工学，操作台面的高度850-950mm</w:t>
            </w:r>
          </w:p>
        </w:tc>
        <w:tc>
          <w:tcPr>
            <w:tcW w:w="78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1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bidi="en-US"/>
              </w:rPr>
            </w:pPr>
          </w:p>
        </w:tc>
        <w:tc>
          <w:tcPr>
            <w:tcW w:w="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1：高度不适合</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eastAsia="en-US" w:bidi="en-US"/>
              </w:rPr>
            </w:pPr>
          </w:p>
        </w:tc>
        <w:tc>
          <w:tcPr>
            <w:tcW w:w="47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left"/>
              <w:rPr>
                <w:rFonts w:ascii="宋体" w:hAnsi="宋体" w:cs="宋体"/>
                <w:kern w:val="0"/>
                <w:sz w:val="18"/>
                <w:szCs w:val="18"/>
                <w:lang w:eastAsia="en-US" w:bidi="en-US"/>
              </w:rPr>
            </w:pPr>
          </w:p>
        </w:tc>
        <w:tc>
          <w:tcPr>
            <w:tcW w:w="7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1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eastAsia="en-US" w:bidi="en-US"/>
              </w:rPr>
            </w:pPr>
          </w:p>
        </w:tc>
        <w:tc>
          <w:tcPr>
            <w:tcW w:w="29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3：高度适合</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eastAsia="en-US" w:bidi="en-US"/>
              </w:rPr>
            </w:pPr>
          </w:p>
        </w:tc>
        <w:tc>
          <w:tcPr>
            <w:tcW w:w="473"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50</w:t>
            </w:r>
          </w:p>
        </w:tc>
        <w:tc>
          <w:tcPr>
            <w:tcW w:w="36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照明充足，在操作台上有局部灯光</w:t>
            </w:r>
          </w:p>
        </w:tc>
        <w:tc>
          <w:tcPr>
            <w:tcW w:w="78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1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bidi="en-US"/>
              </w:rPr>
            </w:pPr>
          </w:p>
        </w:tc>
        <w:tc>
          <w:tcPr>
            <w:tcW w:w="3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1：照明不足且无局部照明</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bidi="en-US"/>
              </w:rPr>
            </w:pPr>
          </w:p>
        </w:tc>
        <w:tc>
          <w:tcPr>
            <w:tcW w:w="47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left"/>
              <w:rPr>
                <w:rFonts w:ascii="宋体" w:hAnsi="宋体" w:cs="宋体"/>
                <w:kern w:val="0"/>
                <w:sz w:val="18"/>
                <w:szCs w:val="18"/>
                <w:lang w:bidi="en-US"/>
              </w:rPr>
            </w:pPr>
          </w:p>
        </w:tc>
        <w:tc>
          <w:tcPr>
            <w:tcW w:w="7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15"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29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bidi="en-US"/>
              </w:rPr>
            </w:pPr>
          </w:p>
        </w:tc>
        <w:tc>
          <w:tcPr>
            <w:tcW w:w="3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2：照明不足或未有局部照明</w:t>
            </w:r>
          </w:p>
        </w:tc>
      </w:tr>
      <w:tr w:rsidR="00E45E55" w:rsidRPr="001E4489" w:rsidTr="00E45E55">
        <w:trPr>
          <w:trHeight w:val="282"/>
          <w:tblHeader/>
          <w:jc w:val="center"/>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b/>
                <w:kern w:val="0"/>
                <w:sz w:val="18"/>
                <w:szCs w:val="18"/>
                <w:lang w:eastAsia="en-US" w:bidi="en-US"/>
              </w:rPr>
            </w:pPr>
          </w:p>
        </w:tc>
        <w:tc>
          <w:tcPr>
            <w:tcW w:w="47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6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left"/>
              <w:rPr>
                <w:rFonts w:ascii="宋体" w:hAnsi="宋体" w:cs="宋体"/>
                <w:kern w:val="0"/>
                <w:sz w:val="18"/>
                <w:szCs w:val="18"/>
                <w:lang w:eastAsia="en-US" w:bidi="en-US"/>
              </w:rPr>
            </w:pPr>
          </w:p>
        </w:tc>
        <w:tc>
          <w:tcPr>
            <w:tcW w:w="7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15"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29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微软雅黑"/>
                <w:kern w:val="0"/>
                <w:sz w:val="18"/>
                <w:szCs w:val="18"/>
                <w:lang w:eastAsia="en-US" w:bidi="en-US"/>
              </w:rPr>
            </w:pPr>
          </w:p>
        </w:tc>
        <w:tc>
          <w:tcPr>
            <w:tcW w:w="3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autoSpaceDE w:val="0"/>
              <w:autoSpaceDN w:val="0"/>
              <w:adjustRightInd/>
              <w:spacing w:line="240" w:lineRule="auto"/>
              <w:jc w:val="center"/>
              <w:rPr>
                <w:rFonts w:ascii="宋体" w:hAnsi="宋体" w:cs="宋体"/>
                <w:kern w:val="0"/>
                <w:sz w:val="18"/>
                <w:szCs w:val="18"/>
                <w:lang w:eastAsia="en-US" w:bidi="en-US"/>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3：照明充足且有局部照明</w:t>
            </w:r>
          </w:p>
        </w:tc>
      </w:tr>
      <w:tr w:rsidR="00E45E55" w:rsidRPr="001E4489" w:rsidTr="003C5087">
        <w:trPr>
          <w:trHeight w:val="282"/>
          <w:tblHeader/>
          <w:jc w:val="center"/>
        </w:trPr>
        <w:tc>
          <w:tcPr>
            <w:tcW w:w="10195" w:type="dxa"/>
            <w:gridSpan w:val="8"/>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5E55" w:rsidRPr="001E4489" w:rsidRDefault="00E45E55" w:rsidP="00807D43">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b/>
                <w:kern w:val="0"/>
                <w:sz w:val="18"/>
                <w:szCs w:val="18"/>
                <w:lang w:bidi="en-US"/>
              </w:rPr>
              <w:t>总分：</w:t>
            </w:r>
          </w:p>
        </w:tc>
      </w:tr>
    </w:tbl>
    <w:p w:rsidR="00807D43" w:rsidRPr="001E4489" w:rsidRDefault="00807D43" w:rsidP="00807D43">
      <w:pPr>
        <w:pStyle w:val="affffb"/>
        <w:ind w:firstLine="420"/>
      </w:pPr>
    </w:p>
    <w:p w:rsidR="00197797" w:rsidRPr="001E4489" w:rsidRDefault="00197797" w:rsidP="00807D43">
      <w:pPr>
        <w:pStyle w:val="affffb"/>
        <w:ind w:firstLine="420"/>
        <w:sectPr w:rsidR="00197797" w:rsidRPr="001E4489" w:rsidSect="00D6427F">
          <w:pgSz w:w="11906" w:h="16838" w:code="9"/>
          <w:pgMar w:top="2410" w:right="1134" w:bottom="1134" w:left="1134" w:header="1418" w:footer="1134" w:gutter="284"/>
          <w:cols w:space="425"/>
          <w:formProt w:val="0"/>
          <w:docGrid w:linePitch="312"/>
        </w:sectPr>
      </w:pPr>
    </w:p>
    <w:p w:rsidR="00197797" w:rsidRPr="001E4489" w:rsidRDefault="00197797" w:rsidP="00197797">
      <w:pPr>
        <w:pStyle w:val="af8"/>
      </w:pPr>
    </w:p>
    <w:p w:rsidR="00197797" w:rsidRPr="001E4489" w:rsidRDefault="00197797" w:rsidP="00197797">
      <w:pPr>
        <w:pStyle w:val="afe"/>
      </w:pPr>
    </w:p>
    <w:p w:rsidR="00197797" w:rsidRPr="001E4489" w:rsidRDefault="00197797" w:rsidP="00197797">
      <w:pPr>
        <w:pStyle w:val="aff3"/>
        <w:spacing w:before="60" w:after="120"/>
      </w:pPr>
      <w:r w:rsidRPr="001E4489">
        <w:br/>
      </w:r>
      <w:bookmarkStart w:id="119" w:name="_Toc97215780"/>
      <w:bookmarkStart w:id="120" w:name="_Toc97215807"/>
      <w:r w:rsidRPr="001E4489">
        <w:rPr>
          <w:rFonts w:hint="eastAsia"/>
        </w:rPr>
        <w:t>（资料性）</w:t>
      </w:r>
      <w:r w:rsidRPr="001E4489">
        <w:br/>
      </w:r>
      <w:r w:rsidR="00BC670A" w:rsidRPr="001E4489">
        <w:rPr>
          <w:rFonts w:hint="eastAsia"/>
        </w:rPr>
        <w:t>家居</w:t>
      </w:r>
      <w:r w:rsidR="00BC670A" w:rsidRPr="001E4489">
        <w:t>环境适老化</w:t>
      </w:r>
      <w:r w:rsidRPr="001E4489">
        <w:rPr>
          <w:rFonts w:hint="eastAsia"/>
        </w:rPr>
        <w:t>改造设计方案要点</w:t>
      </w:r>
      <w:bookmarkEnd w:id="119"/>
      <w:bookmarkEnd w:id="120"/>
    </w:p>
    <w:tbl>
      <w:tblPr>
        <w:tblW w:w="13970" w:type="dxa"/>
        <w:tblLayout w:type="fixed"/>
        <w:tblCellMar>
          <w:left w:w="0" w:type="dxa"/>
          <w:right w:w="0" w:type="dxa"/>
        </w:tblCellMar>
        <w:tblLook w:val="04A0" w:firstRow="1" w:lastRow="0" w:firstColumn="1" w:lastColumn="0" w:noHBand="0" w:noVBand="1"/>
      </w:tblPr>
      <w:tblGrid>
        <w:gridCol w:w="564"/>
        <w:gridCol w:w="1284"/>
        <w:gridCol w:w="953"/>
        <w:gridCol w:w="1394"/>
        <w:gridCol w:w="1502"/>
        <w:gridCol w:w="8"/>
        <w:gridCol w:w="1282"/>
        <w:gridCol w:w="6854"/>
        <w:gridCol w:w="57"/>
        <w:gridCol w:w="72"/>
      </w:tblGrid>
      <w:tr w:rsidR="00D12D97" w:rsidRPr="001E4489" w:rsidTr="00D12D97">
        <w:trPr>
          <w:gridAfter w:val="1"/>
          <w:wAfter w:w="72" w:type="dxa"/>
          <w:trHeight w:val="348"/>
          <w:tblHeader/>
        </w:trPr>
        <w:tc>
          <w:tcPr>
            <w:tcW w:w="564" w:type="dxa"/>
            <w:tcBorders>
              <w:top w:val="single" w:sz="4" w:space="0" w:color="auto"/>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8D5831">
            <w:pPr>
              <w:widowControl/>
              <w:autoSpaceDE w:val="0"/>
              <w:autoSpaceDN w:val="0"/>
              <w:adjustRightInd/>
              <w:spacing w:line="240" w:lineRule="auto"/>
              <w:jc w:val="center"/>
              <w:textAlignment w:val="center"/>
              <w:rPr>
                <w:rFonts w:ascii="宋体" w:hAnsi="宋体" w:cs="宋体"/>
                <w:b/>
                <w:kern w:val="0"/>
                <w:sz w:val="18"/>
                <w:szCs w:val="18"/>
                <w:lang w:eastAsia="en-US" w:bidi="en-US"/>
              </w:rPr>
            </w:pPr>
            <w:r w:rsidRPr="001E4489">
              <w:rPr>
                <w:rFonts w:ascii="宋体" w:hAnsi="宋体" w:cs="宋体" w:hint="eastAsia"/>
                <w:b/>
                <w:kern w:val="0"/>
                <w:sz w:val="18"/>
                <w:szCs w:val="18"/>
                <w:lang w:bidi="en-US"/>
              </w:rPr>
              <w:t>序号</w:t>
            </w:r>
          </w:p>
        </w:tc>
        <w:tc>
          <w:tcPr>
            <w:tcW w:w="1284" w:type="dxa"/>
            <w:tcBorders>
              <w:top w:val="single" w:sz="4" w:space="0" w:color="auto"/>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8D5831">
            <w:pPr>
              <w:widowControl/>
              <w:autoSpaceDE w:val="0"/>
              <w:autoSpaceDN w:val="0"/>
              <w:adjustRightInd/>
              <w:spacing w:line="240" w:lineRule="auto"/>
              <w:jc w:val="center"/>
              <w:textAlignment w:val="center"/>
              <w:rPr>
                <w:rFonts w:ascii="宋体" w:hAnsi="宋体" w:cs="宋体"/>
                <w:b/>
                <w:kern w:val="0"/>
                <w:sz w:val="18"/>
                <w:szCs w:val="18"/>
                <w:lang w:eastAsia="en-US" w:bidi="en-US"/>
              </w:rPr>
            </w:pPr>
            <w:r w:rsidRPr="001E4489">
              <w:rPr>
                <w:rFonts w:ascii="宋体" w:hAnsi="宋体" w:cs="宋体" w:hint="eastAsia"/>
                <w:b/>
                <w:kern w:val="0"/>
                <w:sz w:val="18"/>
                <w:szCs w:val="18"/>
                <w:lang w:bidi="en-US"/>
              </w:rPr>
              <w:t>空间划分</w:t>
            </w:r>
          </w:p>
        </w:tc>
        <w:tc>
          <w:tcPr>
            <w:tcW w:w="3849" w:type="dxa"/>
            <w:gridSpan w:val="3"/>
            <w:tcBorders>
              <w:top w:val="single" w:sz="4" w:space="0" w:color="auto"/>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D12D97">
            <w:pPr>
              <w:widowControl/>
              <w:autoSpaceDE w:val="0"/>
              <w:autoSpaceDN w:val="0"/>
              <w:adjustRightInd/>
              <w:spacing w:line="240" w:lineRule="auto"/>
              <w:jc w:val="center"/>
              <w:textAlignment w:val="center"/>
              <w:rPr>
                <w:rFonts w:ascii="宋体" w:hAnsi="宋体" w:cs="宋体"/>
                <w:b/>
                <w:kern w:val="0"/>
                <w:sz w:val="18"/>
                <w:szCs w:val="18"/>
                <w:lang w:bidi="en-US"/>
              </w:rPr>
            </w:pPr>
            <w:r w:rsidRPr="001E4489">
              <w:rPr>
                <w:rFonts w:ascii="宋体" w:hAnsi="宋体" w:cs="宋体" w:hint="eastAsia"/>
                <w:b/>
                <w:kern w:val="0"/>
                <w:sz w:val="18"/>
                <w:szCs w:val="18"/>
                <w:lang w:bidi="en-US"/>
              </w:rPr>
              <w:t>项目</w:t>
            </w:r>
          </w:p>
        </w:tc>
        <w:tc>
          <w:tcPr>
            <w:tcW w:w="1290" w:type="dxa"/>
            <w:gridSpan w:val="2"/>
            <w:tcBorders>
              <w:top w:val="single" w:sz="4" w:space="0" w:color="auto"/>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8D5831">
            <w:pPr>
              <w:widowControl/>
              <w:autoSpaceDE w:val="0"/>
              <w:autoSpaceDN w:val="0"/>
              <w:adjustRightInd/>
              <w:spacing w:line="240" w:lineRule="auto"/>
              <w:jc w:val="center"/>
              <w:textAlignment w:val="center"/>
              <w:rPr>
                <w:rFonts w:ascii="宋体" w:hAnsi="宋体" w:cs="宋体"/>
                <w:b/>
                <w:kern w:val="0"/>
                <w:sz w:val="18"/>
                <w:szCs w:val="18"/>
                <w:lang w:eastAsia="en-US" w:bidi="en-US"/>
              </w:rPr>
            </w:pPr>
            <w:r w:rsidRPr="001E4489">
              <w:rPr>
                <w:rFonts w:ascii="宋体" w:hAnsi="宋体" w:cs="宋体" w:hint="eastAsia"/>
                <w:b/>
                <w:kern w:val="0"/>
                <w:sz w:val="18"/>
                <w:szCs w:val="18"/>
                <w:lang w:bidi="en-US"/>
              </w:rPr>
              <w:t>参数</w:t>
            </w:r>
          </w:p>
        </w:tc>
        <w:tc>
          <w:tcPr>
            <w:tcW w:w="6911" w:type="dxa"/>
            <w:gridSpan w:val="2"/>
            <w:tcBorders>
              <w:top w:val="single" w:sz="4" w:space="0" w:color="auto"/>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12D97" w:rsidRPr="001E4489" w:rsidRDefault="00D12D97" w:rsidP="008D5831">
            <w:pPr>
              <w:widowControl/>
              <w:autoSpaceDE w:val="0"/>
              <w:autoSpaceDN w:val="0"/>
              <w:adjustRightInd/>
              <w:spacing w:line="240" w:lineRule="auto"/>
              <w:jc w:val="center"/>
              <w:textAlignment w:val="center"/>
              <w:rPr>
                <w:rFonts w:ascii="宋体" w:hAnsi="宋体" w:cs="宋体"/>
                <w:b/>
                <w:kern w:val="0"/>
                <w:sz w:val="18"/>
                <w:szCs w:val="18"/>
                <w:lang w:eastAsia="en-US" w:bidi="en-US"/>
              </w:rPr>
            </w:pPr>
            <w:r w:rsidRPr="001E4489">
              <w:rPr>
                <w:rFonts w:ascii="宋体" w:hAnsi="宋体" w:cs="宋体" w:hint="eastAsia"/>
                <w:b/>
                <w:kern w:val="0"/>
                <w:sz w:val="18"/>
                <w:szCs w:val="18"/>
                <w:lang w:bidi="en-US"/>
              </w:rPr>
              <w:t>设计要点</w:t>
            </w:r>
          </w:p>
        </w:tc>
      </w:tr>
      <w:tr w:rsidR="00052D91" w:rsidRPr="001E4489" w:rsidTr="00D12D97">
        <w:trPr>
          <w:gridAfter w:val="1"/>
          <w:wAfter w:w="72" w:type="dxa"/>
          <w:trHeight w:val="348"/>
        </w:trPr>
        <w:tc>
          <w:tcPr>
            <w:tcW w:w="56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2</w:t>
            </w:r>
          </w:p>
        </w:tc>
        <w:tc>
          <w:tcPr>
            <w:tcW w:w="128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楼梯</w:t>
            </w:r>
          </w:p>
        </w:tc>
        <w:tc>
          <w:tcPr>
            <w:tcW w:w="95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设计</w:t>
            </w:r>
          </w:p>
        </w:tc>
        <w:tc>
          <w:tcPr>
            <w:tcW w:w="139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布局</w:t>
            </w: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坡度</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1/12</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left"/>
              <w:rPr>
                <w:rFonts w:ascii="宋体" w:hAnsi="宋体" w:cs="宋体"/>
                <w:kern w:val="0"/>
                <w:sz w:val="18"/>
                <w:szCs w:val="18"/>
                <w:lang w:eastAsia="en-US" w:bidi="en-US"/>
              </w:rPr>
            </w:pP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宽度</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≥750mm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楼梯可并行通过使用拐杖的老人和搀扶人、考虑以后改造楼梯升降机</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暗示区</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500</w:t>
            </w:r>
            <w:r w:rsidR="008E1F33" w:rsidRPr="001E4489">
              <w:rPr>
                <w:rFonts w:ascii="宋体" w:hAnsi="宋体" w:cs="宋体"/>
                <w:kern w:val="0"/>
                <w:sz w:val="18"/>
                <w:szCs w:val="18"/>
                <w:lang w:bidi="en-US"/>
              </w:rPr>
              <w:t>mm</w:t>
            </w:r>
            <w:r w:rsidRPr="001E4489">
              <w:rPr>
                <w:rFonts w:ascii="宋体" w:hAnsi="宋体" w:cs="宋体" w:hint="eastAsia"/>
                <w:kern w:val="0"/>
                <w:sz w:val="18"/>
                <w:szCs w:val="18"/>
                <w:lang w:bidi="en-US"/>
              </w:rPr>
              <w:t>～600mm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设置暗示区，提醒老人提前做好准备，避免发生意外</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地面</w:t>
            </w: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易识别</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易识别的台阶面，考虑采光与照明的情况，改变台阶的颜色和材质，可便于识别</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踏面高度</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≤160mm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踏面高度不应大于160mm（满足550mm≤2R+T≤650mm）</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踏面宽度</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≥300mm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踏面宽度不应小于300mm（满足550mm≤2R+T≤650mm）</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502"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防滑条</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≤5mm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防滑材料，防滑条和台阶在一个平面上，凸起高度不应大于5mm</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≤30mm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宽度不要超过30mm</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39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照明</w:t>
            </w: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多个照明</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100lx</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不产生浓重的阴影，照度大于100lx。可设置多个照明灯具，不直接照射人员眼睛</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低位灯</w:t>
            </w:r>
          </w:p>
        </w:tc>
        <w:tc>
          <w:tcPr>
            <w:tcW w:w="129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200mm</w:t>
            </w:r>
            <w:r w:rsidR="00C4679F" w:rsidRPr="001E4489">
              <w:rPr>
                <w:rFonts w:ascii="宋体" w:hAnsi="宋体" w:cs="宋体" w:hint="eastAsia"/>
                <w:kern w:val="0"/>
                <w:sz w:val="18"/>
                <w:szCs w:val="18"/>
                <w:lang w:bidi="en-US"/>
              </w:rPr>
              <w:t>～</w:t>
            </w:r>
            <w:r w:rsidRPr="001E4489">
              <w:rPr>
                <w:rFonts w:ascii="宋体" w:hAnsi="宋体" w:cs="宋体" w:hint="eastAsia"/>
                <w:kern w:val="0"/>
                <w:sz w:val="18"/>
                <w:szCs w:val="18"/>
                <w:lang w:bidi="en-US"/>
              </w:rPr>
              <w:t>300mm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脚灯，踏步轮廓清晰，易于辨认</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90"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设置在楼梯上端第一级正上方和下端第一级正上方，可以看清台阶</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设施</w:t>
            </w:r>
          </w:p>
        </w:tc>
        <w:tc>
          <w:tcPr>
            <w:tcW w:w="139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扶手</w:t>
            </w: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距墙距离</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40</w:t>
            </w:r>
            <w:r w:rsidR="008E1F33" w:rsidRPr="001E4489">
              <w:rPr>
                <w:rFonts w:ascii="宋体" w:hAnsi="宋体" w:cs="宋体"/>
                <w:kern w:val="0"/>
                <w:sz w:val="18"/>
                <w:szCs w:val="18"/>
                <w:lang w:bidi="en-US"/>
              </w:rPr>
              <w:t>mm</w:t>
            </w:r>
            <w:r w:rsidRPr="001E4489">
              <w:rPr>
                <w:rFonts w:ascii="宋体" w:hAnsi="宋体" w:cs="宋体" w:hint="eastAsia"/>
                <w:kern w:val="0"/>
                <w:sz w:val="18"/>
                <w:szCs w:val="18"/>
                <w:lang w:bidi="en-US"/>
              </w:rPr>
              <w:t>～50mm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扶手与墙之间应有40</w:t>
            </w:r>
            <w:r w:rsidR="008E1F33" w:rsidRPr="001E4489">
              <w:rPr>
                <w:rFonts w:ascii="宋体" w:hAnsi="宋体" w:cs="宋体"/>
                <w:kern w:val="0"/>
                <w:sz w:val="18"/>
                <w:szCs w:val="18"/>
                <w:lang w:bidi="en-US"/>
              </w:rPr>
              <w:t>mm</w:t>
            </w:r>
            <w:r w:rsidRPr="001E4489">
              <w:rPr>
                <w:rFonts w:ascii="宋体" w:hAnsi="宋体" w:cs="宋体" w:hint="eastAsia"/>
                <w:kern w:val="0"/>
                <w:sz w:val="18"/>
                <w:szCs w:val="18"/>
                <w:lang w:bidi="en-US"/>
              </w:rPr>
              <w:t>～50mm的空隙；</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直径</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30</w:t>
            </w:r>
            <w:r w:rsidR="008E1F33" w:rsidRPr="001E4489">
              <w:rPr>
                <w:rFonts w:ascii="宋体" w:hAnsi="宋体" w:cs="宋体"/>
                <w:kern w:val="0"/>
                <w:sz w:val="18"/>
                <w:szCs w:val="18"/>
                <w:lang w:bidi="en-US"/>
              </w:rPr>
              <w:t>mm</w:t>
            </w:r>
            <w:r w:rsidRPr="001E4489">
              <w:rPr>
                <w:rFonts w:ascii="宋体" w:hAnsi="宋体" w:cs="宋体" w:hint="eastAsia"/>
                <w:kern w:val="0"/>
                <w:sz w:val="18"/>
                <w:szCs w:val="18"/>
                <w:lang w:bidi="en-US"/>
              </w:rPr>
              <w:t>～40mm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直径以30</w:t>
            </w:r>
            <w:r w:rsidR="008E1F33" w:rsidRPr="001E4489">
              <w:rPr>
                <w:rFonts w:ascii="宋体" w:hAnsi="宋体" w:cs="宋体"/>
                <w:kern w:val="0"/>
                <w:sz w:val="18"/>
                <w:szCs w:val="18"/>
                <w:lang w:bidi="en-US"/>
              </w:rPr>
              <w:t>mm</w:t>
            </w:r>
            <w:r w:rsidRPr="001E4489">
              <w:rPr>
                <w:rFonts w:ascii="宋体" w:hAnsi="宋体" w:cs="宋体" w:hint="eastAsia"/>
                <w:kern w:val="0"/>
                <w:sz w:val="18"/>
                <w:szCs w:val="18"/>
                <w:lang w:bidi="en-US"/>
              </w:rPr>
              <w:t>～40mm为宜（280</w:t>
            </w:r>
            <w:r w:rsidR="008E1F33" w:rsidRPr="001E4489">
              <w:rPr>
                <w:rFonts w:ascii="宋体" w:hAnsi="宋体" w:cs="宋体"/>
                <w:kern w:val="0"/>
                <w:sz w:val="18"/>
                <w:szCs w:val="18"/>
                <w:lang w:bidi="en-US"/>
              </w:rPr>
              <w:t>mm</w:t>
            </w:r>
            <w:r w:rsidR="00C4679F" w:rsidRPr="001E4489">
              <w:rPr>
                <w:rFonts w:ascii="宋体" w:hAnsi="宋体" w:cs="宋体" w:hint="eastAsia"/>
                <w:kern w:val="0"/>
                <w:sz w:val="18"/>
                <w:szCs w:val="18"/>
                <w:lang w:bidi="en-US"/>
              </w:rPr>
              <w:t>～</w:t>
            </w:r>
            <w:r w:rsidRPr="001E4489">
              <w:rPr>
                <w:rFonts w:ascii="宋体" w:hAnsi="宋体" w:cs="宋体" w:hint="eastAsia"/>
                <w:kern w:val="0"/>
                <w:sz w:val="18"/>
                <w:szCs w:val="18"/>
                <w:lang w:bidi="en-US"/>
              </w:rPr>
              <w:t>350mm）</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高度</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900mm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距离较高的为900mm</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502"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750mm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距离较低的为750mm</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502"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1100mm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护墙650mm-1100mm，在踏步板顶端1100mm设置，孩子攀爬时不至翻越</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1100mm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护墙650mm以下，在护墙上方1100mm设置，可能踩到护墙</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护栏柱间距</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≤110mm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间距小于110mm，避免人从中间穿过去</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设置</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坡度≥45°</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坡度大于45°，两侧设置</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坡度≤45°</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坡度小于45°，至少在一侧设置，连续安装，最好能与走廊连接</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≥200mm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扶手端头延伸一段距离再结束</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楼梯升降机</w:t>
            </w: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直线型</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750mm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有效宽度750mm</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曲线型</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800mm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有效宽度800mm</w:t>
            </w:r>
          </w:p>
        </w:tc>
      </w:tr>
      <w:tr w:rsidR="00052D91" w:rsidRPr="001E4489" w:rsidTr="00D12D97">
        <w:trPr>
          <w:gridAfter w:val="1"/>
          <w:wAfter w:w="72" w:type="dxa"/>
          <w:trHeight w:val="28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上升端口</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400-700mm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安装器械需要</w:t>
            </w:r>
          </w:p>
        </w:tc>
      </w:tr>
      <w:tr w:rsidR="00052D91" w:rsidRPr="001E4489" w:rsidTr="00D12D97">
        <w:trPr>
          <w:gridAfter w:val="1"/>
          <w:wAfter w:w="72" w:type="dxa"/>
          <w:trHeight w:val="740"/>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开关</w:t>
            </w: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大面板、双路</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双路</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除感应灯外，安装带暗示功能的大面板开关，使用上下楼两侧都可操作的双路开关</w:t>
            </w:r>
          </w:p>
        </w:tc>
      </w:tr>
      <w:tr w:rsidR="00052D91" w:rsidRPr="001E4489" w:rsidTr="00D12D97">
        <w:trPr>
          <w:gridAfter w:val="1"/>
          <w:wAfter w:w="72" w:type="dxa"/>
          <w:trHeight w:val="348"/>
        </w:trPr>
        <w:tc>
          <w:tcPr>
            <w:tcW w:w="56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3</w:t>
            </w:r>
          </w:p>
        </w:tc>
        <w:tc>
          <w:tcPr>
            <w:tcW w:w="128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门厅</w:t>
            </w:r>
          </w:p>
        </w:tc>
        <w:tc>
          <w:tcPr>
            <w:tcW w:w="95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设计</w:t>
            </w:r>
          </w:p>
        </w:tc>
        <w:tc>
          <w:tcPr>
            <w:tcW w:w="139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布局</w:t>
            </w: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位置</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近卧室</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在卧室所在楼层</w:t>
            </w:r>
          </w:p>
        </w:tc>
      </w:tr>
      <w:tr w:rsidR="00052D91" w:rsidRPr="001E4489" w:rsidTr="00D12D97">
        <w:trPr>
          <w:gridAfter w:val="1"/>
          <w:wAfter w:w="72" w:type="dxa"/>
          <w:trHeight w:val="576"/>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空间</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开间1800、进深1200mm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轮椅乘换的空间</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502"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无高差</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≤20mm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深小且开敞,地面尽量无高差设计，门槛与门厅外侧20mm以下</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≤5mm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（门槛与门厅地面5mm以下）</w:t>
            </w:r>
          </w:p>
        </w:tc>
      </w:tr>
      <w:tr w:rsidR="00052D91" w:rsidRPr="001E4489" w:rsidTr="00D12D97">
        <w:trPr>
          <w:gridAfter w:val="1"/>
          <w:wAfter w:w="72" w:type="dxa"/>
          <w:trHeight w:val="28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门窗</w:t>
            </w: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门</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推拉门</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入户门为尽量为推拉门，若为平开，尽量为子母门并向外开</w:t>
            </w:r>
          </w:p>
        </w:tc>
      </w:tr>
      <w:tr w:rsidR="00052D91" w:rsidRPr="001E4489" w:rsidTr="00D12D97">
        <w:trPr>
          <w:gridAfter w:val="1"/>
          <w:wAfter w:w="72" w:type="dxa"/>
          <w:trHeight w:val="28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闭门器</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闭门器</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防止急剧的开闭，应设置闭门器</w:t>
            </w:r>
          </w:p>
        </w:tc>
      </w:tr>
      <w:tr w:rsidR="00052D91" w:rsidRPr="001E4489" w:rsidTr="00D12D97">
        <w:trPr>
          <w:gridAfter w:val="1"/>
          <w:wAfter w:w="72" w:type="dxa"/>
          <w:trHeight w:val="28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门宽</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≥800m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入户门开启后宽≥800m</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把手</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杆式</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把手采用大型杆式把手</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把手高度</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800-850mm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把手安装高度距地面800-850mm</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 xml:space="preserve">猫眼  </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低位超大</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低位超大猫眼，便于老人观察外来人员，保证安全。</w:t>
            </w:r>
          </w:p>
        </w:tc>
      </w:tr>
      <w:tr w:rsidR="00052D91" w:rsidRPr="001E4489" w:rsidTr="00D12D97">
        <w:trPr>
          <w:gridAfter w:val="1"/>
          <w:wAfter w:w="72" w:type="dxa"/>
          <w:trHeight w:val="28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墙垛</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500mm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left"/>
              <w:rPr>
                <w:rFonts w:ascii="宋体" w:hAnsi="宋体" w:cs="宋体"/>
                <w:kern w:val="0"/>
                <w:sz w:val="18"/>
                <w:szCs w:val="18"/>
                <w:lang w:eastAsia="en-US" w:bidi="en-US"/>
              </w:rPr>
            </w:pPr>
          </w:p>
        </w:tc>
      </w:tr>
      <w:tr w:rsidR="00052D91" w:rsidRPr="001E4489" w:rsidTr="00D12D97">
        <w:trPr>
          <w:gridAfter w:val="1"/>
          <w:wAfter w:w="72" w:type="dxa"/>
          <w:trHeight w:val="576"/>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物品放置台</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物品放置台</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安装临时物品放置平台，老人放置手上的东西，腾出手来集中尽力做一件事，避免意外发生。</w:t>
            </w:r>
          </w:p>
        </w:tc>
      </w:tr>
      <w:tr w:rsidR="00052D91" w:rsidRPr="001E4489" w:rsidTr="00D12D97">
        <w:trPr>
          <w:gridAfter w:val="1"/>
          <w:wAfter w:w="72" w:type="dxa"/>
          <w:trHeight w:val="28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地面（墙面）</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耐碰撞、易擦拭</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耐碰撞、易擦拭</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耐碰撞、易擦拭的装修材料</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暖色调</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暖色调</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暖色调</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圆角或切角</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圆角或切角</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墙面阳角，宜做成圆角或切角</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防撞板</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350mm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下部安350mm高的防撞板</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39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照明</w:t>
            </w: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入户感应灯</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红外感应灯</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eastAsia="en-US" w:bidi="en-US"/>
              </w:rPr>
            </w:pP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灯光</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局部灯光</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在正上方设置，而不正对面设置灯光，设置局部灯光，对锁孔的照明</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穿脱鞋时</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450lx</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穿脱鞋时的照度应为450lx</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玄关</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200lx</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玄关200lx</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95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设施</w:t>
            </w:r>
          </w:p>
        </w:tc>
        <w:tc>
          <w:tcPr>
            <w:tcW w:w="139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物品暂时放置台</w:t>
            </w: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台高</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850</w:t>
            </w:r>
            <w:r w:rsidR="008E1F33" w:rsidRPr="001E4489">
              <w:rPr>
                <w:rFonts w:ascii="宋体" w:hAnsi="宋体" w:cs="宋体"/>
                <w:kern w:val="0"/>
                <w:sz w:val="18"/>
                <w:szCs w:val="18"/>
                <w:lang w:bidi="en-US"/>
              </w:rPr>
              <w:t>mm</w:t>
            </w:r>
            <w:r w:rsidR="00C4679F" w:rsidRPr="001E4489">
              <w:rPr>
                <w:rFonts w:ascii="宋体" w:hAnsi="宋体" w:cs="宋体" w:hint="eastAsia"/>
                <w:kern w:val="0"/>
                <w:sz w:val="18"/>
                <w:szCs w:val="18"/>
                <w:lang w:bidi="en-US"/>
              </w:rPr>
              <w:t>～</w:t>
            </w:r>
            <w:r w:rsidRPr="001E4489">
              <w:rPr>
                <w:rFonts w:ascii="宋体" w:hAnsi="宋体" w:cs="宋体" w:hint="eastAsia"/>
                <w:kern w:val="0"/>
                <w:sz w:val="18"/>
                <w:szCs w:val="18"/>
                <w:lang w:bidi="en-US"/>
              </w:rPr>
              <w:t>900mm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8E1F33">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台面高度约850</w:t>
            </w:r>
            <w:r w:rsidR="008E1F33" w:rsidRPr="001E4489">
              <w:rPr>
                <w:rFonts w:ascii="宋体" w:hAnsi="宋体" w:cs="宋体"/>
                <w:kern w:val="0"/>
                <w:sz w:val="18"/>
                <w:szCs w:val="18"/>
                <w:lang w:bidi="en-US"/>
              </w:rPr>
              <w:t>mm</w:t>
            </w:r>
            <w:r w:rsidR="008E1F33" w:rsidRPr="001E4489">
              <w:rPr>
                <w:rFonts w:ascii="宋体" w:hAnsi="宋体" w:cs="宋体" w:hint="eastAsia"/>
                <w:kern w:val="0"/>
                <w:sz w:val="18"/>
                <w:szCs w:val="18"/>
                <w:lang w:bidi="en-US"/>
              </w:rPr>
              <w:t>～</w:t>
            </w:r>
            <w:r w:rsidRPr="001E4489">
              <w:rPr>
                <w:rFonts w:ascii="宋体" w:hAnsi="宋体" w:cs="宋体" w:hint="eastAsia"/>
                <w:kern w:val="0"/>
                <w:sz w:val="18"/>
                <w:szCs w:val="18"/>
                <w:lang w:bidi="en-US"/>
              </w:rPr>
              <w:t>900mm,平台的边缘应圆滑，可以为弧形</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下方空档</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300mm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下方留300mm空档，放置换的鞋子</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宽度</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≤300mm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单扇柜门的宽度不宜大于300mm</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289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鞋凳（长凳）</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老人需要坐姿换鞋</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289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穿衣镜</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≥350mm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不易碎的材质，下沿离地面350mm以上</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289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伞立存</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伞立存</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存放淋湿的雨伞</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289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轮椅暂存位</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轮椅暂存位</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若无轮椅可摆放小型家具</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289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鞋柜</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400</w:t>
            </w:r>
            <w:r w:rsidR="008E1F33" w:rsidRPr="001E4489">
              <w:rPr>
                <w:rFonts w:ascii="宋体" w:hAnsi="宋体" w:cs="宋体"/>
                <w:kern w:val="0"/>
                <w:sz w:val="18"/>
                <w:szCs w:val="18"/>
                <w:lang w:bidi="en-US"/>
              </w:rPr>
              <w:t>mm</w:t>
            </w:r>
            <w:r w:rsidR="00C4679F" w:rsidRPr="001E4489">
              <w:rPr>
                <w:rFonts w:ascii="宋体" w:hAnsi="宋体" w:cs="宋体" w:hint="eastAsia"/>
                <w:kern w:val="0"/>
                <w:sz w:val="18"/>
                <w:szCs w:val="18"/>
                <w:lang w:bidi="en-US"/>
              </w:rPr>
              <w:t>～</w:t>
            </w:r>
            <w:r w:rsidRPr="001E4489">
              <w:rPr>
                <w:rFonts w:ascii="宋体" w:hAnsi="宋体" w:cs="宋体" w:hint="eastAsia"/>
                <w:kern w:val="0"/>
                <w:sz w:val="18"/>
                <w:szCs w:val="18"/>
                <w:lang w:bidi="en-US"/>
              </w:rPr>
              <w:t>1500mm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方便取物，避免弯腰或踮脚</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289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衣帽架</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衣帽架</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left"/>
              <w:rPr>
                <w:rFonts w:ascii="宋体" w:hAnsi="宋体" w:cs="宋体"/>
                <w:kern w:val="0"/>
                <w:sz w:val="18"/>
                <w:szCs w:val="18"/>
                <w:lang w:eastAsia="en-US" w:bidi="en-US"/>
              </w:rPr>
            </w:pP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289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防尘地垫</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防尘地垫</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left"/>
              <w:rPr>
                <w:rFonts w:ascii="宋体" w:hAnsi="宋体" w:cs="宋体"/>
                <w:kern w:val="0"/>
                <w:sz w:val="18"/>
                <w:szCs w:val="18"/>
                <w:lang w:eastAsia="en-US" w:bidi="en-US"/>
              </w:rPr>
            </w:pP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289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扶手</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700</w:t>
            </w:r>
            <w:r w:rsidR="008E1F33" w:rsidRPr="001E4489">
              <w:rPr>
                <w:rFonts w:ascii="宋体" w:hAnsi="宋体" w:cs="宋体"/>
                <w:kern w:val="0"/>
                <w:sz w:val="18"/>
                <w:szCs w:val="18"/>
                <w:lang w:bidi="en-US"/>
              </w:rPr>
              <w:t>mm</w:t>
            </w:r>
            <w:r w:rsidR="00C4679F" w:rsidRPr="001E4489">
              <w:rPr>
                <w:rFonts w:ascii="宋体" w:hAnsi="宋体" w:cs="宋体" w:hint="eastAsia"/>
                <w:kern w:val="0"/>
                <w:sz w:val="18"/>
                <w:szCs w:val="18"/>
                <w:lang w:bidi="en-US"/>
              </w:rPr>
              <w:t>～</w:t>
            </w:r>
            <w:r w:rsidRPr="001E4489">
              <w:rPr>
                <w:rFonts w:ascii="宋体" w:hAnsi="宋体" w:cs="宋体" w:hint="eastAsia"/>
                <w:kern w:val="0"/>
                <w:sz w:val="18"/>
                <w:szCs w:val="18"/>
                <w:lang w:bidi="en-US"/>
              </w:rPr>
              <w:t>900mm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垂直扶手底部离地面700</w:t>
            </w:r>
            <w:r w:rsidR="008E1F33" w:rsidRPr="001E4489">
              <w:rPr>
                <w:rFonts w:ascii="宋体" w:hAnsi="宋体" w:cs="宋体"/>
                <w:kern w:val="0"/>
                <w:sz w:val="18"/>
                <w:szCs w:val="18"/>
                <w:lang w:bidi="en-US"/>
              </w:rPr>
              <w:t>mm</w:t>
            </w:r>
            <w:r w:rsidR="008E1F33" w:rsidRPr="001E4489">
              <w:rPr>
                <w:rFonts w:ascii="宋体" w:hAnsi="宋体" w:cs="宋体" w:hint="eastAsia"/>
                <w:kern w:val="0"/>
                <w:sz w:val="18"/>
                <w:szCs w:val="18"/>
                <w:lang w:bidi="en-US"/>
              </w:rPr>
              <w:t>～</w:t>
            </w:r>
            <w:r w:rsidRPr="001E4489">
              <w:rPr>
                <w:rFonts w:ascii="宋体" w:hAnsi="宋体" w:cs="宋体" w:hint="eastAsia"/>
                <w:kern w:val="0"/>
                <w:sz w:val="18"/>
                <w:szCs w:val="18"/>
                <w:lang w:bidi="en-US"/>
              </w:rPr>
              <w:t>900mm，上端为1400mm</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2896"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150</w:t>
            </w:r>
            <w:r w:rsidR="008E1F33" w:rsidRPr="001E4489">
              <w:rPr>
                <w:rFonts w:ascii="宋体" w:hAnsi="宋体" w:cs="宋体"/>
                <w:kern w:val="0"/>
                <w:sz w:val="18"/>
                <w:szCs w:val="18"/>
                <w:lang w:bidi="en-US"/>
              </w:rPr>
              <w:t>mm</w:t>
            </w:r>
            <w:r w:rsidR="00C4679F" w:rsidRPr="001E4489">
              <w:rPr>
                <w:rFonts w:ascii="宋体" w:hAnsi="宋体" w:cs="宋体" w:hint="eastAsia"/>
                <w:kern w:val="0"/>
                <w:sz w:val="18"/>
                <w:szCs w:val="18"/>
                <w:lang w:bidi="en-US"/>
              </w:rPr>
              <w:t>～</w:t>
            </w:r>
            <w:r w:rsidRPr="001E4489">
              <w:rPr>
                <w:rFonts w:ascii="宋体" w:hAnsi="宋体" w:cs="宋体" w:hint="eastAsia"/>
                <w:kern w:val="0"/>
                <w:sz w:val="18"/>
                <w:szCs w:val="18"/>
                <w:lang w:bidi="en-US"/>
              </w:rPr>
              <w:t>200mm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鞋凳旁150</w:t>
            </w:r>
            <w:r w:rsidR="008E1F33" w:rsidRPr="001E4489">
              <w:rPr>
                <w:rFonts w:ascii="宋体" w:hAnsi="宋体" w:cs="宋体"/>
                <w:kern w:val="0"/>
                <w:sz w:val="18"/>
                <w:szCs w:val="18"/>
                <w:lang w:bidi="en-US"/>
              </w:rPr>
              <w:t>mm</w:t>
            </w:r>
            <w:r w:rsidR="008E1F33" w:rsidRPr="001E4489">
              <w:rPr>
                <w:rFonts w:ascii="宋体" w:hAnsi="宋体" w:cs="宋体" w:hint="eastAsia"/>
                <w:kern w:val="0"/>
                <w:sz w:val="18"/>
                <w:szCs w:val="18"/>
                <w:lang w:bidi="en-US"/>
              </w:rPr>
              <w:t>～</w:t>
            </w:r>
            <w:r w:rsidRPr="001E4489">
              <w:rPr>
                <w:rFonts w:ascii="宋体" w:hAnsi="宋体" w:cs="宋体" w:hint="eastAsia"/>
                <w:kern w:val="0"/>
                <w:sz w:val="18"/>
                <w:szCs w:val="18"/>
                <w:lang w:bidi="en-US"/>
              </w:rPr>
              <w:t>200mm设置垂直的扶手（其余参照过道扶手。）</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95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技术</w:t>
            </w:r>
          </w:p>
        </w:tc>
        <w:tc>
          <w:tcPr>
            <w:tcW w:w="289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可视化门禁系统</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4719A1" w:rsidP="00052D91">
            <w:pPr>
              <w:autoSpaceDE w:val="0"/>
              <w:autoSpaceDN w:val="0"/>
              <w:adjustRightInd/>
              <w:spacing w:line="240" w:lineRule="auto"/>
              <w:jc w:val="center"/>
              <w:rPr>
                <w:rFonts w:ascii="宋体" w:hAnsi="宋体" w:cs="宋体"/>
                <w:kern w:val="0"/>
                <w:sz w:val="18"/>
                <w:szCs w:val="18"/>
                <w:lang w:eastAsia="en-US" w:bidi="en-US"/>
              </w:rPr>
            </w:pPr>
            <w:r w:rsidRPr="001E4489">
              <w:rPr>
                <w:rFonts w:ascii="宋体" w:hAnsi="宋体" w:cs="宋体" w:hint="eastAsia"/>
                <w:kern w:val="0"/>
                <w:sz w:val="18"/>
                <w:szCs w:val="18"/>
                <w:lang w:eastAsia="en-US" w:bidi="en-US"/>
              </w:rPr>
              <w:t>——</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left"/>
              <w:rPr>
                <w:rFonts w:ascii="宋体" w:hAnsi="宋体" w:cs="宋体"/>
                <w:kern w:val="0"/>
                <w:sz w:val="18"/>
                <w:szCs w:val="18"/>
                <w:lang w:eastAsia="en-US" w:bidi="en-US"/>
              </w:rPr>
            </w:pP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289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一键紧急呼叫系统</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4719A1" w:rsidP="00052D91">
            <w:pPr>
              <w:autoSpaceDE w:val="0"/>
              <w:autoSpaceDN w:val="0"/>
              <w:adjustRightInd/>
              <w:spacing w:line="240" w:lineRule="auto"/>
              <w:jc w:val="center"/>
              <w:rPr>
                <w:rFonts w:ascii="宋体" w:hAnsi="宋体" w:cs="宋体"/>
                <w:kern w:val="0"/>
                <w:sz w:val="18"/>
                <w:szCs w:val="18"/>
                <w:lang w:eastAsia="en-US" w:bidi="en-US"/>
              </w:rPr>
            </w:pPr>
            <w:r w:rsidRPr="001E4489">
              <w:rPr>
                <w:rFonts w:ascii="宋体" w:hAnsi="宋体" w:cs="宋体" w:hint="eastAsia"/>
                <w:kern w:val="0"/>
                <w:sz w:val="18"/>
                <w:szCs w:val="18"/>
                <w:lang w:eastAsia="en-US" w:bidi="en-US"/>
              </w:rPr>
              <w:t>——</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left"/>
              <w:rPr>
                <w:rFonts w:ascii="宋体" w:hAnsi="宋体" w:cs="宋体"/>
                <w:kern w:val="0"/>
                <w:sz w:val="18"/>
                <w:szCs w:val="18"/>
                <w:lang w:eastAsia="en-US" w:bidi="en-US"/>
              </w:rPr>
            </w:pPr>
          </w:p>
        </w:tc>
      </w:tr>
      <w:tr w:rsidR="00052D91" w:rsidRPr="001E4489" w:rsidTr="00D12D97">
        <w:trPr>
          <w:gridAfter w:val="1"/>
          <w:wAfter w:w="72" w:type="dxa"/>
          <w:trHeight w:val="288"/>
        </w:trPr>
        <w:tc>
          <w:tcPr>
            <w:tcW w:w="56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4</w:t>
            </w:r>
          </w:p>
        </w:tc>
        <w:tc>
          <w:tcPr>
            <w:tcW w:w="128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过道</w:t>
            </w:r>
          </w:p>
        </w:tc>
        <w:tc>
          <w:tcPr>
            <w:tcW w:w="95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设计</w:t>
            </w:r>
          </w:p>
        </w:tc>
        <w:tc>
          <w:tcPr>
            <w:tcW w:w="139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布局</w:t>
            </w: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无高差</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无高差</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 xml:space="preserve">无垂直型高差   </w:t>
            </w:r>
          </w:p>
        </w:tc>
      </w:tr>
      <w:tr w:rsidR="00052D91" w:rsidRPr="001E4489" w:rsidTr="00D12D97">
        <w:trPr>
          <w:gridAfter w:val="1"/>
          <w:wAfter w:w="72" w:type="dxa"/>
          <w:trHeight w:val="28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通行宽度</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800</w:t>
            </w:r>
            <w:r w:rsidR="008E1F33" w:rsidRPr="001E4489">
              <w:rPr>
                <w:rFonts w:ascii="宋体" w:hAnsi="宋体" w:cs="宋体"/>
                <w:kern w:val="0"/>
                <w:sz w:val="18"/>
                <w:szCs w:val="18"/>
                <w:lang w:bidi="en-US"/>
              </w:rPr>
              <w:t>mm</w:t>
            </w:r>
            <w:r w:rsidR="00C4679F" w:rsidRPr="001E4489">
              <w:rPr>
                <w:rFonts w:ascii="宋体" w:hAnsi="宋体" w:cs="宋体" w:hint="eastAsia"/>
                <w:kern w:val="0"/>
                <w:sz w:val="18"/>
                <w:szCs w:val="18"/>
                <w:lang w:bidi="en-US"/>
              </w:rPr>
              <w:t>～</w:t>
            </w:r>
            <w:r w:rsidRPr="001E4489">
              <w:rPr>
                <w:rFonts w:ascii="宋体" w:hAnsi="宋体" w:cs="宋体" w:hint="eastAsia"/>
                <w:kern w:val="0"/>
                <w:sz w:val="18"/>
                <w:szCs w:val="18"/>
                <w:lang w:bidi="en-US"/>
              </w:rPr>
              <w:t>1200mm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通行宽度800</w:t>
            </w:r>
            <w:r w:rsidR="008E1F33" w:rsidRPr="001E4489">
              <w:rPr>
                <w:rFonts w:ascii="宋体" w:hAnsi="宋体" w:cs="宋体"/>
                <w:kern w:val="0"/>
                <w:sz w:val="18"/>
                <w:szCs w:val="18"/>
                <w:lang w:bidi="en-US"/>
              </w:rPr>
              <w:t>mm</w:t>
            </w:r>
            <w:r w:rsidR="008E1F33" w:rsidRPr="001E4489">
              <w:rPr>
                <w:rFonts w:ascii="宋体" w:hAnsi="宋体" w:cs="宋体" w:hint="eastAsia"/>
                <w:kern w:val="0"/>
                <w:sz w:val="18"/>
                <w:szCs w:val="18"/>
                <w:lang w:bidi="en-US"/>
              </w:rPr>
              <w:t>～</w:t>
            </w:r>
            <w:r w:rsidRPr="001E4489">
              <w:rPr>
                <w:rFonts w:ascii="宋体" w:hAnsi="宋体" w:cs="宋体" w:hint="eastAsia"/>
                <w:kern w:val="0"/>
                <w:sz w:val="18"/>
                <w:szCs w:val="18"/>
                <w:lang w:bidi="en-US"/>
              </w:rPr>
              <w:t>1200mm（850mm，即使设置扶手也要780mm以上）</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出入口</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≥800mm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有效宽度800mm，步行辅具和轮椅通过</w:t>
            </w:r>
          </w:p>
        </w:tc>
      </w:tr>
      <w:tr w:rsidR="00052D91" w:rsidRPr="001E4489" w:rsidTr="00D12D97">
        <w:trPr>
          <w:gridAfter w:val="1"/>
          <w:wAfter w:w="72" w:type="dxa"/>
          <w:trHeight w:val="28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回旋空间</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1500</w:t>
            </w:r>
            <w:r w:rsidR="008E1F33" w:rsidRPr="001E4489">
              <w:rPr>
                <w:rFonts w:ascii="宋体" w:hAnsi="宋体" w:cs="宋体"/>
                <w:kern w:val="0"/>
                <w:sz w:val="18"/>
                <w:szCs w:val="18"/>
                <w:lang w:bidi="en-US"/>
              </w:rPr>
              <w:t>mm</w:t>
            </w:r>
            <w:r w:rsidRPr="001E4489">
              <w:rPr>
                <w:rFonts w:ascii="宋体" w:hAnsi="宋体" w:cs="宋体" w:hint="eastAsia"/>
                <w:kern w:val="0"/>
                <w:sz w:val="18"/>
                <w:szCs w:val="18"/>
                <w:lang w:bidi="en-US"/>
              </w:rPr>
              <w:t>*1500mm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过道轮椅回旋空间（1.5m*1.5m）</w:t>
            </w:r>
          </w:p>
        </w:tc>
      </w:tr>
      <w:tr w:rsidR="00052D91" w:rsidRPr="001E4489" w:rsidTr="00D12D97">
        <w:trPr>
          <w:gridAfter w:val="1"/>
          <w:wAfter w:w="72" w:type="dxa"/>
          <w:trHeight w:val="28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 xml:space="preserve">转换空间  </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 xml:space="preserve">转换空间  </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 xml:space="preserve">充足入户转换空间  </w:t>
            </w:r>
          </w:p>
        </w:tc>
      </w:tr>
      <w:tr w:rsidR="00052D91" w:rsidRPr="001E4489" w:rsidTr="00D12D97">
        <w:trPr>
          <w:gridAfter w:val="1"/>
          <w:wAfter w:w="72" w:type="dxa"/>
          <w:trHeight w:val="28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连续界面</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连续界面</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 xml:space="preserve">连续界面 ( 支撑、依靠 )   </w:t>
            </w:r>
          </w:p>
        </w:tc>
      </w:tr>
      <w:tr w:rsidR="00052D91" w:rsidRPr="001E4489" w:rsidTr="00D12D97">
        <w:trPr>
          <w:gridAfter w:val="1"/>
          <w:wAfter w:w="72" w:type="dxa"/>
          <w:trHeight w:val="271"/>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39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地面</w:t>
            </w: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防滑柔软材料</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防滑材料，避免采用坚硬的材料，硬质木料或富弹性的塑胶材料</w:t>
            </w:r>
          </w:p>
        </w:tc>
      </w:tr>
      <w:tr w:rsidR="00052D91" w:rsidRPr="001E4489" w:rsidTr="00D12D97">
        <w:trPr>
          <w:gridAfter w:val="1"/>
          <w:wAfter w:w="72" w:type="dxa"/>
          <w:trHeight w:val="576"/>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无阶差地面</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≤20mm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无阶差地面，道地面应高于卫生间地面，标高变化不应大20mm，门口应做小坡以不影响轮椅通行。</w:t>
            </w:r>
          </w:p>
        </w:tc>
      </w:tr>
      <w:tr w:rsidR="00052D91" w:rsidRPr="001E4489" w:rsidTr="00D12D97">
        <w:trPr>
          <w:gridAfter w:val="1"/>
          <w:wAfter w:w="72" w:type="dxa"/>
          <w:trHeight w:val="576"/>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明显区分</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明显区分</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在过道与厨房、卫生间之间有高差时，应使用不同的颜色和材质予以区分，但应注意不要因高差和材质的变化导致羁绊和打滑等情况</w:t>
            </w:r>
          </w:p>
        </w:tc>
      </w:tr>
      <w:tr w:rsidR="00052D91" w:rsidRPr="001E4489" w:rsidTr="00D12D97">
        <w:trPr>
          <w:gridAfter w:val="1"/>
          <w:wAfter w:w="72" w:type="dxa"/>
          <w:trHeight w:val="28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墙面</w:t>
            </w: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耐碰撞、易擦拭</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耐碰撞、易擦拭</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墙面应采用耐碰撞、易擦拭的装修材料，色调宜用暖色</w:t>
            </w:r>
          </w:p>
        </w:tc>
      </w:tr>
      <w:tr w:rsidR="00052D91" w:rsidRPr="001E4489" w:rsidTr="00D12D97">
        <w:trPr>
          <w:gridAfter w:val="1"/>
          <w:wAfter w:w="72" w:type="dxa"/>
          <w:trHeight w:val="28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无凸出物</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无凸出物</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除扶手外，墙壁上无凸出物。消火栓埋入墙里。</w:t>
            </w:r>
          </w:p>
        </w:tc>
      </w:tr>
      <w:tr w:rsidR="00052D91" w:rsidRPr="001E4489" w:rsidTr="00D12D97">
        <w:trPr>
          <w:gridAfter w:val="1"/>
          <w:wAfter w:w="72" w:type="dxa"/>
          <w:trHeight w:val="28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阳角</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阳角</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室内通道墙面阳角，宜做成圆角或切角，</w:t>
            </w:r>
          </w:p>
        </w:tc>
      </w:tr>
      <w:tr w:rsidR="00052D91" w:rsidRPr="001E4489" w:rsidTr="00D12D97">
        <w:trPr>
          <w:gridAfter w:val="1"/>
          <w:wAfter w:w="72" w:type="dxa"/>
          <w:trHeight w:val="28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防撞板</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350mm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下部宜作0.35m高的防撞板</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39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照明</w:t>
            </w: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光线充足</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≥100</w:t>
            </w:r>
            <w:r w:rsidR="008E1F33" w:rsidRPr="001E4489">
              <w:rPr>
                <w:rFonts w:ascii="宋体" w:hAnsi="宋体" w:cs="宋体" w:hint="eastAsia"/>
                <w:kern w:val="0"/>
                <w:sz w:val="18"/>
                <w:szCs w:val="18"/>
                <w:lang w:bidi="en-US"/>
              </w:rPr>
              <w:t>LX</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两个或以上的灯光；光线充足的照明设计≥100lx，不应和其他房间产生亮度差</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壁灯</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4719A1" w:rsidP="00052D91">
            <w:pPr>
              <w:autoSpaceDE w:val="0"/>
              <w:autoSpaceDN w:val="0"/>
              <w:adjustRightInd/>
              <w:spacing w:line="240" w:lineRule="auto"/>
              <w:jc w:val="center"/>
              <w:rPr>
                <w:rFonts w:ascii="宋体" w:hAnsi="宋体" w:cs="宋体"/>
                <w:kern w:val="0"/>
                <w:sz w:val="18"/>
                <w:szCs w:val="18"/>
                <w:lang w:eastAsia="en-US" w:bidi="en-US"/>
              </w:rPr>
            </w:pPr>
            <w:r w:rsidRPr="001E4489">
              <w:rPr>
                <w:rFonts w:ascii="宋体" w:hAnsi="宋体" w:cs="宋体" w:hint="eastAsia"/>
                <w:kern w:val="0"/>
                <w:sz w:val="18"/>
                <w:szCs w:val="18"/>
                <w:lang w:eastAsia="en-US" w:bidi="en-US"/>
              </w:rPr>
              <w:t>——</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洗手间入口和有台阶的地方应设置位置低的壁灯。</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足元灯</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200</w:t>
            </w:r>
            <w:r w:rsidR="008E1F33" w:rsidRPr="001E4489">
              <w:rPr>
                <w:rFonts w:ascii="宋体" w:hAnsi="宋体" w:cs="宋体"/>
                <w:kern w:val="0"/>
                <w:sz w:val="18"/>
                <w:szCs w:val="18"/>
                <w:lang w:bidi="en-US"/>
              </w:rPr>
              <w:t>mm</w:t>
            </w:r>
            <w:r w:rsidR="00C4679F" w:rsidRPr="001E4489">
              <w:rPr>
                <w:rFonts w:ascii="宋体" w:hAnsi="宋体" w:cs="宋体" w:hint="eastAsia"/>
                <w:kern w:val="0"/>
                <w:sz w:val="18"/>
                <w:szCs w:val="18"/>
                <w:lang w:bidi="en-US"/>
              </w:rPr>
              <w:t>～</w:t>
            </w:r>
            <w:r w:rsidRPr="001E4489">
              <w:rPr>
                <w:rFonts w:ascii="宋体" w:hAnsi="宋体" w:cs="宋体" w:hint="eastAsia"/>
                <w:kern w:val="0"/>
                <w:sz w:val="18"/>
                <w:szCs w:val="18"/>
                <w:lang w:bidi="en-US"/>
              </w:rPr>
              <w:t>300mm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足元灯，按亮度传感器或红外感应地脚灯，设置高度在200</w:t>
            </w:r>
            <w:r w:rsidR="008E1F33" w:rsidRPr="001E4489">
              <w:rPr>
                <w:rFonts w:ascii="宋体" w:hAnsi="宋体" w:cs="宋体"/>
                <w:kern w:val="0"/>
                <w:sz w:val="18"/>
                <w:szCs w:val="18"/>
                <w:lang w:bidi="en-US"/>
              </w:rPr>
              <w:t>mm</w:t>
            </w:r>
            <w:r w:rsidR="008E1F33" w:rsidRPr="001E4489">
              <w:rPr>
                <w:rFonts w:ascii="宋体" w:hAnsi="宋体" w:cs="宋体" w:hint="eastAsia"/>
                <w:kern w:val="0"/>
                <w:sz w:val="18"/>
                <w:szCs w:val="18"/>
                <w:lang w:bidi="en-US"/>
              </w:rPr>
              <w:t>～</w:t>
            </w:r>
            <w:r w:rsidRPr="001E4489">
              <w:rPr>
                <w:rFonts w:ascii="宋体" w:hAnsi="宋体" w:cs="宋体" w:hint="eastAsia"/>
                <w:kern w:val="0"/>
                <w:sz w:val="18"/>
                <w:szCs w:val="18"/>
                <w:lang w:bidi="en-US"/>
              </w:rPr>
              <w:t>300mm</w:t>
            </w:r>
          </w:p>
        </w:tc>
      </w:tr>
      <w:tr w:rsidR="00D12D97"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95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设施</w:t>
            </w:r>
          </w:p>
        </w:tc>
        <w:tc>
          <w:tcPr>
            <w:tcW w:w="1394" w:type="dxa"/>
            <w:vMerge w:val="restart"/>
            <w:tcBorders>
              <w:top w:val="single" w:sz="4" w:space="0" w:color="000000"/>
              <w:left w:val="single" w:sz="4" w:space="0" w:color="000000"/>
              <w:right w:val="single" w:sz="4" w:space="0" w:color="000000"/>
            </w:tcBorders>
            <w:shd w:val="clear" w:color="auto" w:fill="auto"/>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 xml:space="preserve">安全扶手  </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扶手高度</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700</w:t>
            </w:r>
            <w:r w:rsidRPr="001E4489">
              <w:rPr>
                <w:rFonts w:ascii="宋体" w:hAnsi="宋体" w:cs="宋体"/>
                <w:kern w:val="0"/>
                <w:sz w:val="18"/>
                <w:szCs w:val="18"/>
                <w:lang w:bidi="en-US"/>
              </w:rPr>
              <w:t>mm</w:t>
            </w:r>
            <w:r w:rsidRPr="001E4489">
              <w:rPr>
                <w:rFonts w:ascii="宋体" w:hAnsi="宋体" w:cs="宋体" w:hint="eastAsia"/>
                <w:kern w:val="0"/>
                <w:sz w:val="18"/>
                <w:szCs w:val="18"/>
                <w:lang w:bidi="en-US"/>
              </w:rPr>
              <w:t>～900mm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扶手高度约700</w:t>
            </w:r>
            <w:r w:rsidRPr="001E4489">
              <w:rPr>
                <w:rFonts w:ascii="宋体" w:hAnsi="宋体" w:cs="宋体"/>
                <w:kern w:val="0"/>
                <w:sz w:val="18"/>
                <w:szCs w:val="18"/>
                <w:lang w:bidi="en-US"/>
              </w:rPr>
              <w:t>mm</w:t>
            </w:r>
            <w:r w:rsidRPr="001E4489">
              <w:rPr>
                <w:rFonts w:ascii="宋体" w:hAnsi="宋体" w:cs="宋体" w:hint="eastAsia"/>
                <w:kern w:val="0"/>
                <w:sz w:val="18"/>
                <w:szCs w:val="18"/>
                <w:lang w:bidi="en-US"/>
              </w:rPr>
              <w:t>～900mm（以老人大腿根部关节的高度）</w:t>
            </w:r>
          </w:p>
        </w:tc>
      </w:tr>
      <w:tr w:rsidR="00D12D97"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left w:val="single" w:sz="4" w:space="0" w:color="000000"/>
              <w:right w:val="single" w:sz="4" w:space="0" w:color="000000"/>
            </w:tcBorders>
            <w:shd w:val="clear" w:color="auto" w:fill="auto"/>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圆形</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750</w:t>
            </w:r>
            <w:r w:rsidRPr="001E4489">
              <w:rPr>
                <w:rFonts w:ascii="宋体" w:hAnsi="宋体" w:cs="宋体"/>
                <w:kern w:val="0"/>
                <w:sz w:val="18"/>
                <w:szCs w:val="18"/>
                <w:lang w:bidi="en-US"/>
              </w:rPr>
              <w:t>mm</w:t>
            </w:r>
            <w:r w:rsidRPr="001E4489">
              <w:rPr>
                <w:rFonts w:ascii="宋体" w:hAnsi="宋体" w:cs="宋体" w:hint="eastAsia"/>
                <w:kern w:val="0"/>
                <w:sz w:val="18"/>
                <w:szCs w:val="18"/>
                <w:lang w:bidi="en-US"/>
              </w:rPr>
              <w:t>～850mm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使用近圆形的扶手，扶手端部向下方或墙壁方向弯曲。</w:t>
            </w:r>
          </w:p>
        </w:tc>
      </w:tr>
      <w:tr w:rsidR="00D12D97"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left w:val="single" w:sz="4" w:space="0" w:color="000000"/>
              <w:right w:val="single" w:sz="4" w:space="0" w:color="000000"/>
            </w:tcBorders>
            <w:shd w:val="clear" w:color="auto" w:fill="auto"/>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依靠用扶手</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850</w:t>
            </w:r>
            <w:r w:rsidRPr="001E4489">
              <w:rPr>
                <w:rFonts w:ascii="宋体" w:hAnsi="宋体" w:cs="宋体"/>
                <w:kern w:val="0"/>
                <w:sz w:val="18"/>
                <w:szCs w:val="18"/>
                <w:lang w:bidi="en-US"/>
              </w:rPr>
              <w:t>mm</w:t>
            </w:r>
            <w:r w:rsidRPr="001E4489">
              <w:rPr>
                <w:rFonts w:ascii="宋体" w:hAnsi="宋体" w:cs="宋体" w:hint="eastAsia"/>
                <w:kern w:val="0"/>
                <w:sz w:val="18"/>
                <w:szCs w:val="18"/>
                <w:lang w:bidi="en-US"/>
              </w:rPr>
              <w:t>～900mm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表面平坦的扶手，可以用手支撑身体</w:t>
            </w:r>
          </w:p>
        </w:tc>
      </w:tr>
      <w:tr w:rsidR="00D12D97"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left w:val="single" w:sz="4" w:space="0" w:color="000000"/>
              <w:right w:val="single" w:sz="4" w:space="0" w:color="000000"/>
            </w:tcBorders>
            <w:shd w:val="clear" w:color="auto" w:fill="auto"/>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连续扶手</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≥150mm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转角处中断，中断处距离凸出处大于150mm</w:t>
            </w:r>
          </w:p>
        </w:tc>
      </w:tr>
      <w:tr w:rsidR="00D12D97"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left w:val="single" w:sz="4" w:space="0" w:color="000000"/>
              <w:right w:val="single" w:sz="4" w:space="0" w:color="000000"/>
            </w:tcBorders>
            <w:shd w:val="clear" w:color="auto" w:fill="auto"/>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距墙距离</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40</w:t>
            </w:r>
            <w:r w:rsidRPr="001E4489">
              <w:rPr>
                <w:rFonts w:ascii="宋体" w:hAnsi="宋体" w:cs="宋体"/>
                <w:kern w:val="0"/>
                <w:sz w:val="18"/>
                <w:szCs w:val="18"/>
                <w:lang w:bidi="en-US"/>
              </w:rPr>
              <w:t>mm</w:t>
            </w:r>
            <w:r w:rsidRPr="001E4489">
              <w:rPr>
                <w:rFonts w:ascii="宋体" w:hAnsi="宋体" w:cs="宋体" w:hint="eastAsia"/>
                <w:kern w:val="0"/>
                <w:sz w:val="18"/>
                <w:szCs w:val="18"/>
                <w:lang w:bidi="en-US"/>
              </w:rPr>
              <w:t>～50mm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扶手与墙之间应有40</w:t>
            </w:r>
            <w:r w:rsidRPr="001E4489">
              <w:rPr>
                <w:rFonts w:ascii="宋体" w:hAnsi="宋体" w:cs="宋体"/>
                <w:kern w:val="0"/>
                <w:sz w:val="18"/>
                <w:szCs w:val="18"/>
                <w:lang w:bidi="en-US"/>
              </w:rPr>
              <w:t>mm</w:t>
            </w:r>
            <w:r w:rsidRPr="001E4489">
              <w:rPr>
                <w:rFonts w:ascii="宋体" w:hAnsi="宋体" w:cs="宋体" w:hint="eastAsia"/>
                <w:kern w:val="0"/>
                <w:sz w:val="18"/>
                <w:szCs w:val="18"/>
                <w:lang w:bidi="en-US"/>
              </w:rPr>
              <w:t>～50mm的空隙；</w:t>
            </w:r>
          </w:p>
        </w:tc>
      </w:tr>
      <w:tr w:rsidR="00D12D97" w:rsidRPr="001E4489" w:rsidTr="00D12D97">
        <w:trPr>
          <w:gridAfter w:val="1"/>
          <w:wAfter w:w="72" w:type="dxa"/>
          <w:trHeight w:val="28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直径</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30</w:t>
            </w:r>
            <w:r w:rsidRPr="001E4489">
              <w:rPr>
                <w:rFonts w:ascii="宋体" w:hAnsi="宋体" w:cs="宋体"/>
                <w:kern w:val="0"/>
                <w:sz w:val="18"/>
                <w:szCs w:val="18"/>
                <w:lang w:bidi="en-US"/>
              </w:rPr>
              <w:t>mm</w:t>
            </w:r>
            <w:r w:rsidRPr="001E4489">
              <w:rPr>
                <w:rFonts w:ascii="宋体" w:hAnsi="宋体" w:cs="宋体" w:hint="eastAsia"/>
                <w:kern w:val="0"/>
                <w:sz w:val="18"/>
                <w:szCs w:val="18"/>
                <w:lang w:bidi="en-US"/>
              </w:rPr>
              <w:t>～40mm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直径以30</w:t>
            </w:r>
            <w:r w:rsidRPr="001E4489">
              <w:rPr>
                <w:rFonts w:ascii="宋体" w:hAnsi="宋体" w:cs="宋体"/>
                <w:kern w:val="0"/>
                <w:sz w:val="18"/>
                <w:szCs w:val="18"/>
                <w:lang w:bidi="en-US"/>
              </w:rPr>
              <w:t>mm</w:t>
            </w:r>
            <w:r w:rsidRPr="001E4489">
              <w:rPr>
                <w:rFonts w:ascii="宋体" w:hAnsi="宋体" w:cs="宋体" w:hint="eastAsia"/>
                <w:kern w:val="0"/>
                <w:sz w:val="18"/>
                <w:szCs w:val="18"/>
                <w:lang w:bidi="en-US"/>
              </w:rPr>
              <w:t>～40mm为宜</w:t>
            </w:r>
          </w:p>
        </w:tc>
      </w:tr>
      <w:tr w:rsidR="004719A1" w:rsidRPr="001E4489" w:rsidTr="004719A1">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719A1" w:rsidRPr="001E4489" w:rsidRDefault="004719A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autoSpaceDE w:val="0"/>
              <w:autoSpaceDN w:val="0"/>
              <w:adjustRightInd/>
              <w:spacing w:line="240" w:lineRule="auto"/>
              <w:jc w:val="center"/>
              <w:rPr>
                <w:rFonts w:ascii="宋体" w:hAnsi="宋体" w:cs="宋体"/>
                <w:kern w:val="0"/>
                <w:sz w:val="18"/>
                <w:szCs w:val="18"/>
                <w:lang w:bidi="en-US"/>
              </w:rPr>
            </w:pPr>
          </w:p>
        </w:tc>
        <w:tc>
          <w:tcPr>
            <w:tcW w:w="2904" w:type="dxa"/>
            <w:gridSpan w:val="3"/>
            <w:tcBorders>
              <w:top w:val="single" w:sz="4" w:space="0" w:color="000000"/>
              <w:left w:val="single" w:sz="4" w:space="0" w:color="000000"/>
              <w:bottom w:val="single" w:sz="4" w:space="0" w:color="000000"/>
              <w:right w:val="single" w:sz="4" w:space="0" w:color="auto"/>
            </w:tcBorders>
            <w:shd w:val="clear" w:color="auto" w:fill="auto"/>
            <w:noWrap/>
            <w:tcMar>
              <w:top w:w="12" w:type="dxa"/>
              <w:left w:w="12" w:type="dxa"/>
              <w:right w:w="12" w:type="dxa"/>
            </w:tcMar>
            <w:vAlign w:val="center"/>
          </w:tcPr>
          <w:p w:rsidR="004719A1" w:rsidRPr="001E4489" w:rsidRDefault="004719A1" w:rsidP="00D12D97">
            <w:pPr>
              <w:widowControl/>
              <w:autoSpaceDE w:val="0"/>
              <w:autoSpaceDN w:val="0"/>
              <w:adjustRightInd/>
              <w:spacing w:line="240" w:lineRule="auto"/>
              <w:jc w:val="center"/>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装饰画</w:t>
            </w:r>
          </w:p>
        </w:tc>
        <w:tc>
          <w:tcPr>
            <w:tcW w:w="1282" w:type="dxa"/>
            <w:tcBorders>
              <w:top w:val="single" w:sz="4" w:space="0" w:color="000000"/>
              <w:left w:val="single" w:sz="4" w:space="0" w:color="auto"/>
              <w:bottom w:val="single" w:sz="4" w:space="0" w:color="000000"/>
              <w:right w:val="single" w:sz="4" w:space="0" w:color="000000"/>
            </w:tcBorders>
            <w:shd w:val="clear" w:color="auto" w:fill="auto"/>
            <w:vAlign w:val="center"/>
          </w:tcPr>
          <w:p w:rsidR="004719A1" w:rsidRPr="001E4489" w:rsidRDefault="004719A1" w:rsidP="004719A1">
            <w:pPr>
              <w:widowControl/>
              <w:autoSpaceDE w:val="0"/>
              <w:autoSpaceDN w:val="0"/>
              <w:adjustRightInd/>
              <w:spacing w:line="240" w:lineRule="auto"/>
              <w:jc w:val="center"/>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719A1" w:rsidRPr="001E4489" w:rsidRDefault="004719A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墙上设置便于识别的装饰画。</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开关</w:t>
            </w: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3/4开关</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3/4开关</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走廊较长，用3/4路开关</w:t>
            </w:r>
          </w:p>
        </w:tc>
      </w:tr>
      <w:tr w:rsidR="00D12D97"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eastAsia="en-US"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eastAsia="en-US" w:bidi="en-US"/>
              </w:rPr>
            </w:pPr>
          </w:p>
        </w:tc>
        <w:tc>
          <w:tcPr>
            <w:tcW w:w="95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技术</w:t>
            </w:r>
          </w:p>
        </w:tc>
        <w:tc>
          <w:tcPr>
            <w:tcW w:w="418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eastAsia="en-US" w:bidi="en-US"/>
              </w:rPr>
            </w:pPr>
            <w:r w:rsidRPr="001E4489">
              <w:rPr>
                <w:rFonts w:ascii="宋体" w:hAnsi="宋体" w:cs="宋体" w:hint="eastAsia"/>
                <w:kern w:val="0"/>
                <w:sz w:val="18"/>
                <w:szCs w:val="18"/>
                <w:lang w:bidi="en-US"/>
              </w:rPr>
              <w:t xml:space="preserve">一键紧急呼叫系统   </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12D97" w:rsidRPr="001E4489" w:rsidRDefault="00D12D97" w:rsidP="00052D91">
            <w:pPr>
              <w:autoSpaceDE w:val="0"/>
              <w:autoSpaceDN w:val="0"/>
              <w:adjustRightInd/>
              <w:spacing w:line="240" w:lineRule="auto"/>
              <w:jc w:val="left"/>
              <w:rPr>
                <w:rFonts w:ascii="宋体" w:hAnsi="宋体" w:cs="宋体"/>
                <w:kern w:val="0"/>
                <w:sz w:val="18"/>
                <w:szCs w:val="18"/>
                <w:lang w:eastAsia="en-US" w:bidi="en-US"/>
              </w:rPr>
            </w:pPr>
          </w:p>
        </w:tc>
      </w:tr>
      <w:tr w:rsidR="00D12D97"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eastAsia="en-US"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eastAsia="en-US"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eastAsia="en-US" w:bidi="en-US"/>
              </w:rPr>
            </w:pPr>
          </w:p>
        </w:tc>
        <w:tc>
          <w:tcPr>
            <w:tcW w:w="418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eastAsia="en-US" w:bidi="en-US"/>
              </w:rPr>
            </w:pPr>
            <w:r w:rsidRPr="001E4489">
              <w:rPr>
                <w:rFonts w:ascii="宋体" w:hAnsi="宋体" w:cs="宋体" w:hint="eastAsia"/>
                <w:kern w:val="0"/>
                <w:sz w:val="18"/>
                <w:szCs w:val="18"/>
                <w:lang w:bidi="en-US"/>
              </w:rPr>
              <w:t xml:space="preserve">人体不活动感应系统   </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12D97" w:rsidRPr="001E4489" w:rsidRDefault="00D12D97" w:rsidP="00052D91">
            <w:pPr>
              <w:autoSpaceDE w:val="0"/>
              <w:autoSpaceDN w:val="0"/>
              <w:adjustRightInd/>
              <w:spacing w:line="240" w:lineRule="auto"/>
              <w:jc w:val="left"/>
              <w:rPr>
                <w:rFonts w:ascii="宋体" w:hAnsi="宋体" w:cs="宋体"/>
                <w:kern w:val="0"/>
                <w:sz w:val="18"/>
                <w:szCs w:val="18"/>
                <w:lang w:eastAsia="en-US" w:bidi="en-US"/>
              </w:rPr>
            </w:pPr>
          </w:p>
        </w:tc>
      </w:tr>
      <w:tr w:rsidR="00052D91" w:rsidRPr="001E4489" w:rsidTr="00D12D97">
        <w:trPr>
          <w:gridAfter w:val="1"/>
          <w:wAfter w:w="72" w:type="dxa"/>
          <w:trHeight w:val="348"/>
        </w:trPr>
        <w:tc>
          <w:tcPr>
            <w:tcW w:w="56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lastRenderedPageBreak/>
              <w:t>5</w:t>
            </w:r>
          </w:p>
        </w:tc>
        <w:tc>
          <w:tcPr>
            <w:tcW w:w="128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卧室</w:t>
            </w:r>
          </w:p>
        </w:tc>
        <w:tc>
          <w:tcPr>
            <w:tcW w:w="95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设计</w:t>
            </w:r>
          </w:p>
        </w:tc>
        <w:tc>
          <w:tcPr>
            <w:tcW w:w="139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布局</w:t>
            </w: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面积</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≥12㎡</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卧室面积，约为八张榻榻米的大小</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短边</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≥2500mm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卧室短边净尺寸不宜小于2.50米，，</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轮椅（短边）</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≥3200mm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轮椅使用者的卧室短边净尺寸不宜小于3.20米</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空间距离</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≥800mm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床与家具（电视柜、储物柜）间的距离≥800mm</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回旋空间</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1500</w:t>
            </w:r>
            <w:r w:rsidR="008E1F33" w:rsidRPr="001E4489">
              <w:rPr>
                <w:rFonts w:ascii="宋体" w:hAnsi="宋体" w:cs="宋体"/>
                <w:kern w:val="0"/>
                <w:sz w:val="18"/>
                <w:szCs w:val="18"/>
                <w:lang w:bidi="en-US"/>
              </w:rPr>
              <w:t>mm</w:t>
            </w:r>
            <w:r w:rsidRPr="001E4489">
              <w:rPr>
                <w:rFonts w:ascii="宋体" w:hAnsi="宋体" w:cs="宋体" w:hint="eastAsia"/>
                <w:kern w:val="0"/>
                <w:sz w:val="18"/>
                <w:szCs w:val="18"/>
                <w:lang w:bidi="en-US"/>
              </w:rPr>
              <w:t>*1500mm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留出轮椅回旋空间，也可满足老人分床休息的需求（两张单人床）</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进门处</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圆拐角</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进门处不宜设狭窄的拐角，避免急救时担架出入不便</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收纳空间</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集中收纳空间</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卧室集中收纳空间</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护理空间</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留有护理空间</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卧室宜留有护理空间</w:t>
            </w:r>
          </w:p>
        </w:tc>
      </w:tr>
      <w:tr w:rsidR="00052D91" w:rsidRPr="001E4489" w:rsidTr="00D12D97">
        <w:trPr>
          <w:gridAfter w:val="1"/>
          <w:wAfter w:w="72" w:type="dxa"/>
          <w:trHeight w:val="28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预留空间</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1500</w:t>
            </w:r>
            <w:r w:rsidR="008E1F33" w:rsidRPr="001E4489">
              <w:rPr>
                <w:rFonts w:ascii="宋体" w:hAnsi="宋体" w:cs="宋体"/>
                <w:kern w:val="0"/>
                <w:sz w:val="18"/>
                <w:szCs w:val="18"/>
                <w:lang w:bidi="en-US"/>
              </w:rPr>
              <w:t>mm</w:t>
            </w:r>
            <w:r w:rsidR="008E1F33" w:rsidRPr="001E4489">
              <w:rPr>
                <w:rFonts w:ascii="宋体" w:hAnsi="宋体" w:cs="宋体" w:hint="eastAsia"/>
                <w:kern w:val="0"/>
                <w:sz w:val="18"/>
                <w:szCs w:val="18"/>
                <w:lang w:bidi="en-US"/>
              </w:rPr>
              <w:t>*</w:t>
            </w:r>
            <w:r w:rsidRPr="001E4489">
              <w:rPr>
                <w:rFonts w:ascii="宋体" w:hAnsi="宋体" w:cs="宋体" w:hint="eastAsia"/>
                <w:kern w:val="0"/>
                <w:sz w:val="18"/>
                <w:szCs w:val="18"/>
                <w:lang w:bidi="en-US"/>
              </w:rPr>
              <w:t>1500mm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卧室入口区域预留空间，方便轮椅回转</w:t>
            </w:r>
          </w:p>
        </w:tc>
      </w:tr>
      <w:tr w:rsidR="00052D91" w:rsidRPr="001E4489" w:rsidTr="00D12D97">
        <w:trPr>
          <w:gridAfter w:val="1"/>
          <w:wAfter w:w="72" w:type="dxa"/>
          <w:trHeight w:val="28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房门</w:t>
            </w: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推拉门</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推拉门</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卧室宜采用推拉门，平开门时，应采用杆式门把手</w:t>
            </w:r>
          </w:p>
        </w:tc>
      </w:tr>
      <w:tr w:rsidR="00052D91" w:rsidRPr="001E4489" w:rsidTr="00D12D97">
        <w:trPr>
          <w:gridAfter w:val="1"/>
          <w:wAfter w:w="72" w:type="dxa"/>
          <w:trHeight w:val="28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宽度</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≥800mm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门的宽度满足轮椅进出，通行宽度不得小于800mm</w:t>
            </w:r>
          </w:p>
        </w:tc>
      </w:tr>
      <w:tr w:rsidR="00052D91" w:rsidRPr="001E4489" w:rsidTr="00D12D97">
        <w:trPr>
          <w:gridAfter w:val="1"/>
          <w:wAfter w:w="72" w:type="dxa"/>
          <w:trHeight w:val="28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拉柄高度</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900mm</w:t>
            </w:r>
            <w:r w:rsidR="008E1F33" w:rsidRPr="001E4489">
              <w:rPr>
                <w:rFonts w:ascii="宋体" w:hAnsi="宋体" w:cs="宋体" w:hint="eastAsia"/>
                <w:kern w:val="0"/>
                <w:sz w:val="18"/>
                <w:szCs w:val="18"/>
                <w:lang w:bidi="en-US"/>
              </w:rPr>
              <w:t>～</w:t>
            </w:r>
            <w:r w:rsidRPr="001E4489">
              <w:rPr>
                <w:rFonts w:ascii="宋体" w:hAnsi="宋体" w:cs="宋体" w:hint="eastAsia"/>
                <w:kern w:val="0"/>
                <w:sz w:val="18"/>
                <w:szCs w:val="18"/>
                <w:lang w:bidi="en-US"/>
              </w:rPr>
              <w:t>1000mm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门的把手应选用旋臂较长的拉柄，拉柄高度在900mm～100mm之间</w:t>
            </w:r>
          </w:p>
        </w:tc>
      </w:tr>
      <w:tr w:rsidR="00052D91" w:rsidRPr="001E4489" w:rsidTr="00D12D97">
        <w:trPr>
          <w:gridAfter w:val="1"/>
          <w:wAfter w:w="72" w:type="dxa"/>
          <w:trHeight w:val="28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val="restart"/>
            <w:tcBorders>
              <w:top w:val="single" w:sz="4" w:space="0" w:color="000000"/>
              <w:left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推拉门</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推拉门</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门轻易于开启，宜用推拉门代替平开门，不许使用玻璃门</w:t>
            </w:r>
          </w:p>
        </w:tc>
      </w:tr>
      <w:tr w:rsidR="00052D91" w:rsidRPr="001E4489" w:rsidTr="00D12D97">
        <w:trPr>
          <w:gridAfter w:val="1"/>
          <w:wAfter w:w="72" w:type="dxa"/>
          <w:trHeight w:val="28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锁具</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内外开启锁具</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宜选用内外均可开启的锁具</w:t>
            </w:r>
          </w:p>
        </w:tc>
      </w:tr>
      <w:tr w:rsidR="00052D91" w:rsidRPr="001E4489" w:rsidTr="00D12D97">
        <w:trPr>
          <w:gridAfter w:val="1"/>
          <w:wAfter w:w="72" w:type="dxa"/>
          <w:trHeight w:val="28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窗</w:t>
            </w: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高度</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750</w:t>
            </w:r>
            <w:r w:rsidR="008E1F33" w:rsidRPr="001E4489">
              <w:rPr>
                <w:rFonts w:ascii="宋体" w:hAnsi="宋体" w:cs="宋体"/>
                <w:kern w:val="0"/>
                <w:sz w:val="18"/>
                <w:szCs w:val="18"/>
                <w:lang w:bidi="en-US"/>
              </w:rPr>
              <w:t>m</w:t>
            </w:r>
            <w:r w:rsidRPr="001E4489">
              <w:rPr>
                <w:rFonts w:ascii="宋体" w:hAnsi="宋体" w:cs="宋体" w:hint="eastAsia"/>
                <w:kern w:val="0"/>
                <w:sz w:val="18"/>
                <w:szCs w:val="18"/>
                <w:lang w:bidi="en-US"/>
              </w:rPr>
              <w:t>～800mm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居室窗台的高度在750</w:t>
            </w:r>
            <w:r w:rsidR="008E1F33" w:rsidRPr="001E4489">
              <w:rPr>
                <w:rFonts w:ascii="宋体" w:hAnsi="宋体" w:cs="宋体"/>
                <w:kern w:val="0"/>
                <w:sz w:val="18"/>
                <w:szCs w:val="18"/>
                <w:lang w:bidi="en-US"/>
              </w:rPr>
              <w:t>m</w:t>
            </w:r>
            <w:r w:rsidRPr="001E4489">
              <w:rPr>
                <w:rFonts w:ascii="宋体" w:hAnsi="宋体" w:cs="宋体" w:hint="eastAsia"/>
                <w:kern w:val="0"/>
                <w:sz w:val="18"/>
                <w:szCs w:val="18"/>
                <w:lang w:bidi="en-US"/>
              </w:rPr>
              <w:t>～800mm左右；</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宽度</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250</w:t>
            </w:r>
            <w:r w:rsidR="008E1F33" w:rsidRPr="001E4489">
              <w:rPr>
                <w:rFonts w:ascii="宋体" w:hAnsi="宋体" w:cs="宋体"/>
                <w:kern w:val="0"/>
                <w:sz w:val="18"/>
                <w:szCs w:val="18"/>
                <w:lang w:bidi="en-US"/>
              </w:rPr>
              <w:t>m</w:t>
            </w:r>
            <w:r w:rsidRPr="001E4489">
              <w:rPr>
                <w:rFonts w:ascii="宋体" w:hAnsi="宋体" w:cs="宋体" w:hint="eastAsia"/>
                <w:kern w:val="0"/>
                <w:sz w:val="18"/>
                <w:szCs w:val="18"/>
                <w:lang w:bidi="en-US"/>
              </w:rPr>
              <w:t>～300mm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窗台的宽度要适当增加，一般不少于250</w:t>
            </w:r>
            <w:r w:rsidR="008E1F33" w:rsidRPr="001E4489">
              <w:rPr>
                <w:rFonts w:ascii="宋体" w:hAnsi="宋体" w:cs="宋体"/>
                <w:kern w:val="0"/>
                <w:sz w:val="18"/>
                <w:szCs w:val="18"/>
                <w:lang w:bidi="en-US"/>
              </w:rPr>
              <w:t>m</w:t>
            </w:r>
            <w:r w:rsidRPr="001E4489">
              <w:rPr>
                <w:rFonts w:ascii="宋体" w:hAnsi="宋体" w:cs="宋体" w:hint="eastAsia"/>
                <w:kern w:val="0"/>
                <w:sz w:val="18"/>
                <w:szCs w:val="18"/>
                <w:lang w:bidi="en-US"/>
              </w:rPr>
              <w:t>～300mm</w:t>
            </w:r>
          </w:p>
        </w:tc>
      </w:tr>
      <w:tr w:rsidR="00052D91" w:rsidRPr="001E4489" w:rsidTr="00D12D97">
        <w:trPr>
          <w:gridAfter w:val="1"/>
          <w:wAfter w:w="72" w:type="dxa"/>
          <w:trHeight w:val="28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矮窗台的安全栏杆</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900</w:t>
            </w:r>
            <w:r w:rsidR="008E1F33" w:rsidRPr="001E4489">
              <w:rPr>
                <w:rFonts w:ascii="宋体" w:hAnsi="宋体" w:cs="宋体"/>
                <w:kern w:val="0"/>
                <w:sz w:val="18"/>
                <w:szCs w:val="18"/>
                <w:lang w:bidi="en-US"/>
              </w:rPr>
              <w:t>m</w:t>
            </w:r>
            <w:r w:rsidRPr="001E4489">
              <w:rPr>
                <w:rFonts w:ascii="宋体" w:hAnsi="宋体" w:cs="宋体" w:hint="eastAsia"/>
                <w:kern w:val="0"/>
                <w:sz w:val="18"/>
                <w:szCs w:val="18"/>
                <w:lang w:bidi="en-US"/>
              </w:rPr>
              <w:t>～1000mm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矮窗台里侧应当设置高0.9</w:t>
            </w:r>
            <w:r w:rsidR="008E1F33" w:rsidRPr="001E4489">
              <w:rPr>
                <w:rFonts w:ascii="宋体" w:hAnsi="宋体" w:cs="宋体"/>
                <w:kern w:val="0"/>
                <w:sz w:val="18"/>
                <w:szCs w:val="18"/>
                <w:lang w:bidi="en-US"/>
              </w:rPr>
              <w:t>m</w:t>
            </w:r>
            <w:r w:rsidRPr="001E4489">
              <w:rPr>
                <w:rFonts w:ascii="宋体" w:hAnsi="宋体" w:cs="宋体" w:hint="eastAsia"/>
                <w:kern w:val="0"/>
                <w:sz w:val="18"/>
                <w:szCs w:val="18"/>
                <w:lang w:bidi="en-US"/>
              </w:rPr>
              <w:t>～1m的安全栏杆</w:t>
            </w:r>
          </w:p>
        </w:tc>
      </w:tr>
      <w:tr w:rsidR="00052D91" w:rsidRPr="001E4489" w:rsidTr="00D12D97">
        <w:trPr>
          <w:gridAfter w:val="1"/>
          <w:wAfter w:w="72" w:type="dxa"/>
          <w:trHeight w:val="28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防蚊纱窗</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防蚊纱窗</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left"/>
              <w:rPr>
                <w:rFonts w:ascii="宋体" w:hAnsi="宋体" w:cs="宋体"/>
                <w:kern w:val="0"/>
                <w:sz w:val="18"/>
                <w:szCs w:val="18"/>
                <w:lang w:eastAsia="en-US" w:bidi="en-US"/>
              </w:rPr>
            </w:pPr>
          </w:p>
        </w:tc>
      </w:tr>
      <w:tr w:rsidR="00052D91" w:rsidRPr="001E4489" w:rsidTr="00D12D97">
        <w:trPr>
          <w:gridAfter w:val="1"/>
          <w:wAfter w:w="72" w:type="dxa"/>
          <w:trHeight w:val="28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把手</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大型把手</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大型把手，大型月牙锁</w:t>
            </w:r>
          </w:p>
        </w:tc>
      </w:tr>
      <w:tr w:rsidR="00052D91" w:rsidRPr="001E4489" w:rsidTr="00D12D97">
        <w:trPr>
          <w:gridAfter w:val="1"/>
          <w:wAfter w:w="72" w:type="dxa"/>
          <w:trHeight w:val="28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地面（墙面）</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耐碰撞、易擦拭</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耐碰撞、易擦拭</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耐碰撞、易擦拭的装修材料，</w:t>
            </w:r>
          </w:p>
        </w:tc>
      </w:tr>
      <w:tr w:rsidR="00052D91" w:rsidRPr="001E4489" w:rsidTr="00D12D97">
        <w:trPr>
          <w:gridAfter w:val="1"/>
          <w:wAfter w:w="72" w:type="dxa"/>
          <w:trHeight w:val="28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暖色调</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暖色调</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暖色调</w:t>
            </w:r>
          </w:p>
        </w:tc>
      </w:tr>
      <w:tr w:rsidR="00052D91" w:rsidRPr="001E4489" w:rsidTr="00D12D97">
        <w:trPr>
          <w:gridAfter w:val="1"/>
          <w:wAfter w:w="72" w:type="dxa"/>
          <w:trHeight w:val="28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墙面地面不同</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墙面地面不同</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墙面地面不同明度的色彩，边界明显可见，避免难以分清，发生意外</w:t>
            </w:r>
          </w:p>
        </w:tc>
      </w:tr>
      <w:tr w:rsidR="00052D91" w:rsidRPr="001E4489" w:rsidTr="00D12D97">
        <w:trPr>
          <w:gridAfter w:val="1"/>
          <w:wAfter w:w="72" w:type="dxa"/>
          <w:trHeight w:val="28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阳角</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阳角</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墙面阳角，宜做成圆角或切角</w:t>
            </w:r>
          </w:p>
        </w:tc>
      </w:tr>
      <w:tr w:rsidR="00052D91" w:rsidRPr="001E4489" w:rsidTr="00D12D97">
        <w:trPr>
          <w:gridAfter w:val="1"/>
          <w:wAfter w:w="72" w:type="dxa"/>
          <w:trHeight w:val="576"/>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隔音</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隔音</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墙壁隔音效果好，不受外界影响。在材质上应选用既能美化居室，又能隔音的饰面材料</w:t>
            </w:r>
          </w:p>
        </w:tc>
      </w:tr>
      <w:tr w:rsidR="00052D91" w:rsidRPr="001E4489" w:rsidTr="00D12D97">
        <w:trPr>
          <w:gridAfter w:val="1"/>
          <w:wAfter w:w="72" w:type="dxa"/>
          <w:trHeight w:val="28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防撞板</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350mm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下部安0.35m高的防撞板</w:t>
            </w:r>
          </w:p>
        </w:tc>
      </w:tr>
      <w:tr w:rsidR="00052D91" w:rsidRPr="001E4489" w:rsidTr="00D12D97">
        <w:trPr>
          <w:gridAfter w:val="1"/>
          <w:wAfter w:w="72" w:type="dxa"/>
          <w:trHeight w:val="576"/>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39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照明（采光）</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顶棚照明</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顶棚照明</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CE125E"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照明不宜</w:t>
            </w:r>
            <w:r w:rsidR="00052D91" w:rsidRPr="001E4489">
              <w:rPr>
                <w:rFonts w:ascii="宋体" w:hAnsi="宋体" w:cs="宋体" w:hint="eastAsia"/>
                <w:kern w:val="0"/>
                <w:sz w:val="18"/>
                <w:szCs w:val="18"/>
                <w:lang w:bidi="en-US"/>
              </w:rPr>
              <w:t>太暗，要稍微柔和一些，停电后30</w:t>
            </w:r>
            <w:r w:rsidR="00C4679F" w:rsidRPr="001E4489">
              <w:rPr>
                <w:rFonts w:ascii="宋体" w:hAnsi="宋体" w:cs="宋体" w:hint="eastAsia"/>
                <w:kern w:val="0"/>
                <w:sz w:val="18"/>
                <w:szCs w:val="18"/>
                <w:lang w:bidi="en-US"/>
              </w:rPr>
              <w:t>分钟以上供自动照明。局部还可</w:t>
            </w:r>
            <w:r w:rsidR="00052D91" w:rsidRPr="001E4489">
              <w:rPr>
                <w:rFonts w:ascii="宋体" w:hAnsi="宋体" w:cs="宋体" w:hint="eastAsia"/>
                <w:kern w:val="0"/>
                <w:sz w:val="18"/>
                <w:szCs w:val="18"/>
                <w:lang w:bidi="en-US"/>
              </w:rPr>
              <w:t>增添光源，吸顶灯、节能灯泡。</w:t>
            </w:r>
          </w:p>
        </w:tc>
      </w:tr>
      <w:tr w:rsidR="00052D91" w:rsidRPr="001E4489" w:rsidTr="00D12D97">
        <w:trPr>
          <w:gridAfter w:val="1"/>
          <w:wAfter w:w="72" w:type="dxa"/>
          <w:trHeight w:val="576"/>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走廊、床头灯</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走廊、床头灯</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C4679F">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走廊、床头等处都</w:t>
            </w:r>
            <w:r w:rsidR="00C4679F" w:rsidRPr="001E4489">
              <w:rPr>
                <w:rFonts w:ascii="宋体" w:hAnsi="宋体" w:cs="宋体" w:hint="eastAsia"/>
                <w:kern w:val="0"/>
                <w:sz w:val="18"/>
                <w:szCs w:val="18"/>
                <w:lang w:bidi="en-US"/>
              </w:rPr>
              <w:t>应有</w:t>
            </w:r>
            <w:r w:rsidRPr="001E4489">
              <w:rPr>
                <w:rFonts w:ascii="宋体" w:hAnsi="宋体" w:cs="宋体" w:hint="eastAsia"/>
                <w:kern w:val="0"/>
                <w:sz w:val="18"/>
                <w:szCs w:val="18"/>
                <w:lang w:bidi="en-US"/>
              </w:rPr>
              <w:t>灯光，但光源</w:t>
            </w:r>
            <w:r w:rsidR="00C4679F" w:rsidRPr="001E4489">
              <w:rPr>
                <w:rFonts w:ascii="宋体" w:hAnsi="宋体" w:cs="宋体" w:hint="eastAsia"/>
                <w:kern w:val="0"/>
                <w:sz w:val="18"/>
                <w:szCs w:val="18"/>
                <w:lang w:bidi="en-US"/>
              </w:rPr>
              <w:t>不应</w:t>
            </w:r>
            <w:r w:rsidRPr="001E4489">
              <w:rPr>
                <w:rFonts w:ascii="宋体" w:hAnsi="宋体" w:cs="宋体" w:hint="eastAsia"/>
                <w:kern w:val="0"/>
                <w:sz w:val="18"/>
                <w:szCs w:val="18"/>
                <w:lang w:bidi="en-US"/>
              </w:rPr>
              <w:t>太复杂，不</w:t>
            </w:r>
            <w:r w:rsidR="00C4679F" w:rsidRPr="001E4489">
              <w:rPr>
                <w:rFonts w:ascii="宋体" w:hAnsi="宋体" w:cs="宋体" w:hint="eastAsia"/>
                <w:kern w:val="0"/>
                <w:sz w:val="18"/>
                <w:szCs w:val="18"/>
                <w:lang w:bidi="en-US"/>
              </w:rPr>
              <w:t>装彩灯，不使用</w:t>
            </w:r>
            <w:r w:rsidRPr="001E4489">
              <w:rPr>
                <w:rFonts w:ascii="宋体" w:hAnsi="宋体" w:cs="宋体" w:hint="eastAsia"/>
                <w:kern w:val="0"/>
                <w:sz w:val="18"/>
                <w:szCs w:val="18"/>
                <w:lang w:bidi="en-US"/>
              </w:rPr>
              <w:t>明暗对比强烈或颜色过于明艳的灯</w:t>
            </w:r>
          </w:p>
        </w:tc>
      </w:tr>
      <w:tr w:rsidR="00052D91" w:rsidRPr="001E4489" w:rsidTr="00D12D97">
        <w:trPr>
          <w:gridAfter w:val="1"/>
          <w:wAfter w:w="72" w:type="dxa"/>
          <w:trHeight w:val="28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足元灯</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足元灯</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足元灯、床上方不宜安排射灯</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照度</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50</w:t>
            </w:r>
            <w:r w:rsidR="008E1F33" w:rsidRPr="001E4489">
              <w:rPr>
                <w:rFonts w:ascii="宋体" w:hAnsi="宋体" w:cs="宋体"/>
                <w:kern w:val="0"/>
                <w:sz w:val="18"/>
                <w:szCs w:val="18"/>
                <w:lang w:bidi="en-US"/>
              </w:rPr>
              <w:t>LX</w:t>
            </w:r>
            <w:r w:rsidR="00C4679F" w:rsidRPr="001E4489">
              <w:rPr>
                <w:rFonts w:ascii="宋体" w:hAnsi="宋体" w:cs="宋体" w:hint="eastAsia"/>
                <w:kern w:val="0"/>
                <w:sz w:val="18"/>
                <w:szCs w:val="18"/>
                <w:lang w:bidi="en-US"/>
              </w:rPr>
              <w:t>～</w:t>
            </w:r>
            <w:r w:rsidRPr="001E4489">
              <w:rPr>
                <w:rFonts w:ascii="宋体" w:hAnsi="宋体" w:cs="宋体" w:hint="eastAsia"/>
                <w:kern w:val="0"/>
                <w:sz w:val="18"/>
                <w:szCs w:val="18"/>
                <w:lang w:bidi="en-US"/>
              </w:rPr>
              <w:t>250LX</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房间照明：老年人50</w:t>
            </w:r>
            <w:r w:rsidR="008E1F33" w:rsidRPr="001E4489">
              <w:rPr>
                <w:rFonts w:ascii="宋体" w:hAnsi="宋体" w:cs="宋体"/>
                <w:kern w:val="0"/>
                <w:sz w:val="18"/>
                <w:szCs w:val="18"/>
                <w:lang w:bidi="en-US"/>
              </w:rPr>
              <w:t>LX</w:t>
            </w:r>
            <w:r w:rsidR="00C4679F" w:rsidRPr="001E4489">
              <w:rPr>
                <w:rFonts w:ascii="宋体" w:hAnsi="宋体" w:cs="宋体" w:hint="eastAsia"/>
                <w:kern w:val="0"/>
                <w:sz w:val="18"/>
                <w:szCs w:val="18"/>
                <w:lang w:bidi="en-US"/>
              </w:rPr>
              <w:t>～</w:t>
            </w:r>
            <w:r w:rsidRPr="001E4489">
              <w:rPr>
                <w:rFonts w:ascii="宋体" w:hAnsi="宋体" w:cs="宋体" w:hint="eastAsia"/>
                <w:kern w:val="0"/>
                <w:sz w:val="18"/>
                <w:szCs w:val="18"/>
                <w:lang w:bidi="en-US"/>
              </w:rPr>
              <w:t>250LX，正常人30</w:t>
            </w:r>
            <w:r w:rsidR="008E1F33" w:rsidRPr="001E4489">
              <w:rPr>
                <w:rFonts w:ascii="宋体" w:hAnsi="宋体" w:cs="宋体"/>
                <w:kern w:val="0"/>
                <w:sz w:val="18"/>
                <w:szCs w:val="18"/>
                <w:lang w:bidi="en-US"/>
              </w:rPr>
              <w:t>LX</w:t>
            </w:r>
            <w:r w:rsidR="00C4679F" w:rsidRPr="001E4489">
              <w:rPr>
                <w:rFonts w:ascii="宋体" w:hAnsi="宋体" w:cs="宋体" w:hint="eastAsia"/>
                <w:kern w:val="0"/>
                <w:sz w:val="18"/>
                <w:szCs w:val="18"/>
                <w:lang w:bidi="en-US"/>
              </w:rPr>
              <w:t>～</w:t>
            </w:r>
            <w:r w:rsidR="008E1F33" w:rsidRPr="001E4489">
              <w:rPr>
                <w:rFonts w:ascii="宋体" w:hAnsi="宋体" w:cs="宋体" w:hint="eastAsia"/>
                <w:kern w:val="0"/>
                <w:sz w:val="18"/>
                <w:szCs w:val="18"/>
                <w:lang w:bidi="en-US"/>
              </w:rPr>
              <w:t>150LX</w:t>
            </w:r>
            <w:r w:rsidRPr="001E4489">
              <w:rPr>
                <w:rFonts w:ascii="宋体" w:hAnsi="宋体" w:cs="宋体" w:hint="eastAsia"/>
                <w:kern w:val="0"/>
                <w:sz w:val="18"/>
                <w:szCs w:val="18"/>
                <w:lang w:bidi="en-US"/>
              </w:rPr>
              <w:t>（50LX约为应急照明灯的照度）</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600</w:t>
            </w:r>
            <w:r w:rsidR="008E1F33" w:rsidRPr="001E4489">
              <w:rPr>
                <w:rFonts w:ascii="宋体" w:hAnsi="宋体" w:cs="宋体"/>
                <w:kern w:val="0"/>
                <w:sz w:val="18"/>
                <w:szCs w:val="18"/>
                <w:lang w:bidi="en-US"/>
              </w:rPr>
              <w:t>LX</w:t>
            </w:r>
            <w:r w:rsidR="00C4679F" w:rsidRPr="001E4489">
              <w:rPr>
                <w:rFonts w:ascii="宋体" w:hAnsi="宋体" w:cs="宋体" w:hint="eastAsia"/>
                <w:kern w:val="0"/>
                <w:sz w:val="18"/>
                <w:szCs w:val="18"/>
                <w:lang w:bidi="en-US"/>
              </w:rPr>
              <w:t>～</w:t>
            </w:r>
            <w:r w:rsidRPr="001E4489">
              <w:rPr>
                <w:rFonts w:ascii="宋体" w:hAnsi="宋体" w:cs="宋体" w:hint="eastAsia"/>
                <w:kern w:val="0"/>
                <w:sz w:val="18"/>
                <w:szCs w:val="18"/>
                <w:lang w:bidi="en-US"/>
              </w:rPr>
              <w:t>1500LX</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阅读照明：老年人600</w:t>
            </w:r>
            <w:r w:rsidR="008E1F33" w:rsidRPr="001E4489">
              <w:rPr>
                <w:rFonts w:ascii="宋体" w:hAnsi="宋体" w:cs="宋体"/>
                <w:kern w:val="0"/>
                <w:sz w:val="18"/>
                <w:szCs w:val="18"/>
                <w:lang w:bidi="en-US"/>
              </w:rPr>
              <w:t>LX</w:t>
            </w:r>
            <w:r w:rsidR="00C4679F" w:rsidRPr="001E4489">
              <w:rPr>
                <w:rFonts w:ascii="宋体" w:hAnsi="宋体" w:cs="宋体" w:hint="eastAsia"/>
                <w:kern w:val="0"/>
                <w:sz w:val="18"/>
                <w:szCs w:val="18"/>
                <w:lang w:bidi="en-US"/>
              </w:rPr>
              <w:t>～</w:t>
            </w:r>
            <w:r w:rsidRPr="001E4489">
              <w:rPr>
                <w:rFonts w:ascii="宋体" w:hAnsi="宋体" w:cs="宋体" w:hint="eastAsia"/>
                <w:kern w:val="0"/>
                <w:sz w:val="18"/>
                <w:szCs w:val="18"/>
                <w:lang w:bidi="en-US"/>
              </w:rPr>
              <w:t>1500LX，正常人300</w:t>
            </w:r>
            <w:r w:rsidR="008E1F33" w:rsidRPr="001E4489">
              <w:rPr>
                <w:rFonts w:ascii="宋体" w:hAnsi="宋体" w:cs="宋体"/>
                <w:kern w:val="0"/>
                <w:sz w:val="18"/>
                <w:szCs w:val="18"/>
                <w:lang w:bidi="en-US"/>
              </w:rPr>
              <w:t>LX</w:t>
            </w:r>
            <w:r w:rsidR="00C4679F" w:rsidRPr="001E4489">
              <w:rPr>
                <w:rFonts w:ascii="宋体" w:hAnsi="宋体" w:cs="宋体" w:hint="eastAsia"/>
                <w:kern w:val="0"/>
                <w:sz w:val="18"/>
                <w:szCs w:val="18"/>
                <w:lang w:bidi="en-US"/>
              </w:rPr>
              <w:t>～</w:t>
            </w:r>
            <w:r w:rsidRPr="001E4489">
              <w:rPr>
                <w:rFonts w:ascii="宋体" w:hAnsi="宋体" w:cs="宋体" w:hint="eastAsia"/>
                <w:kern w:val="0"/>
                <w:sz w:val="18"/>
                <w:szCs w:val="18"/>
                <w:lang w:bidi="en-US"/>
              </w:rPr>
              <w:t>750</w:t>
            </w:r>
            <w:r w:rsidR="008E1F33" w:rsidRPr="001E4489">
              <w:rPr>
                <w:rFonts w:ascii="宋体" w:hAnsi="宋体" w:cs="宋体" w:hint="eastAsia"/>
                <w:kern w:val="0"/>
                <w:sz w:val="18"/>
                <w:szCs w:val="18"/>
                <w:lang w:bidi="en-US"/>
              </w:rPr>
              <w:t>LX</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大采光面</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4719A1" w:rsidP="00052D91">
            <w:pPr>
              <w:autoSpaceDE w:val="0"/>
              <w:autoSpaceDN w:val="0"/>
              <w:adjustRightInd/>
              <w:spacing w:line="240" w:lineRule="auto"/>
              <w:jc w:val="center"/>
              <w:rPr>
                <w:rFonts w:ascii="宋体" w:hAnsi="宋体" w:cs="宋体"/>
                <w:kern w:val="0"/>
                <w:sz w:val="18"/>
                <w:szCs w:val="18"/>
                <w:lang w:eastAsia="en-US" w:bidi="en-US"/>
              </w:rPr>
            </w:pPr>
            <w:r w:rsidRPr="001E4489">
              <w:rPr>
                <w:rFonts w:ascii="宋体" w:hAnsi="宋体" w:cs="宋体" w:hint="eastAsia"/>
                <w:kern w:val="0"/>
                <w:sz w:val="18"/>
                <w:szCs w:val="18"/>
                <w:lang w:eastAsia="en-US" w:bidi="en-US"/>
              </w:rPr>
              <w:t>——</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大采光面，朝南，阳光可照射到床上</w:t>
            </w:r>
          </w:p>
        </w:tc>
      </w:tr>
      <w:tr w:rsidR="00052D91" w:rsidRPr="001E4489" w:rsidTr="00D12D97">
        <w:trPr>
          <w:gridAfter w:val="1"/>
          <w:wAfter w:w="72" w:type="dxa"/>
          <w:trHeight w:val="28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台灯</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1000</w:t>
            </w:r>
            <w:r w:rsidR="008E1F33" w:rsidRPr="001E4489">
              <w:rPr>
                <w:rFonts w:ascii="宋体" w:hAnsi="宋体" w:cs="宋体" w:hint="eastAsia"/>
                <w:kern w:val="0"/>
                <w:sz w:val="18"/>
                <w:szCs w:val="18"/>
                <w:lang w:bidi="en-US"/>
              </w:rPr>
              <w:t>LX</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书桌上设台灯，作为辅助阅读光源，照度1000</w:t>
            </w:r>
            <w:r w:rsidR="008E1F33" w:rsidRPr="001E4489">
              <w:rPr>
                <w:rFonts w:ascii="宋体" w:hAnsi="宋体" w:cs="宋体" w:hint="eastAsia"/>
                <w:kern w:val="0"/>
                <w:sz w:val="18"/>
                <w:szCs w:val="18"/>
                <w:lang w:bidi="en-US"/>
              </w:rPr>
              <w:t>LX</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通风</w:t>
            </w: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通风流线</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通风流线</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调整布局，合理组织室内的通风流线，避免形成通风死角</w:t>
            </w:r>
          </w:p>
        </w:tc>
      </w:tr>
      <w:tr w:rsidR="00052D91" w:rsidRPr="001E4489" w:rsidTr="00D12D97">
        <w:trPr>
          <w:gridAfter w:val="1"/>
          <w:wAfter w:w="72" w:type="dxa"/>
          <w:trHeight w:val="28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设施</w:t>
            </w:r>
          </w:p>
        </w:tc>
        <w:tc>
          <w:tcPr>
            <w:tcW w:w="139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床</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分床</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分床</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双人床采用分床垫设计，减少熟睡时翻身带来的互相影响</w:t>
            </w:r>
          </w:p>
        </w:tc>
      </w:tr>
      <w:tr w:rsidR="00052D91" w:rsidRPr="001E4489" w:rsidTr="00D12D97">
        <w:trPr>
          <w:gridAfter w:val="1"/>
          <w:wAfter w:w="72" w:type="dxa"/>
          <w:trHeight w:val="28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双人床</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2000mm*1800mm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双人床通常2000mm*1800mm;</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单人床</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2000mm*1200mm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单人以2000mm*1200mm，</w:t>
            </w:r>
          </w:p>
        </w:tc>
      </w:tr>
      <w:tr w:rsidR="00052D91" w:rsidRPr="001E4489" w:rsidTr="00D12D97">
        <w:trPr>
          <w:gridAfter w:val="1"/>
          <w:wAfter w:w="72" w:type="dxa"/>
          <w:trHeight w:val="576"/>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502"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可调节高度</w:t>
            </w:r>
          </w:p>
        </w:tc>
        <w:tc>
          <w:tcPr>
            <w:tcW w:w="129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400</w:t>
            </w:r>
            <w:r w:rsidR="008E1F33" w:rsidRPr="001E4489">
              <w:rPr>
                <w:rFonts w:ascii="宋体" w:hAnsi="宋体" w:cs="宋体"/>
                <w:kern w:val="0"/>
                <w:sz w:val="18"/>
                <w:szCs w:val="18"/>
                <w:lang w:bidi="en-US"/>
              </w:rPr>
              <w:t>mm</w:t>
            </w:r>
            <w:r w:rsidR="008E1F33" w:rsidRPr="001E4489">
              <w:rPr>
                <w:rFonts w:ascii="宋体" w:hAnsi="宋体" w:cs="宋体" w:hint="eastAsia"/>
                <w:kern w:val="0"/>
                <w:sz w:val="18"/>
                <w:szCs w:val="18"/>
                <w:lang w:bidi="en-US"/>
              </w:rPr>
              <w:t>～</w:t>
            </w:r>
            <w:r w:rsidRPr="001E4489">
              <w:rPr>
                <w:rFonts w:ascii="宋体" w:hAnsi="宋体" w:cs="宋体" w:hint="eastAsia"/>
                <w:kern w:val="0"/>
                <w:sz w:val="18"/>
                <w:szCs w:val="18"/>
                <w:lang w:bidi="en-US"/>
              </w:rPr>
              <w:t>450mm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具有“升降功能”的电动或者手动升降的护理床（一般床的使用高度为450mm）,若有使用轮椅的老年人，床面高度则需要与轮椅坐面高度齐平</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90"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头部、脚部的高度可调节</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下方空挡</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4719A1" w:rsidP="00052D91">
            <w:pPr>
              <w:autoSpaceDE w:val="0"/>
              <w:autoSpaceDN w:val="0"/>
              <w:adjustRightInd/>
              <w:spacing w:line="240" w:lineRule="auto"/>
              <w:jc w:val="center"/>
              <w:rPr>
                <w:rFonts w:ascii="宋体" w:hAnsi="宋体" w:cs="宋体"/>
                <w:kern w:val="0"/>
                <w:sz w:val="18"/>
                <w:szCs w:val="18"/>
                <w:lang w:eastAsia="en-US" w:bidi="en-US"/>
              </w:rPr>
            </w:pPr>
            <w:r w:rsidRPr="001E4489">
              <w:rPr>
                <w:rFonts w:ascii="宋体" w:hAnsi="宋体" w:cs="宋体" w:hint="eastAsia"/>
                <w:kern w:val="0"/>
                <w:sz w:val="18"/>
                <w:szCs w:val="18"/>
                <w:lang w:eastAsia="en-US" w:bidi="en-US"/>
              </w:rPr>
              <w:t>——</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能伸脚进去</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床边通行宽度</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≥800mm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床边通行宽度≥800mm，</w:t>
            </w:r>
          </w:p>
        </w:tc>
      </w:tr>
      <w:tr w:rsidR="00052D91" w:rsidRPr="001E4489" w:rsidTr="00D12D97">
        <w:trPr>
          <w:gridAfter w:val="1"/>
          <w:wAfter w:w="72" w:type="dxa"/>
          <w:trHeight w:val="28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护理员操作宽度</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≥600mm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介护期老人护理员操作宽度≥600mm</w:t>
            </w:r>
          </w:p>
        </w:tc>
      </w:tr>
      <w:tr w:rsidR="00052D91" w:rsidRPr="001E4489" w:rsidTr="00D12D97">
        <w:trPr>
          <w:gridAfter w:val="1"/>
          <w:wAfter w:w="72" w:type="dxa"/>
          <w:trHeight w:val="28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轮滑功能</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轮滑功能</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带轮滑功能，具有“升降功能”（电动或者手动升降的护理床）</w:t>
            </w:r>
          </w:p>
        </w:tc>
      </w:tr>
      <w:tr w:rsidR="00052D91" w:rsidRPr="001E4489" w:rsidTr="00D12D97">
        <w:trPr>
          <w:gridAfter w:val="1"/>
          <w:wAfter w:w="72" w:type="dxa"/>
          <w:trHeight w:val="28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安全护栏</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安全护栏</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两边有安全护栏</w:t>
            </w:r>
          </w:p>
        </w:tc>
      </w:tr>
      <w:tr w:rsidR="00052D91" w:rsidRPr="001E4489" w:rsidTr="00D12D97">
        <w:trPr>
          <w:gridAfter w:val="1"/>
          <w:wAfter w:w="72" w:type="dxa"/>
          <w:trHeight w:val="28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避免过于柔软</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避免过于柔软</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床垫不宜选择过于柔软的，因为它会令人“深陷其中”，不便挪身</w:t>
            </w:r>
          </w:p>
        </w:tc>
      </w:tr>
      <w:tr w:rsidR="00052D91" w:rsidRPr="001E4489" w:rsidTr="00D12D97">
        <w:trPr>
          <w:gridAfter w:val="1"/>
          <w:wAfter w:w="72" w:type="dxa"/>
          <w:trHeight w:val="28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三边临空放置</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三边临空放置</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三边临空放置，卧室床的两边要留有充足的空间（避免靠窗，避免正对门口）</w:t>
            </w:r>
          </w:p>
        </w:tc>
      </w:tr>
      <w:tr w:rsidR="004719A1" w:rsidRPr="001E4489" w:rsidTr="007B6B56">
        <w:trPr>
          <w:gridAfter w:val="1"/>
          <w:wAfter w:w="72" w:type="dxa"/>
          <w:trHeight w:val="576"/>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autoSpaceDE w:val="0"/>
              <w:autoSpaceDN w:val="0"/>
              <w:adjustRightInd/>
              <w:spacing w:line="240" w:lineRule="auto"/>
              <w:jc w:val="center"/>
              <w:rPr>
                <w:rFonts w:ascii="宋体" w:hAnsi="宋体" w:cs="宋体"/>
                <w:kern w:val="0"/>
                <w:sz w:val="18"/>
                <w:szCs w:val="18"/>
                <w:lang w:bidi="en-US"/>
              </w:rPr>
            </w:pPr>
          </w:p>
        </w:tc>
        <w:tc>
          <w:tcPr>
            <w:tcW w:w="289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移动座便器</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eastAsia="en-US" w:bidi="en-US"/>
              </w:rPr>
              <w:t>——</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719A1" w:rsidRPr="001E4489" w:rsidRDefault="004719A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老人夜间频尿，需及时小便，为避免去卫生间的路上失禁，温差大引发心脏疾病，或走廊偏远黑暗磕碰摔倒，移动坐便器很适合</w:t>
            </w:r>
          </w:p>
        </w:tc>
      </w:tr>
      <w:tr w:rsidR="00052D91" w:rsidRPr="001E4489" w:rsidTr="00D12D97">
        <w:trPr>
          <w:gridAfter w:val="1"/>
          <w:wAfter w:w="72" w:type="dxa"/>
          <w:trHeight w:val="28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床头柜</w:t>
            </w: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设置挡台</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4719A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eastAsia="en-US" w:bidi="en-US"/>
              </w:rPr>
              <w:t>——</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台面周围设置挡台，兼做拉手</w:t>
            </w:r>
          </w:p>
        </w:tc>
      </w:tr>
      <w:tr w:rsidR="00052D91" w:rsidRPr="001E4489" w:rsidTr="00D12D97">
        <w:trPr>
          <w:gridAfter w:val="1"/>
          <w:wAfter w:w="72" w:type="dxa"/>
          <w:trHeight w:val="28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抽屉</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4719A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eastAsia="en-US" w:bidi="en-US"/>
              </w:rPr>
              <w:t>——</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采用抽屉的形式</w:t>
            </w:r>
          </w:p>
        </w:tc>
      </w:tr>
      <w:tr w:rsidR="00052D91" w:rsidRPr="001E4489" w:rsidTr="00D12D97">
        <w:trPr>
          <w:gridAfter w:val="1"/>
          <w:wAfter w:w="72" w:type="dxa"/>
          <w:trHeight w:val="28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轱辘</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4719A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eastAsia="en-US" w:bidi="en-US"/>
              </w:rPr>
              <w:t>——</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脚采用轱辘的形式</w:t>
            </w:r>
          </w:p>
        </w:tc>
      </w:tr>
      <w:tr w:rsidR="004719A1" w:rsidRPr="001E4489" w:rsidTr="007B6B56">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autoSpaceDE w:val="0"/>
              <w:autoSpaceDN w:val="0"/>
              <w:adjustRightInd/>
              <w:spacing w:line="240" w:lineRule="auto"/>
              <w:jc w:val="center"/>
              <w:rPr>
                <w:rFonts w:ascii="宋体" w:hAnsi="宋体" w:cs="宋体"/>
                <w:kern w:val="0"/>
                <w:sz w:val="18"/>
                <w:szCs w:val="18"/>
                <w:lang w:eastAsia="en-US"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autoSpaceDE w:val="0"/>
              <w:autoSpaceDN w:val="0"/>
              <w:adjustRightInd/>
              <w:spacing w:line="240" w:lineRule="auto"/>
              <w:jc w:val="center"/>
              <w:rPr>
                <w:rFonts w:ascii="宋体" w:hAnsi="宋体" w:cs="宋体"/>
                <w:kern w:val="0"/>
                <w:sz w:val="18"/>
                <w:szCs w:val="18"/>
                <w:lang w:eastAsia="en-US"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autoSpaceDE w:val="0"/>
              <w:autoSpaceDN w:val="0"/>
              <w:adjustRightInd/>
              <w:spacing w:line="240" w:lineRule="auto"/>
              <w:jc w:val="center"/>
              <w:rPr>
                <w:rFonts w:ascii="宋体" w:hAnsi="宋体" w:cs="宋体"/>
                <w:kern w:val="0"/>
                <w:sz w:val="18"/>
                <w:szCs w:val="18"/>
                <w:lang w:eastAsia="en-US" w:bidi="en-US"/>
              </w:rPr>
            </w:pPr>
          </w:p>
        </w:tc>
        <w:tc>
          <w:tcPr>
            <w:tcW w:w="289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衣柜</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eastAsia="en-US" w:bidi="en-US"/>
              </w:rPr>
              <w:t>——</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719A1" w:rsidRPr="001E4489" w:rsidRDefault="004719A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推拉门、上下轨道设计，储物功能分割，上部设计挂衣杆，下部为抽屉和层板</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储物柜</w:t>
            </w: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高度</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400</w:t>
            </w:r>
            <w:r w:rsidR="008E1F33" w:rsidRPr="001E4489">
              <w:rPr>
                <w:rFonts w:ascii="宋体" w:hAnsi="宋体" w:cs="宋体"/>
                <w:kern w:val="0"/>
                <w:sz w:val="18"/>
                <w:szCs w:val="18"/>
                <w:lang w:bidi="en-US"/>
              </w:rPr>
              <w:t>mm</w:t>
            </w:r>
            <w:r w:rsidR="008E1F33" w:rsidRPr="001E4489">
              <w:rPr>
                <w:rFonts w:ascii="宋体" w:hAnsi="宋体" w:cs="宋体" w:hint="eastAsia"/>
                <w:kern w:val="0"/>
                <w:sz w:val="18"/>
                <w:szCs w:val="18"/>
                <w:lang w:bidi="en-US"/>
              </w:rPr>
              <w:t>～</w:t>
            </w:r>
            <w:r w:rsidRPr="001E4489">
              <w:rPr>
                <w:rFonts w:ascii="宋体" w:hAnsi="宋体" w:cs="宋体" w:hint="eastAsia"/>
                <w:kern w:val="0"/>
                <w:sz w:val="18"/>
                <w:szCs w:val="18"/>
                <w:lang w:bidi="en-US"/>
              </w:rPr>
              <w:t>1500mm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不用费力就能拿取的位置</w:t>
            </w:r>
          </w:p>
        </w:tc>
      </w:tr>
      <w:tr w:rsidR="004719A1" w:rsidRPr="001E4489" w:rsidTr="007B6B56">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autoSpaceDE w:val="0"/>
              <w:autoSpaceDN w:val="0"/>
              <w:adjustRightInd/>
              <w:spacing w:line="240" w:lineRule="auto"/>
              <w:jc w:val="center"/>
              <w:rPr>
                <w:rFonts w:ascii="宋体" w:hAnsi="宋体" w:cs="宋体"/>
                <w:kern w:val="0"/>
                <w:sz w:val="18"/>
                <w:szCs w:val="18"/>
                <w:lang w:bidi="en-US"/>
              </w:rPr>
            </w:pPr>
          </w:p>
        </w:tc>
        <w:tc>
          <w:tcPr>
            <w:tcW w:w="289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4719A1">
            <w:pPr>
              <w:widowControl/>
              <w:autoSpaceDE w:val="0"/>
              <w:autoSpaceDN w:val="0"/>
              <w:adjustRightInd/>
              <w:spacing w:line="240" w:lineRule="auto"/>
              <w:jc w:val="center"/>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靠背椅</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autoSpaceDE w:val="0"/>
              <w:autoSpaceDN w:val="0"/>
              <w:adjustRightInd/>
              <w:spacing w:line="240" w:lineRule="auto"/>
              <w:jc w:val="center"/>
              <w:rPr>
                <w:rFonts w:ascii="宋体" w:hAnsi="宋体" w:cs="宋体"/>
                <w:kern w:val="0"/>
                <w:sz w:val="18"/>
                <w:szCs w:val="18"/>
                <w:lang w:eastAsia="en-US" w:bidi="en-US"/>
              </w:rPr>
            </w:pPr>
            <w:r w:rsidRPr="001E4489">
              <w:rPr>
                <w:rFonts w:ascii="宋体" w:hAnsi="宋体" w:cs="宋体" w:hint="eastAsia"/>
                <w:kern w:val="0"/>
                <w:sz w:val="18"/>
                <w:szCs w:val="18"/>
                <w:lang w:eastAsia="en-US" w:bidi="en-US"/>
              </w:rPr>
              <w:t>——</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719A1" w:rsidRPr="001E4489" w:rsidRDefault="004719A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放置睡觉时脱下的衣物</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开关</w:t>
            </w: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主灯开关</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房门开启侧</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设于房门开启侧的墙面上</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大按键</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 xml:space="preserve">大按键开关   </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 xml:space="preserve">大按键开关   </w:t>
            </w:r>
          </w:p>
        </w:tc>
      </w:tr>
      <w:tr w:rsidR="00052D91" w:rsidRPr="001E4489" w:rsidTr="00D12D97">
        <w:trPr>
          <w:gridAfter w:val="1"/>
          <w:wAfter w:w="72" w:type="dxa"/>
          <w:trHeight w:val="28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高度</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900</w:t>
            </w:r>
            <w:r w:rsidR="008E1F33" w:rsidRPr="001E4489">
              <w:rPr>
                <w:rFonts w:ascii="宋体" w:hAnsi="宋体" w:cs="宋体"/>
                <w:kern w:val="0"/>
                <w:sz w:val="18"/>
                <w:szCs w:val="18"/>
                <w:lang w:bidi="en-US"/>
              </w:rPr>
              <w:t>mm</w:t>
            </w:r>
            <w:r w:rsidR="008E1F33" w:rsidRPr="001E4489">
              <w:rPr>
                <w:rFonts w:ascii="宋体" w:hAnsi="宋体" w:cs="宋体" w:hint="eastAsia"/>
                <w:kern w:val="0"/>
                <w:sz w:val="18"/>
                <w:szCs w:val="18"/>
                <w:lang w:bidi="en-US"/>
              </w:rPr>
              <w:t>～</w:t>
            </w:r>
            <w:r w:rsidRPr="001E4489">
              <w:rPr>
                <w:rFonts w:ascii="宋体" w:hAnsi="宋体" w:cs="宋体" w:hint="eastAsia"/>
                <w:kern w:val="0"/>
                <w:sz w:val="18"/>
                <w:szCs w:val="18"/>
                <w:lang w:bidi="en-US"/>
              </w:rPr>
              <w:t>1000mm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低位，高度稍微降低到900</w:t>
            </w:r>
            <w:r w:rsidR="008E1F33" w:rsidRPr="001E4489">
              <w:rPr>
                <w:rFonts w:ascii="宋体" w:hAnsi="宋体" w:cs="宋体"/>
                <w:kern w:val="0"/>
                <w:sz w:val="18"/>
                <w:szCs w:val="18"/>
                <w:lang w:bidi="en-US"/>
              </w:rPr>
              <w:t>mm</w:t>
            </w:r>
            <w:r w:rsidR="008E1F33" w:rsidRPr="001E4489">
              <w:rPr>
                <w:rFonts w:ascii="宋体" w:hAnsi="宋体" w:cs="宋体" w:hint="eastAsia"/>
                <w:kern w:val="0"/>
                <w:sz w:val="18"/>
                <w:szCs w:val="18"/>
                <w:lang w:bidi="en-US"/>
              </w:rPr>
              <w:t>～</w:t>
            </w:r>
            <w:r w:rsidRPr="001E4489">
              <w:rPr>
                <w:rFonts w:ascii="宋体" w:hAnsi="宋体" w:cs="宋体" w:hint="eastAsia"/>
                <w:kern w:val="0"/>
                <w:sz w:val="18"/>
                <w:szCs w:val="18"/>
                <w:lang w:bidi="en-US"/>
              </w:rPr>
              <w:t>1000mm左右（一般1200mm）</w:t>
            </w:r>
          </w:p>
        </w:tc>
      </w:tr>
      <w:tr w:rsidR="00052D91" w:rsidRPr="001E4489" w:rsidTr="00D12D97">
        <w:trPr>
          <w:gridAfter w:val="1"/>
          <w:wAfter w:w="72" w:type="dxa"/>
          <w:trHeight w:val="28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双控</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双控</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床头和门口设双控开关、或无线开关</w:t>
            </w:r>
          </w:p>
        </w:tc>
      </w:tr>
      <w:tr w:rsidR="00052D91" w:rsidRPr="001E4489" w:rsidTr="00D12D97">
        <w:trPr>
          <w:gridAfter w:val="1"/>
          <w:wAfter w:w="72" w:type="dxa"/>
          <w:trHeight w:val="28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插座</w:t>
            </w: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二项、三项</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二项、三项插座</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不少于两组的二项、三项插座</w:t>
            </w:r>
          </w:p>
        </w:tc>
      </w:tr>
      <w:tr w:rsidR="00052D91" w:rsidRPr="001E4489" w:rsidTr="00D12D97">
        <w:trPr>
          <w:gridAfter w:val="1"/>
          <w:wAfter w:w="72" w:type="dxa"/>
          <w:trHeight w:val="28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高度</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600mm</w:t>
            </w:r>
            <w:r w:rsidR="008E1F33" w:rsidRPr="001E4489">
              <w:rPr>
                <w:rFonts w:ascii="宋体" w:hAnsi="宋体" w:cs="宋体" w:hint="eastAsia"/>
                <w:kern w:val="0"/>
                <w:sz w:val="18"/>
                <w:szCs w:val="18"/>
                <w:lang w:bidi="en-US"/>
              </w:rPr>
              <w:t>～</w:t>
            </w:r>
            <w:r w:rsidRPr="001E4489">
              <w:rPr>
                <w:rFonts w:ascii="宋体" w:hAnsi="宋体" w:cs="宋体" w:hint="eastAsia"/>
                <w:kern w:val="0"/>
                <w:sz w:val="18"/>
                <w:szCs w:val="18"/>
                <w:lang w:bidi="en-US"/>
              </w:rPr>
              <w:t>800mm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高度宜为600mm</w:t>
            </w:r>
            <w:r w:rsidR="008E1F33" w:rsidRPr="001E4489">
              <w:rPr>
                <w:rFonts w:ascii="宋体" w:hAnsi="宋体" w:cs="宋体" w:hint="eastAsia"/>
                <w:kern w:val="0"/>
                <w:sz w:val="18"/>
                <w:szCs w:val="18"/>
                <w:lang w:bidi="en-US"/>
              </w:rPr>
              <w:t>～</w:t>
            </w:r>
            <w:r w:rsidRPr="001E4489">
              <w:rPr>
                <w:rFonts w:ascii="宋体" w:hAnsi="宋体" w:cs="宋体" w:hint="eastAsia"/>
                <w:kern w:val="0"/>
                <w:sz w:val="18"/>
                <w:szCs w:val="18"/>
                <w:lang w:bidi="en-US"/>
              </w:rPr>
              <w:t>800mm或提至台面以上，（400mm以上）</w:t>
            </w:r>
          </w:p>
        </w:tc>
      </w:tr>
      <w:tr w:rsidR="004719A1" w:rsidRPr="001E4489" w:rsidTr="007B6B56">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autoSpaceDE w:val="0"/>
              <w:autoSpaceDN w:val="0"/>
              <w:adjustRightInd/>
              <w:spacing w:line="240" w:lineRule="auto"/>
              <w:jc w:val="center"/>
              <w:rPr>
                <w:rFonts w:ascii="宋体" w:hAnsi="宋体" w:cs="宋体"/>
                <w:kern w:val="0"/>
                <w:sz w:val="18"/>
                <w:szCs w:val="18"/>
                <w:lang w:eastAsia="en-US"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autoSpaceDE w:val="0"/>
              <w:autoSpaceDN w:val="0"/>
              <w:adjustRightInd/>
              <w:spacing w:line="240" w:lineRule="auto"/>
              <w:jc w:val="center"/>
              <w:rPr>
                <w:rFonts w:ascii="宋体" w:hAnsi="宋体" w:cs="宋体"/>
                <w:kern w:val="0"/>
                <w:sz w:val="18"/>
                <w:szCs w:val="18"/>
                <w:lang w:eastAsia="en-US"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autoSpaceDE w:val="0"/>
              <w:autoSpaceDN w:val="0"/>
              <w:adjustRightInd/>
              <w:spacing w:line="240" w:lineRule="auto"/>
              <w:jc w:val="center"/>
              <w:rPr>
                <w:rFonts w:ascii="宋体" w:hAnsi="宋体" w:cs="宋体"/>
                <w:kern w:val="0"/>
                <w:sz w:val="18"/>
                <w:szCs w:val="18"/>
                <w:lang w:eastAsia="en-US" w:bidi="en-US"/>
              </w:rPr>
            </w:pPr>
          </w:p>
        </w:tc>
        <w:tc>
          <w:tcPr>
            <w:tcW w:w="289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借力钢架</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eastAsia="en-US" w:bidi="en-US"/>
              </w:rPr>
              <w:t>——</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719A1" w:rsidRPr="001E4489" w:rsidRDefault="004719A1" w:rsidP="00052D91">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辅助站立</w:t>
            </w:r>
          </w:p>
        </w:tc>
      </w:tr>
      <w:tr w:rsidR="004719A1" w:rsidRPr="001E4489" w:rsidTr="007B6B56">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autoSpaceDE w:val="0"/>
              <w:autoSpaceDN w:val="0"/>
              <w:adjustRightInd/>
              <w:spacing w:line="240" w:lineRule="auto"/>
              <w:jc w:val="center"/>
              <w:rPr>
                <w:rFonts w:ascii="宋体" w:hAnsi="宋体" w:cs="宋体"/>
                <w:kern w:val="0"/>
                <w:sz w:val="18"/>
                <w:szCs w:val="18"/>
                <w:lang w:eastAsia="en-US"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autoSpaceDE w:val="0"/>
              <w:autoSpaceDN w:val="0"/>
              <w:adjustRightInd/>
              <w:spacing w:line="240" w:lineRule="auto"/>
              <w:jc w:val="center"/>
              <w:rPr>
                <w:rFonts w:ascii="宋体" w:hAnsi="宋体" w:cs="宋体"/>
                <w:kern w:val="0"/>
                <w:sz w:val="18"/>
                <w:szCs w:val="18"/>
                <w:lang w:eastAsia="en-US"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autoSpaceDE w:val="0"/>
              <w:autoSpaceDN w:val="0"/>
              <w:adjustRightInd/>
              <w:spacing w:line="240" w:lineRule="auto"/>
              <w:jc w:val="center"/>
              <w:rPr>
                <w:rFonts w:ascii="宋体" w:hAnsi="宋体" w:cs="宋体"/>
                <w:kern w:val="0"/>
                <w:sz w:val="18"/>
                <w:szCs w:val="18"/>
                <w:lang w:eastAsia="en-US" w:bidi="en-US"/>
              </w:rPr>
            </w:pPr>
          </w:p>
        </w:tc>
        <w:tc>
          <w:tcPr>
            <w:tcW w:w="289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可移动坐便器</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eastAsia="en-US" w:bidi="en-US"/>
              </w:rPr>
              <w:t>——</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719A1" w:rsidRPr="001E4489" w:rsidRDefault="004719A1" w:rsidP="00052D91">
            <w:pPr>
              <w:autoSpaceDE w:val="0"/>
              <w:autoSpaceDN w:val="0"/>
              <w:adjustRightInd/>
              <w:spacing w:line="240" w:lineRule="auto"/>
              <w:jc w:val="left"/>
              <w:rPr>
                <w:rFonts w:ascii="宋体" w:hAnsi="宋体" w:cs="宋体"/>
                <w:kern w:val="0"/>
                <w:sz w:val="18"/>
                <w:szCs w:val="18"/>
                <w:lang w:eastAsia="en-US" w:bidi="en-US"/>
              </w:rPr>
            </w:pPr>
          </w:p>
        </w:tc>
      </w:tr>
      <w:tr w:rsidR="004719A1" w:rsidRPr="001E4489" w:rsidTr="007B6B56">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autoSpaceDE w:val="0"/>
              <w:autoSpaceDN w:val="0"/>
              <w:adjustRightInd/>
              <w:spacing w:line="240" w:lineRule="auto"/>
              <w:jc w:val="center"/>
              <w:rPr>
                <w:rFonts w:ascii="宋体" w:hAnsi="宋体" w:cs="宋体"/>
                <w:kern w:val="0"/>
                <w:sz w:val="18"/>
                <w:szCs w:val="18"/>
                <w:lang w:eastAsia="en-US"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autoSpaceDE w:val="0"/>
              <w:autoSpaceDN w:val="0"/>
              <w:adjustRightInd/>
              <w:spacing w:line="240" w:lineRule="auto"/>
              <w:jc w:val="center"/>
              <w:rPr>
                <w:rFonts w:ascii="宋体" w:hAnsi="宋体" w:cs="宋体"/>
                <w:kern w:val="0"/>
                <w:sz w:val="18"/>
                <w:szCs w:val="18"/>
                <w:lang w:eastAsia="en-US"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autoSpaceDE w:val="0"/>
              <w:autoSpaceDN w:val="0"/>
              <w:adjustRightInd/>
              <w:spacing w:line="240" w:lineRule="auto"/>
              <w:jc w:val="center"/>
              <w:rPr>
                <w:rFonts w:ascii="宋体" w:hAnsi="宋体" w:cs="宋体"/>
                <w:kern w:val="0"/>
                <w:sz w:val="18"/>
                <w:szCs w:val="18"/>
                <w:lang w:eastAsia="en-US" w:bidi="en-US"/>
              </w:rPr>
            </w:pPr>
          </w:p>
        </w:tc>
        <w:tc>
          <w:tcPr>
            <w:tcW w:w="289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起夜地灯</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eastAsia="en-US" w:bidi="en-US"/>
              </w:rPr>
              <w:t>——</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719A1" w:rsidRPr="001E4489" w:rsidRDefault="004719A1" w:rsidP="00052D91">
            <w:pPr>
              <w:widowControl/>
              <w:autoSpaceDE w:val="0"/>
              <w:autoSpaceDN w:val="0"/>
              <w:adjustRightInd/>
              <w:spacing w:line="240" w:lineRule="auto"/>
              <w:jc w:val="left"/>
              <w:textAlignment w:val="center"/>
              <w:rPr>
                <w:rFonts w:ascii="宋体" w:hAnsi="宋体" w:cs="宋体"/>
                <w:kern w:val="0"/>
                <w:sz w:val="18"/>
                <w:szCs w:val="18"/>
                <w:lang w:eastAsia="en-US" w:bidi="en-US"/>
              </w:rPr>
            </w:pPr>
          </w:p>
        </w:tc>
      </w:tr>
      <w:tr w:rsidR="004719A1" w:rsidRPr="001E4489" w:rsidTr="007B6B56">
        <w:trPr>
          <w:gridAfter w:val="1"/>
          <w:wAfter w:w="72" w:type="dxa"/>
          <w:trHeight w:val="28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autoSpaceDE w:val="0"/>
              <w:autoSpaceDN w:val="0"/>
              <w:adjustRightInd/>
              <w:spacing w:line="240" w:lineRule="auto"/>
              <w:jc w:val="center"/>
              <w:rPr>
                <w:rFonts w:ascii="宋体" w:hAnsi="宋体" w:cs="宋体"/>
                <w:kern w:val="0"/>
                <w:sz w:val="18"/>
                <w:szCs w:val="18"/>
                <w:lang w:eastAsia="en-US"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autoSpaceDE w:val="0"/>
              <w:autoSpaceDN w:val="0"/>
              <w:adjustRightInd/>
              <w:spacing w:line="240" w:lineRule="auto"/>
              <w:jc w:val="center"/>
              <w:rPr>
                <w:rFonts w:ascii="宋体" w:hAnsi="宋体" w:cs="宋体"/>
                <w:kern w:val="0"/>
                <w:sz w:val="18"/>
                <w:szCs w:val="18"/>
                <w:lang w:eastAsia="en-US"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autoSpaceDE w:val="0"/>
              <w:autoSpaceDN w:val="0"/>
              <w:adjustRightInd/>
              <w:spacing w:line="240" w:lineRule="auto"/>
              <w:jc w:val="center"/>
              <w:rPr>
                <w:rFonts w:ascii="宋体" w:hAnsi="宋体" w:cs="宋体"/>
                <w:kern w:val="0"/>
                <w:sz w:val="18"/>
                <w:szCs w:val="18"/>
                <w:lang w:eastAsia="en-US" w:bidi="en-US"/>
              </w:rPr>
            </w:pPr>
          </w:p>
        </w:tc>
        <w:tc>
          <w:tcPr>
            <w:tcW w:w="2896" w:type="dxa"/>
            <w:gridSpan w:val="2"/>
            <w:vMerge w:val="restart"/>
            <w:tcBorders>
              <w:top w:val="single" w:sz="4" w:space="0" w:color="000000"/>
              <w:left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有线电视</w:t>
            </w:r>
          </w:p>
        </w:tc>
        <w:tc>
          <w:tcPr>
            <w:tcW w:w="129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eastAsia="en-US" w:bidi="en-US"/>
              </w:rPr>
              <w:t>——</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719A1" w:rsidRPr="001E4489" w:rsidRDefault="004719A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设置有线电视终端插座，高度在台面以上</w:t>
            </w:r>
          </w:p>
        </w:tc>
      </w:tr>
      <w:tr w:rsidR="004719A1" w:rsidRPr="001E4489" w:rsidTr="007B6B56">
        <w:trPr>
          <w:gridAfter w:val="1"/>
          <w:wAfter w:w="72" w:type="dxa"/>
          <w:trHeight w:val="28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autoSpaceDE w:val="0"/>
              <w:autoSpaceDN w:val="0"/>
              <w:adjustRightInd/>
              <w:spacing w:line="240" w:lineRule="auto"/>
              <w:jc w:val="center"/>
              <w:rPr>
                <w:rFonts w:ascii="宋体" w:hAnsi="宋体" w:cs="宋体"/>
                <w:kern w:val="0"/>
                <w:sz w:val="18"/>
                <w:szCs w:val="18"/>
                <w:lang w:bidi="en-US"/>
              </w:rPr>
            </w:pPr>
          </w:p>
        </w:tc>
        <w:tc>
          <w:tcPr>
            <w:tcW w:w="2896" w:type="dxa"/>
            <w:gridSpan w:val="2"/>
            <w:vMerge/>
            <w:tcBorders>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autoSpaceDE w:val="0"/>
              <w:autoSpaceDN w:val="0"/>
              <w:adjustRightInd/>
              <w:spacing w:line="240" w:lineRule="auto"/>
              <w:jc w:val="center"/>
              <w:rPr>
                <w:rFonts w:ascii="宋体" w:hAnsi="宋体" w:cs="宋体"/>
                <w:kern w:val="0"/>
                <w:sz w:val="18"/>
                <w:szCs w:val="18"/>
                <w:lang w:bidi="en-US"/>
              </w:rPr>
            </w:pPr>
          </w:p>
        </w:tc>
        <w:tc>
          <w:tcPr>
            <w:tcW w:w="1290"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autoSpaceDE w:val="0"/>
              <w:autoSpaceDN w:val="0"/>
              <w:adjustRightInd/>
              <w:spacing w:line="240" w:lineRule="auto"/>
              <w:jc w:val="center"/>
              <w:rPr>
                <w:rFonts w:ascii="宋体" w:hAnsi="宋体" w:cs="宋体"/>
                <w:kern w:val="0"/>
                <w:sz w:val="18"/>
                <w:szCs w:val="18"/>
                <w:lang w:bidi="en-US"/>
              </w:rPr>
            </w:pP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719A1" w:rsidRPr="001E4489" w:rsidRDefault="004719A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高度为在老人卧姿看时也较舒适</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宽带网络</w:t>
            </w: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带宽</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≥10M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安装带宽大于等于10M的宽带网络</w:t>
            </w:r>
          </w:p>
        </w:tc>
      </w:tr>
      <w:tr w:rsidR="00D12D97"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95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技术</w:t>
            </w:r>
          </w:p>
        </w:tc>
        <w:tc>
          <w:tcPr>
            <w:tcW w:w="418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eastAsia="en-US" w:bidi="en-US"/>
              </w:rPr>
            </w:pPr>
            <w:r w:rsidRPr="001E4489">
              <w:rPr>
                <w:rFonts w:ascii="宋体" w:hAnsi="宋体" w:cs="宋体" w:hint="eastAsia"/>
                <w:kern w:val="0"/>
                <w:sz w:val="18"/>
                <w:szCs w:val="18"/>
                <w:lang w:bidi="en-US"/>
              </w:rPr>
              <w:t xml:space="preserve">一键紧急呼叫系统  </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参见浴室呼叫系统安装参数</w:t>
            </w:r>
          </w:p>
        </w:tc>
      </w:tr>
      <w:tr w:rsidR="00D12D97"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2896" w:type="dxa"/>
            <w:gridSpan w:val="2"/>
            <w:tcBorders>
              <w:top w:val="single" w:sz="4" w:space="0" w:color="000000"/>
              <w:left w:val="single" w:sz="4" w:space="0" w:color="000000"/>
              <w:bottom w:val="single" w:sz="4" w:space="0" w:color="000000"/>
              <w:right w:val="single" w:sz="4" w:space="0" w:color="auto"/>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eastAsia="en-US" w:bidi="en-US"/>
              </w:rPr>
            </w:pPr>
            <w:r w:rsidRPr="001E4489">
              <w:rPr>
                <w:rFonts w:ascii="宋体" w:hAnsi="宋体" w:cs="宋体" w:hint="eastAsia"/>
                <w:kern w:val="0"/>
                <w:sz w:val="18"/>
                <w:szCs w:val="18"/>
                <w:lang w:bidi="en-US"/>
              </w:rPr>
              <w:t xml:space="preserve">新风换气系统  </w:t>
            </w:r>
          </w:p>
        </w:tc>
        <w:tc>
          <w:tcPr>
            <w:tcW w:w="129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D12D97" w:rsidRPr="001E4489" w:rsidRDefault="00D12D97" w:rsidP="00D12D97">
            <w:pPr>
              <w:autoSpaceDE w:val="0"/>
              <w:autoSpaceDN w:val="0"/>
              <w:adjustRightInd/>
              <w:spacing w:line="240" w:lineRule="auto"/>
              <w:jc w:val="center"/>
              <w:rPr>
                <w:rFonts w:ascii="宋体" w:hAnsi="宋体" w:cs="宋体"/>
                <w:kern w:val="0"/>
                <w:sz w:val="18"/>
                <w:szCs w:val="18"/>
                <w:lang w:bidi="en-US"/>
              </w:rPr>
            </w:pPr>
            <w:r w:rsidRPr="001E4489">
              <w:rPr>
                <w:rFonts w:ascii="宋体" w:hAnsi="宋体" w:cs="宋体" w:hint="eastAsia"/>
                <w:kern w:val="0"/>
                <w:sz w:val="18"/>
                <w:szCs w:val="18"/>
                <w:lang w:bidi="en-US"/>
              </w:rPr>
              <w:t>——</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12D97" w:rsidRPr="001E4489" w:rsidRDefault="00D12D97" w:rsidP="00052D91">
            <w:pPr>
              <w:autoSpaceDE w:val="0"/>
              <w:autoSpaceDN w:val="0"/>
              <w:adjustRightInd/>
              <w:spacing w:line="240" w:lineRule="auto"/>
              <w:jc w:val="left"/>
              <w:rPr>
                <w:rFonts w:ascii="宋体" w:hAnsi="宋体" w:cs="宋体"/>
                <w:kern w:val="0"/>
                <w:sz w:val="18"/>
                <w:szCs w:val="18"/>
                <w:lang w:eastAsia="en-US" w:bidi="en-US"/>
              </w:rPr>
            </w:pPr>
          </w:p>
        </w:tc>
      </w:tr>
      <w:tr w:rsidR="00D12D97"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eastAsia="en-US"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eastAsia="en-US"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eastAsia="en-US" w:bidi="en-US"/>
              </w:rPr>
            </w:pPr>
          </w:p>
        </w:tc>
        <w:tc>
          <w:tcPr>
            <w:tcW w:w="2896" w:type="dxa"/>
            <w:gridSpan w:val="2"/>
            <w:tcBorders>
              <w:top w:val="single" w:sz="4" w:space="0" w:color="000000"/>
              <w:left w:val="single" w:sz="4" w:space="0" w:color="000000"/>
              <w:bottom w:val="single" w:sz="4" w:space="0" w:color="000000"/>
              <w:right w:val="single" w:sz="4" w:space="0" w:color="auto"/>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eastAsia="en-US" w:bidi="en-US"/>
              </w:rPr>
            </w:pPr>
            <w:r w:rsidRPr="001E4489">
              <w:rPr>
                <w:rFonts w:ascii="宋体" w:hAnsi="宋体" w:cs="宋体" w:hint="eastAsia"/>
                <w:kern w:val="0"/>
                <w:sz w:val="18"/>
                <w:szCs w:val="18"/>
                <w:lang w:bidi="en-US"/>
              </w:rPr>
              <w:t xml:space="preserve">干式地暖系统  </w:t>
            </w:r>
          </w:p>
        </w:tc>
        <w:tc>
          <w:tcPr>
            <w:tcW w:w="129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D12D97" w:rsidRPr="001E4489" w:rsidRDefault="00D12D97" w:rsidP="00D12D97">
            <w:pPr>
              <w:autoSpaceDE w:val="0"/>
              <w:autoSpaceDN w:val="0"/>
              <w:adjustRightInd/>
              <w:spacing w:line="240" w:lineRule="auto"/>
              <w:jc w:val="center"/>
              <w:rPr>
                <w:rFonts w:ascii="宋体" w:hAnsi="宋体" w:cs="宋体"/>
                <w:kern w:val="0"/>
                <w:sz w:val="18"/>
                <w:szCs w:val="18"/>
                <w:lang w:eastAsia="en-US" w:bidi="en-US"/>
              </w:rPr>
            </w:pPr>
            <w:r w:rsidRPr="001E4489">
              <w:rPr>
                <w:rFonts w:ascii="宋体" w:hAnsi="宋体" w:cs="宋体" w:hint="eastAsia"/>
                <w:kern w:val="0"/>
                <w:sz w:val="18"/>
                <w:szCs w:val="18"/>
                <w:lang w:eastAsia="en-US" w:bidi="en-US"/>
              </w:rPr>
              <w:t>——</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12D97" w:rsidRPr="001E4489" w:rsidRDefault="00D12D97" w:rsidP="00052D91">
            <w:pPr>
              <w:autoSpaceDE w:val="0"/>
              <w:autoSpaceDN w:val="0"/>
              <w:adjustRightInd/>
              <w:spacing w:line="240" w:lineRule="auto"/>
              <w:jc w:val="left"/>
              <w:rPr>
                <w:rFonts w:ascii="宋体" w:hAnsi="宋体" w:cs="宋体"/>
                <w:kern w:val="0"/>
                <w:sz w:val="18"/>
                <w:szCs w:val="18"/>
                <w:lang w:eastAsia="en-US" w:bidi="en-US"/>
              </w:rPr>
            </w:pPr>
          </w:p>
        </w:tc>
      </w:tr>
      <w:tr w:rsidR="00D12D97"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eastAsia="en-US"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eastAsia="en-US"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eastAsia="en-US" w:bidi="en-US"/>
              </w:rPr>
            </w:pPr>
          </w:p>
        </w:tc>
        <w:tc>
          <w:tcPr>
            <w:tcW w:w="2896" w:type="dxa"/>
            <w:gridSpan w:val="2"/>
            <w:tcBorders>
              <w:top w:val="single" w:sz="4" w:space="0" w:color="000000"/>
              <w:left w:val="single" w:sz="4" w:space="0" w:color="000000"/>
              <w:bottom w:val="single" w:sz="4" w:space="0" w:color="000000"/>
              <w:right w:val="single" w:sz="4" w:space="0" w:color="auto"/>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eastAsia="en-US" w:bidi="en-US"/>
              </w:rPr>
            </w:pPr>
            <w:r w:rsidRPr="001E4489">
              <w:rPr>
                <w:rFonts w:ascii="宋体" w:hAnsi="宋体" w:cs="宋体" w:hint="eastAsia"/>
                <w:kern w:val="0"/>
                <w:sz w:val="18"/>
                <w:szCs w:val="18"/>
                <w:lang w:bidi="en-US"/>
              </w:rPr>
              <w:t xml:space="preserve">常态健康监控系统 </w:t>
            </w:r>
          </w:p>
        </w:tc>
        <w:tc>
          <w:tcPr>
            <w:tcW w:w="129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D12D97" w:rsidRPr="001E4489" w:rsidRDefault="00D12D97" w:rsidP="00D12D97">
            <w:pPr>
              <w:autoSpaceDE w:val="0"/>
              <w:autoSpaceDN w:val="0"/>
              <w:adjustRightInd/>
              <w:spacing w:line="240" w:lineRule="auto"/>
              <w:jc w:val="center"/>
              <w:rPr>
                <w:rFonts w:ascii="宋体" w:hAnsi="宋体" w:cs="宋体"/>
                <w:kern w:val="0"/>
                <w:sz w:val="18"/>
                <w:szCs w:val="18"/>
                <w:lang w:eastAsia="en-US" w:bidi="en-US"/>
              </w:rPr>
            </w:pPr>
            <w:r w:rsidRPr="001E4489">
              <w:rPr>
                <w:rFonts w:ascii="宋体" w:hAnsi="宋体" w:cs="宋体" w:hint="eastAsia"/>
                <w:kern w:val="0"/>
                <w:sz w:val="18"/>
                <w:szCs w:val="18"/>
                <w:lang w:eastAsia="en-US" w:bidi="en-US"/>
              </w:rPr>
              <w:t>——</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12D97" w:rsidRPr="001E4489" w:rsidRDefault="00D12D97" w:rsidP="00052D91">
            <w:pPr>
              <w:autoSpaceDE w:val="0"/>
              <w:autoSpaceDN w:val="0"/>
              <w:adjustRightInd/>
              <w:spacing w:line="240" w:lineRule="auto"/>
              <w:jc w:val="left"/>
              <w:rPr>
                <w:rFonts w:ascii="宋体" w:hAnsi="宋体" w:cs="宋体"/>
                <w:kern w:val="0"/>
                <w:sz w:val="18"/>
                <w:szCs w:val="18"/>
                <w:lang w:eastAsia="en-US" w:bidi="en-US"/>
              </w:rPr>
            </w:pPr>
          </w:p>
        </w:tc>
      </w:tr>
      <w:tr w:rsidR="00D12D97" w:rsidRPr="001E4489" w:rsidTr="00D12D97">
        <w:trPr>
          <w:gridAfter w:val="1"/>
          <w:wAfter w:w="72" w:type="dxa"/>
          <w:trHeight w:val="348"/>
        </w:trPr>
        <w:tc>
          <w:tcPr>
            <w:tcW w:w="56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lastRenderedPageBreak/>
              <w:t>6</w:t>
            </w:r>
          </w:p>
        </w:tc>
        <w:tc>
          <w:tcPr>
            <w:tcW w:w="128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起居室</w:t>
            </w:r>
          </w:p>
        </w:tc>
        <w:tc>
          <w:tcPr>
            <w:tcW w:w="95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设计</w:t>
            </w:r>
          </w:p>
        </w:tc>
        <w:tc>
          <w:tcPr>
            <w:tcW w:w="1394" w:type="dxa"/>
            <w:vMerge w:val="restart"/>
            <w:tcBorders>
              <w:top w:val="single" w:sz="4" w:space="0" w:color="000000"/>
              <w:left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布局</w:t>
            </w: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距离</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≥800mm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家具之间满足轮椅单向通行，大于800mm；摆位最大限度的照顾老人的行动和视角</w:t>
            </w:r>
          </w:p>
        </w:tc>
      </w:tr>
      <w:tr w:rsidR="00D12D97"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开间</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3300</w:t>
            </w:r>
            <w:r w:rsidRPr="001E4489">
              <w:rPr>
                <w:rFonts w:ascii="宋体" w:hAnsi="宋体" w:cs="宋体"/>
                <w:kern w:val="0"/>
                <w:sz w:val="18"/>
                <w:szCs w:val="18"/>
                <w:lang w:bidi="en-US"/>
              </w:rPr>
              <w:t>mm</w:t>
            </w:r>
            <w:r w:rsidRPr="001E4489">
              <w:rPr>
                <w:rFonts w:ascii="宋体" w:hAnsi="宋体" w:cs="宋体" w:hint="eastAsia"/>
                <w:kern w:val="0"/>
                <w:sz w:val="18"/>
                <w:szCs w:val="18"/>
                <w:lang w:bidi="en-US"/>
              </w:rPr>
              <w:t>～4500mm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太小活动不便，太大，不好摆放家具。</w:t>
            </w:r>
          </w:p>
        </w:tc>
      </w:tr>
      <w:tr w:rsidR="00D12D97"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进深</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约3600mm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太小空间窄，视野差；太大，影响采光</w:t>
            </w:r>
          </w:p>
        </w:tc>
      </w:tr>
      <w:tr w:rsidR="00D12D97"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回转空间</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 xml:space="preserve"> 1500</w:t>
            </w:r>
            <w:r w:rsidRPr="001E4489">
              <w:rPr>
                <w:rFonts w:ascii="宋体" w:hAnsi="宋体" w:cs="宋体"/>
                <w:kern w:val="0"/>
                <w:sz w:val="18"/>
                <w:szCs w:val="18"/>
                <w:lang w:bidi="en-US"/>
              </w:rPr>
              <w:t>mm</w:t>
            </w:r>
            <w:r w:rsidRPr="001E4489">
              <w:rPr>
                <w:rFonts w:ascii="宋体" w:hAnsi="宋体" w:cs="宋体" w:hint="eastAsia"/>
                <w:kern w:val="0"/>
                <w:sz w:val="18"/>
                <w:szCs w:val="18"/>
                <w:lang w:bidi="en-US"/>
              </w:rPr>
              <w:t xml:space="preserve">*1500mm </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12D97" w:rsidRPr="001E4489" w:rsidRDefault="00D12D97" w:rsidP="008E1F33">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直径 1500mm 轮椅回转</w:t>
            </w:r>
          </w:p>
        </w:tc>
      </w:tr>
      <w:tr w:rsidR="00D12D97"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eastAsia="en-US"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eastAsia="en-US"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eastAsia="en-US" w:bidi="en-US"/>
              </w:rPr>
            </w:pPr>
          </w:p>
        </w:tc>
        <w:tc>
          <w:tcPr>
            <w:tcW w:w="139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eastAsia="en-US"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家具厚度</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≤200mm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窗子前方避免放超过200mm厚的家具，避免老人探身造成摔倒</w:t>
            </w:r>
          </w:p>
        </w:tc>
      </w:tr>
      <w:tr w:rsidR="00D12D97"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方位</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朝南</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宜朝南布置，并配有阳台，使老人能得到充足的日照，方便老人种植花草</w:t>
            </w:r>
          </w:p>
        </w:tc>
      </w:tr>
      <w:tr w:rsidR="00D12D97"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坐具位置</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面对入口</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坐具的位置应能使老人在座位上了解到住宅出入口的情况</w:t>
            </w:r>
          </w:p>
        </w:tc>
      </w:tr>
      <w:tr w:rsidR="00D12D97"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空调位置</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不宜直接吹</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空调不宜直接吹向老人常坐的位臵</w:t>
            </w:r>
          </w:p>
        </w:tc>
      </w:tr>
      <w:tr w:rsidR="00D12D97"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阳台</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无高差</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与阳台不应有垂直高差</w:t>
            </w:r>
          </w:p>
        </w:tc>
      </w:tr>
      <w:tr w:rsidR="00D12D97"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279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与餐厅厨房结合布置</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 xml:space="preserve">   </w:t>
            </w:r>
          </w:p>
        </w:tc>
      </w:tr>
      <w:tr w:rsidR="00D12D97"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eastAsia="en-US"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eastAsia="en-US"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eastAsia="en-US" w:bidi="en-US"/>
              </w:rPr>
            </w:pPr>
          </w:p>
        </w:tc>
        <w:tc>
          <w:tcPr>
            <w:tcW w:w="289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D12D97">
            <w:pPr>
              <w:widowControl/>
              <w:autoSpaceDE w:val="0"/>
              <w:autoSpaceDN w:val="0"/>
              <w:adjustRightInd/>
              <w:spacing w:line="240" w:lineRule="auto"/>
              <w:jc w:val="center"/>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照明</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参见卧室照明</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除主要照明外，设置局部照明，方便老人阅读。</w:t>
            </w:r>
          </w:p>
        </w:tc>
      </w:tr>
      <w:tr w:rsidR="00D12D97"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289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D12D97">
            <w:pPr>
              <w:widowControl/>
              <w:autoSpaceDE w:val="0"/>
              <w:autoSpaceDN w:val="0"/>
              <w:adjustRightInd/>
              <w:spacing w:line="240" w:lineRule="auto"/>
              <w:jc w:val="center"/>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老人专座</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老人椅</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宽敞的位置，方便老人进出。</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 xml:space="preserve">设施 </w:t>
            </w:r>
          </w:p>
        </w:tc>
        <w:tc>
          <w:tcPr>
            <w:tcW w:w="139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沙发</w:t>
            </w: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高度</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400</w:t>
            </w:r>
            <w:r w:rsidR="007E0341" w:rsidRPr="001E4489">
              <w:rPr>
                <w:rFonts w:ascii="宋体" w:hAnsi="宋体" w:cs="宋体"/>
                <w:kern w:val="0"/>
                <w:sz w:val="18"/>
                <w:szCs w:val="18"/>
                <w:lang w:bidi="en-US"/>
              </w:rPr>
              <w:t>mm</w:t>
            </w:r>
            <w:r w:rsidR="008E1F33" w:rsidRPr="001E4489">
              <w:rPr>
                <w:rFonts w:ascii="宋体" w:hAnsi="宋体" w:cs="宋体" w:hint="eastAsia"/>
                <w:kern w:val="0"/>
                <w:sz w:val="18"/>
                <w:szCs w:val="18"/>
                <w:lang w:bidi="en-US"/>
              </w:rPr>
              <w:t>～</w:t>
            </w:r>
            <w:r w:rsidRPr="001E4489">
              <w:rPr>
                <w:rFonts w:ascii="宋体" w:hAnsi="宋体" w:cs="宋体" w:hint="eastAsia"/>
                <w:kern w:val="0"/>
                <w:sz w:val="18"/>
                <w:szCs w:val="18"/>
                <w:lang w:bidi="en-US"/>
              </w:rPr>
              <w:t>500mm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left"/>
              <w:rPr>
                <w:rFonts w:ascii="宋体" w:hAnsi="宋体" w:cs="宋体"/>
                <w:kern w:val="0"/>
                <w:sz w:val="18"/>
                <w:szCs w:val="18"/>
                <w:lang w:eastAsia="en-US" w:bidi="en-US"/>
              </w:rPr>
            </w:pP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质感</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厚实、有硬度</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坐椅应丰富、厚实、有硬度</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靠背</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较高</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靠背应较高，对头颈部有良好支撑</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扶手</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沙发扶手</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沙发扶手应便于老人起立落座时撑扶，以及老人打盹时枕靠</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茶几</w:t>
            </w: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茶几与沙发距离</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≥300mm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茶几与沙发距离在300以上，避免行走绊倒</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高度</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约500mm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高于沙发坐面，老人无需过度俯身前倾就可取放物品</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空挡</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留有空挡</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下部应留有空挡便于来人腿部插入</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规格</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轻便而稳固</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茶几应轻便而稳固，易于搬动</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置物柜</w:t>
            </w: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高度</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600</w:t>
            </w:r>
            <w:r w:rsidR="007E0341" w:rsidRPr="001E4489">
              <w:rPr>
                <w:rFonts w:ascii="宋体" w:hAnsi="宋体" w:cs="宋体"/>
                <w:kern w:val="0"/>
                <w:sz w:val="18"/>
                <w:szCs w:val="18"/>
                <w:lang w:bidi="en-US"/>
              </w:rPr>
              <w:t>mm</w:t>
            </w:r>
            <w:r w:rsidR="008E1F33" w:rsidRPr="001E4489">
              <w:rPr>
                <w:rFonts w:ascii="宋体" w:hAnsi="宋体" w:cs="宋体" w:hint="eastAsia"/>
                <w:kern w:val="0"/>
                <w:sz w:val="18"/>
                <w:szCs w:val="18"/>
                <w:lang w:bidi="en-US"/>
              </w:rPr>
              <w:t>～</w:t>
            </w:r>
            <w:r w:rsidRPr="001E4489">
              <w:rPr>
                <w:rFonts w:ascii="宋体" w:hAnsi="宋体" w:cs="宋体" w:hint="eastAsia"/>
                <w:kern w:val="0"/>
                <w:sz w:val="18"/>
                <w:szCs w:val="18"/>
                <w:lang w:bidi="en-US"/>
              </w:rPr>
              <w:t>1200mm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最适合高度在600</w:t>
            </w:r>
            <w:r w:rsidR="007E0341" w:rsidRPr="001E4489">
              <w:rPr>
                <w:rFonts w:ascii="宋体" w:hAnsi="宋体" w:cs="宋体"/>
                <w:kern w:val="0"/>
                <w:sz w:val="18"/>
                <w:szCs w:val="18"/>
                <w:lang w:bidi="en-US"/>
              </w:rPr>
              <w:t>mm</w:t>
            </w:r>
            <w:r w:rsidR="008E1F33" w:rsidRPr="001E4489">
              <w:rPr>
                <w:rFonts w:ascii="宋体" w:hAnsi="宋体" w:cs="宋体" w:hint="eastAsia"/>
                <w:kern w:val="0"/>
                <w:sz w:val="18"/>
                <w:szCs w:val="18"/>
                <w:lang w:bidi="en-US"/>
              </w:rPr>
              <w:t>～</w:t>
            </w:r>
            <w:r w:rsidRPr="001E4489">
              <w:rPr>
                <w:rFonts w:ascii="宋体" w:hAnsi="宋体" w:cs="宋体" w:hint="eastAsia"/>
                <w:kern w:val="0"/>
                <w:sz w:val="18"/>
                <w:szCs w:val="18"/>
                <w:lang w:bidi="en-US"/>
              </w:rPr>
              <w:t>1200mm之间，上限为1500</w:t>
            </w:r>
            <w:r w:rsidR="007E0341" w:rsidRPr="001E4489">
              <w:rPr>
                <w:rFonts w:ascii="宋体" w:hAnsi="宋体" w:cs="宋体"/>
                <w:kern w:val="0"/>
                <w:sz w:val="18"/>
                <w:szCs w:val="18"/>
                <w:lang w:bidi="en-US"/>
              </w:rPr>
              <w:t>mm</w:t>
            </w:r>
            <w:r w:rsidR="008E1F33" w:rsidRPr="001E4489">
              <w:rPr>
                <w:rFonts w:ascii="宋体" w:hAnsi="宋体" w:cs="宋体" w:hint="eastAsia"/>
                <w:kern w:val="0"/>
                <w:sz w:val="18"/>
                <w:szCs w:val="18"/>
                <w:lang w:bidi="en-US"/>
              </w:rPr>
              <w:t>～</w:t>
            </w:r>
            <w:r w:rsidRPr="001E4489">
              <w:rPr>
                <w:rFonts w:ascii="宋体" w:hAnsi="宋体" w:cs="宋体" w:hint="eastAsia"/>
                <w:kern w:val="0"/>
                <w:sz w:val="18"/>
                <w:szCs w:val="18"/>
                <w:lang w:bidi="en-US"/>
              </w:rPr>
              <w:t>1600mm</w:t>
            </w:r>
          </w:p>
        </w:tc>
      </w:tr>
      <w:tr w:rsidR="00052D91" w:rsidRPr="001E4489" w:rsidTr="00D12D97">
        <w:trPr>
          <w:gridAfter w:val="1"/>
          <w:wAfter w:w="72" w:type="dxa"/>
          <w:trHeight w:val="28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开关</w:t>
            </w: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高度</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900</w:t>
            </w:r>
            <w:r w:rsidR="007E0341" w:rsidRPr="001E4489">
              <w:rPr>
                <w:rFonts w:ascii="宋体" w:hAnsi="宋体" w:cs="宋体"/>
                <w:kern w:val="0"/>
                <w:sz w:val="18"/>
                <w:szCs w:val="18"/>
                <w:lang w:bidi="en-US"/>
              </w:rPr>
              <w:t>mm</w:t>
            </w:r>
            <w:r w:rsidR="008E1F33" w:rsidRPr="001E4489">
              <w:rPr>
                <w:rFonts w:ascii="宋体" w:hAnsi="宋体" w:cs="宋体" w:hint="eastAsia"/>
                <w:kern w:val="0"/>
                <w:sz w:val="18"/>
                <w:szCs w:val="18"/>
                <w:lang w:bidi="en-US"/>
              </w:rPr>
              <w:t>～</w:t>
            </w:r>
            <w:r w:rsidRPr="001E4489">
              <w:rPr>
                <w:rFonts w:ascii="宋体" w:hAnsi="宋体" w:cs="宋体" w:hint="eastAsia"/>
                <w:kern w:val="0"/>
                <w:sz w:val="18"/>
                <w:szCs w:val="18"/>
                <w:lang w:bidi="en-US"/>
              </w:rPr>
              <w:t>1000mm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低位，高度稍微降低到900</w:t>
            </w:r>
            <w:r w:rsidR="007E0341" w:rsidRPr="001E4489">
              <w:rPr>
                <w:rFonts w:ascii="宋体" w:hAnsi="宋体" w:cs="宋体"/>
                <w:kern w:val="0"/>
                <w:sz w:val="18"/>
                <w:szCs w:val="18"/>
                <w:lang w:bidi="en-US"/>
              </w:rPr>
              <w:t>mm</w:t>
            </w:r>
            <w:r w:rsidR="008E1F33" w:rsidRPr="001E4489">
              <w:rPr>
                <w:rFonts w:ascii="宋体" w:hAnsi="宋体" w:cs="宋体" w:hint="eastAsia"/>
                <w:kern w:val="0"/>
                <w:sz w:val="18"/>
                <w:szCs w:val="18"/>
                <w:lang w:bidi="en-US"/>
              </w:rPr>
              <w:t>～</w:t>
            </w:r>
            <w:r w:rsidRPr="001E4489">
              <w:rPr>
                <w:rFonts w:ascii="宋体" w:hAnsi="宋体" w:cs="宋体" w:hint="eastAsia"/>
                <w:kern w:val="0"/>
                <w:sz w:val="18"/>
                <w:szCs w:val="18"/>
                <w:lang w:bidi="en-US"/>
              </w:rPr>
              <w:t>1000mm左右（一般1200mm）</w:t>
            </w:r>
          </w:p>
        </w:tc>
      </w:tr>
      <w:tr w:rsidR="00052D91" w:rsidRPr="001E4489" w:rsidTr="00D12D97">
        <w:trPr>
          <w:gridAfter w:val="1"/>
          <w:wAfter w:w="72" w:type="dxa"/>
          <w:trHeight w:val="28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其他要求</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按键大、数量少</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按键大、数量少</w:t>
            </w:r>
          </w:p>
        </w:tc>
      </w:tr>
      <w:tr w:rsidR="00052D91" w:rsidRPr="001E4489" w:rsidTr="00D12D97">
        <w:trPr>
          <w:gridAfter w:val="1"/>
          <w:wAfter w:w="72" w:type="dxa"/>
          <w:trHeight w:val="28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39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插座</w:t>
            </w: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高度</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600mm</w:t>
            </w:r>
            <w:r w:rsidR="008E1F33" w:rsidRPr="001E4489">
              <w:rPr>
                <w:rFonts w:ascii="宋体" w:hAnsi="宋体" w:cs="宋体" w:hint="eastAsia"/>
                <w:kern w:val="0"/>
                <w:sz w:val="18"/>
                <w:szCs w:val="18"/>
                <w:lang w:bidi="en-US"/>
              </w:rPr>
              <w:t>～</w:t>
            </w:r>
            <w:r w:rsidRPr="001E4489">
              <w:rPr>
                <w:rFonts w:ascii="宋体" w:hAnsi="宋体" w:cs="宋体" w:hint="eastAsia"/>
                <w:kern w:val="0"/>
                <w:sz w:val="18"/>
                <w:szCs w:val="18"/>
                <w:lang w:bidi="en-US"/>
              </w:rPr>
              <w:t>800mm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高度宜为600mm</w:t>
            </w:r>
            <w:r w:rsidR="008E1F33" w:rsidRPr="001E4489">
              <w:rPr>
                <w:rFonts w:ascii="宋体" w:hAnsi="宋体" w:cs="宋体" w:hint="eastAsia"/>
                <w:kern w:val="0"/>
                <w:sz w:val="18"/>
                <w:szCs w:val="18"/>
                <w:lang w:bidi="en-US"/>
              </w:rPr>
              <w:t>～</w:t>
            </w:r>
            <w:r w:rsidRPr="001E4489">
              <w:rPr>
                <w:rFonts w:ascii="宋体" w:hAnsi="宋体" w:cs="宋体" w:hint="eastAsia"/>
                <w:kern w:val="0"/>
                <w:sz w:val="18"/>
                <w:szCs w:val="18"/>
                <w:lang w:bidi="en-US"/>
              </w:rPr>
              <w:t>800mm（400mm以上）</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其他要求</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二项、三项插座</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不少于两组的二项、三项插座</w:t>
            </w:r>
          </w:p>
        </w:tc>
      </w:tr>
      <w:tr w:rsidR="00D12D97"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289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D12D97">
            <w:pPr>
              <w:widowControl/>
              <w:autoSpaceDE w:val="0"/>
              <w:autoSpaceDN w:val="0"/>
              <w:adjustRightInd/>
              <w:spacing w:line="240" w:lineRule="auto"/>
              <w:jc w:val="center"/>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电视机</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于电视柜台面以上</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插座置于电视柜台面以上，便于老人插拔插头</w:t>
            </w:r>
          </w:p>
        </w:tc>
      </w:tr>
      <w:tr w:rsidR="00D12D97"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289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对讲机</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900</w:t>
            </w:r>
            <w:r w:rsidRPr="001E4489">
              <w:rPr>
                <w:rFonts w:ascii="宋体" w:hAnsi="宋体" w:cs="宋体"/>
                <w:kern w:val="0"/>
                <w:sz w:val="18"/>
                <w:szCs w:val="18"/>
                <w:lang w:bidi="en-US"/>
              </w:rPr>
              <w:t>mm</w:t>
            </w:r>
            <w:r w:rsidRPr="001E4489">
              <w:rPr>
                <w:rFonts w:ascii="宋体" w:hAnsi="宋体" w:cs="宋体" w:hint="eastAsia"/>
                <w:kern w:val="0"/>
                <w:sz w:val="18"/>
                <w:szCs w:val="18"/>
                <w:lang w:bidi="en-US"/>
              </w:rPr>
              <w:t>～1000mm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12D97" w:rsidRPr="001E4489" w:rsidRDefault="00D12D97" w:rsidP="00052D91">
            <w:pPr>
              <w:autoSpaceDE w:val="0"/>
              <w:autoSpaceDN w:val="0"/>
              <w:adjustRightInd/>
              <w:spacing w:line="240" w:lineRule="auto"/>
              <w:jc w:val="left"/>
              <w:rPr>
                <w:rFonts w:ascii="宋体" w:hAnsi="宋体" w:cs="宋体"/>
                <w:kern w:val="0"/>
                <w:sz w:val="18"/>
                <w:szCs w:val="18"/>
                <w:lang w:eastAsia="en-US" w:bidi="en-US"/>
              </w:rPr>
            </w:pPr>
          </w:p>
        </w:tc>
      </w:tr>
      <w:tr w:rsidR="00052D91" w:rsidRPr="001E4489" w:rsidTr="00D12D97">
        <w:trPr>
          <w:gridAfter w:val="1"/>
          <w:wAfter w:w="72" w:type="dxa"/>
          <w:trHeight w:val="576"/>
        </w:trPr>
        <w:tc>
          <w:tcPr>
            <w:tcW w:w="56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7</w:t>
            </w:r>
          </w:p>
        </w:tc>
        <w:tc>
          <w:tcPr>
            <w:tcW w:w="128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餐厅</w:t>
            </w:r>
          </w:p>
        </w:tc>
        <w:tc>
          <w:tcPr>
            <w:tcW w:w="95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设计</w:t>
            </w:r>
          </w:p>
        </w:tc>
        <w:tc>
          <w:tcPr>
            <w:tcW w:w="139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布局</w:t>
            </w: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结合布置</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结合布置</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 xml:space="preserve">与起居室、厨房结合布置，距离不能太远；保持餐厅与厨房之间的视线关系，便于在餐厅和厨房中活动的人能相互交流，了解对方的状况  </w:t>
            </w:r>
          </w:p>
        </w:tc>
      </w:tr>
      <w:tr w:rsidR="00052D91" w:rsidRPr="001E4489" w:rsidTr="00D12D97">
        <w:trPr>
          <w:gridAfter w:val="1"/>
          <w:wAfter w:w="72" w:type="dxa"/>
          <w:trHeight w:val="28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通风采光</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通风采光</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有直接的通风采光</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地面</w:t>
            </w: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材质</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防污</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地面防滑防污材质，易于清洗（木板系列和软木系列、长卷氯乙烯类地面革）</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照明色彩</w:t>
            </w: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亮度</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8E1F33"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150LX</w:t>
            </w:r>
            <w:r w:rsidR="00052D91" w:rsidRPr="001E4489">
              <w:rPr>
                <w:rFonts w:ascii="宋体" w:hAnsi="宋体" w:cs="宋体" w:hint="eastAsia"/>
                <w:kern w:val="0"/>
                <w:sz w:val="18"/>
                <w:szCs w:val="18"/>
                <w:lang w:bidi="en-US"/>
              </w:rPr>
              <w:t>（</w:t>
            </w:r>
            <w:r w:rsidRPr="001E4489">
              <w:rPr>
                <w:rFonts w:ascii="宋体" w:hAnsi="宋体" w:cs="宋体" w:hint="eastAsia"/>
                <w:kern w:val="0"/>
                <w:sz w:val="18"/>
                <w:szCs w:val="18"/>
                <w:lang w:bidi="en-US"/>
              </w:rPr>
              <w:t>700LX</w:t>
            </w:r>
            <w:r w:rsidR="00052D91" w:rsidRPr="001E4489">
              <w:rPr>
                <w:rFonts w:ascii="宋体" w:hAnsi="宋体" w:cs="宋体" w:hint="eastAsia"/>
                <w:kern w:val="0"/>
                <w:sz w:val="18"/>
                <w:szCs w:val="18"/>
                <w:lang w:bidi="en-US"/>
              </w:rPr>
              <w:t>）</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整体光源足够的亮度为</w:t>
            </w:r>
            <w:r w:rsidR="008E1F33" w:rsidRPr="001E4489">
              <w:rPr>
                <w:rFonts w:ascii="宋体" w:hAnsi="宋体" w:cs="宋体" w:hint="eastAsia"/>
                <w:kern w:val="0"/>
                <w:sz w:val="18"/>
                <w:szCs w:val="18"/>
                <w:lang w:bidi="en-US"/>
              </w:rPr>
              <w:t>150LX</w:t>
            </w:r>
            <w:r w:rsidRPr="001E4489">
              <w:rPr>
                <w:rFonts w:ascii="宋体" w:hAnsi="宋体" w:cs="宋体" w:hint="eastAsia"/>
                <w:kern w:val="0"/>
                <w:sz w:val="18"/>
                <w:szCs w:val="18"/>
                <w:lang w:bidi="en-US"/>
              </w:rPr>
              <w:t>，显色自然便于老人看清桌上的菜肴为700</w:t>
            </w:r>
            <w:r w:rsidR="008E1F33" w:rsidRPr="001E4489">
              <w:rPr>
                <w:rFonts w:ascii="宋体" w:hAnsi="宋体" w:cs="宋体" w:hint="eastAsia"/>
                <w:kern w:val="0"/>
                <w:sz w:val="18"/>
                <w:szCs w:val="18"/>
                <w:lang w:bidi="en-US"/>
              </w:rPr>
              <w:t>LX</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视力较弱</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600mm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灯距离桌面约600mm</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色彩</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温馨清雅</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餐厅色彩温馨清雅，促进食欲</w:t>
            </w:r>
          </w:p>
        </w:tc>
      </w:tr>
      <w:tr w:rsidR="00D12D97"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95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 xml:space="preserve">设施 </w:t>
            </w:r>
          </w:p>
        </w:tc>
        <w:tc>
          <w:tcPr>
            <w:tcW w:w="289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D12D97">
            <w:pPr>
              <w:widowControl/>
              <w:autoSpaceDE w:val="0"/>
              <w:autoSpaceDN w:val="0"/>
              <w:adjustRightInd/>
              <w:spacing w:line="240" w:lineRule="auto"/>
              <w:jc w:val="center"/>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插座</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参见卧室、起居室</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墙面应设不同高度的电器插座，供各类设备使用</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轮椅专座</w:t>
            </w: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位置</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进出方便的位置</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应布置在进出方便的位置，留出足够的空间，便于护理人员照顾</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餐桌</w:t>
            </w: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位置</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餐桌最好短边靠墙或餐桌居中摆放</w:t>
            </w:r>
          </w:p>
        </w:tc>
      </w:tr>
      <w:tr w:rsidR="00052D91" w:rsidRPr="001E4489" w:rsidTr="00D12D97">
        <w:trPr>
          <w:gridAfter w:val="1"/>
          <w:wAfter w:w="72" w:type="dxa"/>
          <w:trHeight w:val="28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高度</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650</w:t>
            </w:r>
            <w:r w:rsidR="007E0341" w:rsidRPr="001E4489">
              <w:rPr>
                <w:rFonts w:ascii="宋体" w:hAnsi="宋体" w:cs="宋体"/>
                <w:kern w:val="0"/>
                <w:sz w:val="18"/>
                <w:szCs w:val="18"/>
                <w:lang w:bidi="en-US"/>
              </w:rPr>
              <w:t>mm</w:t>
            </w:r>
            <w:r w:rsidR="008E1F33" w:rsidRPr="001E4489">
              <w:rPr>
                <w:rFonts w:ascii="宋体" w:hAnsi="宋体" w:cs="宋体" w:hint="eastAsia"/>
                <w:kern w:val="0"/>
                <w:sz w:val="18"/>
                <w:szCs w:val="18"/>
                <w:lang w:bidi="en-US"/>
              </w:rPr>
              <w:t>～</w:t>
            </w:r>
            <w:r w:rsidRPr="001E4489">
              <w:rPr>
                <w:rFonts w:ascii="宋体" w:hAnsi="宋体" w:cs="宋体" w:hint="eastAsia"/>
                <w:kern w:val="0"/>
                <w:sz w:val="18"/>
                <w:szCs w:val="18"/>
                <w:lang w:bidi="en-US"/>
              </w:rPr>
              <w:t>750mm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left"/>
              <w:rPr>
                <w:rFonts w:ascii="宋体" w:hAnsi="宋体" w:cs="宋体"/>
                <w:kern w:val="0"/>
                <w:sz w:val="18"/>
                <w:szCs w:val="18"/>
                <w:lang w:eastAsia="en-US" w:bidi="en-US"/>
              </w:rPr>
            </w:pPr>
          </w:p>
        </w:tc>
      </w:tr>
      <w:tr w:rsidR="00052D91" w:rsidRPr="001E4489" w:rsidTr="00D12D97">
        <w:trPr>
          <w:gridAfter w:val="1"/>
          <w:wAfter w:w="72" w:type="dxa"/>
          <w:trHeight w:val="576"/>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空挡</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空挡</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桌子下方只设一个独立支撑圆柱，保证老人就餐时的腿部活动空间，或者下面空挡处的高度保证人腿部及轮椅可插入</w:t>
            </w:r>
          </w:p>
        </w:tc>
      </w:tr>
      <w:tr w:rsidR="00052D91" w:rsidRPr="001E4489" w:rsidTr="00D12D97">
        <w:trPr>
          <w:gridAfter w:val="1"/>
          <w:wAfter w:w="72" w:type="dxa"/>
          <w:trHeight w:val="28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边角</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边角</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桌子的边角都选用了圆角</w:t>
            </w:r>
          </w:p>
        </w:tc>
      </w:tr>
      <w:tr w:rsidR="00052D91" w:rsidRPr="001E4489" w:rsidTr="00D12D97">
        <w:trPr>
          <w:gridAfter w:val="1"/>
          <w:wAfter w:w="72" w:type="dxa"/>
          <w:trHeight w:val="28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轮椅空间</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轮椅空间</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 xml:space="preserve">留出轮椅停放空间  </w:t>
            </w:r>
          </w:p>
        </w:tc>
      </w:tr>
      <w:tr w:rsidR="00052D91" w:rsidRPr="001E4489" w:rsidTr="00D12D97">
        <w:trPr>
          <w:gridAfter w:val="1"/>
          <w:wAfter w:w="72" w:type="dxa"/>
          <w:trHeight w:val="28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就餐椅</w:t>
            </w: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高度</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高度</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座面高度以老年人上身与大腿能呈垂直角度为宜</w:t>
            </w:r>
          </w:p>
        </w:tc>
      </w:tr>
      <w:tr w:rsidR="00052D91" w:rsidRPr="001E4489" w:rsidTr="00D12D97">
        <w:trPr>
          <w:gridAfter w:val="1"/>
          <w:wAfter w:w="72" w:type="dxa"/>
          <w:trHeight w:val="28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val="restart"/>
            <w:tcBorders>
              <w:top w:val="single" w:sz="4" w:space="0" w:color="000000"/>
              <w:left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椅背与扶手</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椅背与扶手</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要有椅背与扶手，协助老人起身</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万向轮</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万向轮</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就餐椅的前腿下均增设万向轮，方便老人就坐后移动椅子的位置</w:t>
            </w:r>
          </w:p>
        </w:tc>
      </w:tr>
      <w:tr w:rsidR="00D12D97" w:rsidRPr="001E4489" w:rsidTr="00D12D97">
        <w:trPr>
          <w:gridAfter w:val="1"/>
          <w:wAfter w:w="72" w:type="dxa"/>
          <w:trHeight w:val="348"/>
        </w:trPr>
        <w:tc>
          <w:tcPr>
            <w:tcW w:w="56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lastRenderedPageBreak/>
              <w:t>8</w:t>
            </w:r>
          </w:p>
        </w:tc>
        <w:tc>
          <w:tcPr>
            <w:tcW w:w="128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厨房</w:t>
            </w:r>
          </w:p>
        </w:tc>
        <w:tc>
          <w:tcPr>
            <w:tcW w:w="95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设计</w:t>
            </w:r>
          </w:p>
        </w:tc>
        <w:tc>
          <w:tcPr>
            <w:tcW w:w="1394" w:type="dxa"/>
            <w:vMerge w:val="restart"/>
            <w:tcBorders>
              <w:top w:val="single" w:sz="4" w:space="0" w:color="000000"/>
              <w:left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布局</w:t>
            </w: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面积</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≥6㎡</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厨房面积要求使用面积不宜小于6㎡。最小短边净尺寸不应小于2100mm。</w:t>
            </w:r>
          </w:p>
        </w:tc>
      </w:tr>
      <w:tr w:rsidR="00D12D97"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回旋空间</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1500*1500mm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轮椅回转面积宜不小于1500* 1500mm</w:t>
            </w:r>
          </w:p>
        </w:tc>
      </w:tr>
      <w:tr w:rsidR="00D12D97"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通行宽度</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≥800mm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 xml:space="preserve">800mm 通行宽度   </w:t>
            </w:r>
          </w:p>
        </w:tc>
      </w:tr>
      <w:tr w:rsidR="00D12D97" w:rsidRPr="001E4489" w:rsidTr="00D12D97">
        <w:trPr>
          <w:gridAfter w:val="1"/>
          <w:wAfter w:w="72" w:type="dxa"/>
          <w:trHeight w:val="864"/>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eastAsia="en-US"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eastAsia="en-US"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eastAsia="en-US" w:bidi="en-US"/>
              </w:rPr>
            </w:pPr>
          </w:p>
        </w:tc>
        <w:tc>
          <w:tcPr>
            <w:tcW w:w="139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eastAsia="en-US"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空间尺度</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三角形</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老人厨房应有合理的空间尺度，使各种常用设备安排紧凑，操作流线合理，各操作之间互不妨碍，交接顺畅，以形成理想的"冰箱-水池-炉灶工作三角形"以保证老人使用时省力、安全。</w:t>
            </w:r>
          </w:p>
        </w:tc>
      </w:tr>
      <w:tr w:rsidR="00D12D97" w:rsidRPr="001E4489" w:rsidTr="00D12D97">
        <w:trPr>
          <w:gridAfter w:val="1"/>
          <w:wAfter w:w="72" w:type="dxa"/>
          <w:trHeight w:val="28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台面</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连续界面</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 xml:space="preserve">连续操作台面   </w:t>
            </w:r>
          </w:p>
        </w:tc>
      </w:tr>
      <w:tr w:rsidR="00052D91" w:rsidRPr="001E4489" w:rsidTr="00D12D97">
        <w:trPr>
          <w:gridAfter w:val="1"/>
          <w:wAfter w:w="72" w:type="dxa"/>
          <w:trHeight w:val="28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门</w:t>
            </w: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类型</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7E034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移门</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移门</w:t>
            </w:r>
          </w:p>
        </w:tc>
      </w:tr>
      <w:tr w:rsidR="00052D91" w:rsidRPr="001E4489" w:rsidTr="00D12D97">
        <w:trPr>
          <w:gridAfter w:val="1"/>
          <w:wAfter w:w="72" w:type="dxa"/>
          <w:trHeight w:val="28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39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窗</w:t>
            </w: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固定扇</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300mm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防止东西意外掉落窗外</w:t>
            </w:r>
          </w:p>
        </w:tc>
      </w:tr>
      <w:tr w:rsidR="00052D91" w:rsidRPr="001E4489" w:rsidTr="00D12D97">
        <w:trPr>
          <w:gridAfter w:val="1"/>
          <w:wAfter w:w="72" w:type="dxa"/>
          <w:trHeight w:val="28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设防蚊蝇纱窗</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设防蚊蝇纱窗</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left"/>
              <w:rPr>
                <w:rFonts w:ascii="宋体" w:hAnsi="宋体" w:cs="宋体"/>
                <w:kern w:val="0"/>
                <w:sz w:val="18"/>
                <w:szCs w:val="18"/>
                <w:lang w:eastAsia="en-US" w:bidi="en-US"/>
              </w:rPr>
            </w:pPr>
          </w:p>
        </w:tc>
      </w:tr>
      <w:tr w:rsidR="00052D91" w:rsidRPr="001E4489" w:rsidTr="00D12D97">
        <w:trPr>
          <w:gridAfter w:val="1"/>
          <w:wAfter w:w="72" w:type="dxa"/>
          <w:trHeight w:val="28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地面</w:t>
            </w: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材质</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防滑防污</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防滑防污地面，使用浸水后仍能够防滑的地面材料（橡皮转）</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照明</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基础照明</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150</w:t>
            </w:r>
            <w:r w:rsidR="008E1F33" w:rsidRPr="001E4489">
              <w:rPr>
                <w:rFonts w:ascii="宋体" w:hAnsi="宋体" w:cs="宋体" w:hint="eastAsia"/>
                <w:kern w:val="0"/>
                <w:sz w:val="18"/>
                <w:szCs w:val="18"/>
                <w:lang w:bidi="en-US"/>
              </w:rPr>
              <w:t>LX</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安装一个不会太过刺眼的吸顶灯作为基础照明，</w:t>
            </w:r>
          </w:p>
        </w:tc>
      </w:tr>
      <w:tr w:rsidR="00052D91" w:rsidRPr="001E4489" w:rsidTr="00D12D97">
        <w:trPr>
          <w:gridAfter w:val="1"/>
          <w:wAfter w:w="72" w:type="dxa"/>
          <w:trHeight w:val="576"/>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重点光源</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700</w:t>
            </w:r>
            <w:r w:rsidR="008E1F33" w:rsidRPr="001E4489">
              <w:rPr>
                <w:rFonts w:ascii="宋体" w:hAnsi="宋体" w:cs="宋体" w:hint="eastAsia"/>
                <w:kern w:val="0"/>
                <w:sz w:val="18"/>
                <w:szCs w:val="18"/>
                <w:lang w:bidi="en-US"/>
              </w:rPr>
              <w:t>LX</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重点光源可主要分布在上方橱柜的底部，这样在切菜备菜时就能起到充分照明的效果，不至于会切到手</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局部照明</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700</w:t>
            </w:r>
            <w:r w:rsidR="008E1F33" w:rsidRPr="001E4489">
              <w:rPr>
                <w:rFonts w:ascii="宋体" w:hAnsi="宋体" w:cs="宋体" w:hint="eastAsia"/>
                <w:kern w:val="0"/>
                <w:sz w:val="18"/>
                <w:szCs w:val="18"/>
                <w:lang w:bidi="en-US"/>
              </w:rPr>
              <w:t>LX</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将厨房的整体照明设置在吊顶中心处，同时在洗涤池及操作台处设置局部照明</w:t>
            </w:r>
          </w:p>
        </w:tc>
      </w:tr>
      <w:tr w:rsidR="00052D91" w:rsidRPr="001E4489" w:rsidTr="00D12D97">
        <w:trPr>
          <w:gridAfter w:val="1"/>
          <w:wAfter w:w="72" w:type="dxa"/>
          <w:trHeight w:val="576"/>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设施</w:t>
            </w:r>
          </w:p>
        </w:tc>
        <w:tc>
          <w:tcPr>
            <w:tcW w:w="139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 xml:space="preserve">低位吊柜  </w:t>
            </w: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高度</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1200</w:t>
            </w:r>
            <w:r w:rsidR="007E0341" w:rsidRPr="001E4489">
              <w:rPr>
                <w:rFonts w:ascii="宋体" w:hAnsi="宋体" w:cs="宋体"/>
                <w:kern w:val="0"/>
                <w:sz w:val="18"/>
                <w:szCs w:val="18"/>
                <w:lang w:bidi="en-US"/>
              </w:rPr>
              <w:t>mm</w:t>
            </w:r>
            <w:r w:rsidR="008E1F33" w:rsidRPr="001E4489">
              <w:rPr>
                <w:rFonts w:ascii="宋体" w:hAnsi="宋体" w:cs="宋体" w:hint="eastAsia"/>
                <w:kern w:val="0"/>
                <w:sz w:val="18"/>
                <w:szCs w:val="18"/>
                <w:lang w:bidi="en-US"/>
              </w:rPr>
              <w:t>～</w:t>
            </w:r>
            <w:r w:rsidRPr="001E4489">
              <w:rPr>
                <w:rFonts w:ascii="宋体" w:hAnsi="宋体" w:cs="宋体" w:hint="eastAsia"/>
                <w:kern w:val="0"/>
                <w:sz w:val="18"/>
                <w:szCs w:val="18"/>
                <w:lang w:bidi="en-US"/>
              </w:rPr>
              <w:t>1400mm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高1200</w:t>
            </w:r>
            <w:r w:rsidR="007E0341" w:rsidRPr="001E4489">
              <w:rPr>
                <w:rFonts w:ascii="宋体" w:hAnsi="宋体" w:cs="宋体" w:hint="eastAsia"/>
                <w:kern w:val="0"/>
                <w:sz w:val="18"/>
                <w:szCs w:val="18"/>
                <w:lang w:bidi="en-US"/>
              </w:rPr>
              <w:t>～</w:t>
            </w:r>
            <w:r w:rsidRPr="001E4489">
              <w:rPr>
                <w:rFonts w:ascii="宋体" w:hAnsi="宋体" w:cs="宋体" w:hint="eastAsia"/>
                <w:kern w:val="0"/>
                <w:sz w:val="18"/>
                <w:szCs w:val="18"/>
                <w:lang w:bidi="en-US"/>
              </w:rPr>
              <w:t>1400mm，常规为（1500mm）吊柜增设下拉式储物拉篮，便于轮椅使用者取物</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深度</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退进250mm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柜深度比操作台应退进250mm</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门宽</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350</w:t>
            </w:r>
            <w:r w:rsidR="007E0341" w:rsidRPr="001E4489">
              <w:rPr>
                <w:rFonts w:ascii="宋体" w:hAnsi="宋体" w:cs="宋体"/>
                <w:kern w:val="0"/>
                <w:sz w:val="18"/>
                <w:szCs w:val="18"/>
                <w:lang w:bidi="en-US"/>
              </w:rPr>
              <w:t>mm</w:t>
            </w:r>
            <w:r w:rsidR="008E1F33" w:rsidRPr="001E4489">
              <w:rPr>
                <w:rFonts w:ascii="宋体" w:hAnsi="宋体" w:cs="宋体" w:hint="eastAsia"/>
                <w:kern w:val="0"/>
                <w:sz w:val="18"/>
                <w:szCs w:val="18"/>
                <w:lang w:bidi="en-US"/>
              </w:rPr>
              <w:t>～</w:t>
            </w:r>
            <w:r w:rsidRPr="001E4489">
              <w:rPr>
                <w:rFonts w:ascii="宋体" w:hAnsi="宋体" w:cs="宋体" w:hint="eastAsia"/>
                <w:kern w:val="0"/>
                <w:sz w:val="18"/>
                <w:szCs w:val="18"/>
                <w:lang w:bidi="en-US"/>
              </w:rPr>
              <w:t>450mm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left"/>
              <w:rPr>
                <w:rFonts w:ascii="宋体" w:hAnsi="宋体" w:cs="宋体"/>
                <w:kern w:val="0"/>
                <w:sz w:val="18"/>
                <w:szCs w:val="18"/>
                <w:lang w:eastAsia="en-US" w:bidi="en-US"/>
              </w:rPr>
            </w:pPr>
          </w:p>
        </w:tc>
      </w:tr>
      <w:tr w:rsidR="00D12D97"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eastAsia="en-US"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eastAsia="en-US"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eastAsia="en-US" w:bidi="en-US"/>
              </w:rPr>
            </w:pPr>
          </w:p>
        </w:tc>
        <w:tc>
          <w:tcPr>
            <w:tcW w:w="1394" w:type="dxa"/>
            <w:vMerge w:val="restart"/>
            <w:tcBorders>
              <w:top w:val="single" w:sz="4" w:space="0" w:color="000000"/>
              <w:left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操作台</w:t>
            </w: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高度</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850</w:t>
            </w:r>
            <w:r w:rsidRPr="001E4489">
              <w:rPr>
                <w:rFonts w:ascii="宋体" w:hAnsi="宋体" w:cs="宋体"/>
                <w:kern w:val="0"/>
                <w:sz w:val="18"/>
                <w:szCs w:val="18"/>
                <w:lang w:bidi="en-US"/>
              </w:rPr>
              <w:t>mm</w:t>
            </w:r>
            <w:r w:rsidRPr="001E4489">
              <w:rPr>
                <w:rFonts w:ascii="宋体" w:hAnsi="宋体" w:cs="宋体" w:hint="eastAsia"/>
                <w:kern w:val="0"/>
                <w:sz w:val="18"/>
                <w:szCs w:val="18"/>
                <w:lang w:bidi="en-US"/>
              </w:rPr>
              <w:t>～950mm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我们将操作台的高度设置为了最适合中国老人身高的850-950mm</w:t>
            </w:r>
          </w:p>
        </w:tc>
      </w:tr>
      <w:tr w:rsidR="00D12D97"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宽度</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≥600mm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12D97" w:rsidRPr="001E4489" w:rsidRDefault="00D12D97" w:rsidP="00052D91">
            <w:pPr>
              <w:autoSpaceDE w:val="0"/>
              <w:autoSpaceDN w:val="0"/>
              <w:adjustRightInd/>
              <w:spacing w:line="240" w:lineRule="auto"/>
              <w:jc w:val="left"/>
              <w:rPr>
                <w:rFonts w:ascii="宋体" w:hAnsi="宋体" w:cs="宋体"/>
                <w:kern w:val="0"/>
                <w:sz w:val="18"/>
                <w:szCs w:val="18"/>
                <w:lang w:eastAsia="en-US" w:bidi="en-US"/>
              </w:rPr>
            </w:pPr>
          </w:p>
        </w:tc>
      </w:tr>
      <w:tr w:rsidR="00D12D97"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eastAsia="en-US"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eastAsia="en-US"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eastAsia="en-US" w:bidi="en-US"/>
              </w:rPr>
            </w:pPr>
          </w:p>
        </w:tc>
        <w:tc>
          <w:tcPr>
            <w:tcW w:w="139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eastAsia="en-US"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深度</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500</w:t>
            </w:r>
            <w:r w:rsidRPr="001E4489">
              <w:rPr>
                <w:rFonts w:ascii="宋体" w:hAnsi="宋体" w:cs="宋体"/>
                <w:kern w:val="0"/>
                <w:sz w:val="18"/>
                <w:szCs w:val="18"/>
                <w:lang w:bidi="en-US"/>
              </w:rPr>
              <w:t>mm</w:t>
            </w:r>
            <w:r w:rsidRPr="001E4489">
              <w:rPr>
                <w:rFonts w:ascii="宋体" w:hAnsi="宋体" w:cs="宋体" w:hint="eastAsia"/>
                <w:kern w:val="0"/>
                <w:sz w:val="18"/>
                <w:szCs w:val="18"/>
                <w:lang w:bidi="en-US"/>
              </w:rPr>
              <w:t>～550mm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12D97" w:rsidRPr="001E4489" w:rsidRDefault="00D12D97" w:rsidP="00052D91">
            <w:pPr>
              <w:autoSpaceDE w:val="0"/>
              <w:autoSpaceDN w:val="0"/>
              <w:adjustRightInd/>
              <w:spacing w:line="240" w:lineRule="auto"/>
              <w:jc w:val="left"/>
              <w:rPr>
                <w:rFonts w:ascii="宋体" w:hAnsi="宋体" w:cs="宋体"/>
                <w:kern w:val="0"/>
                <w:sz w:val="18"/>
                <w:szCs w:val="18"/>
                <w:lang w:eastAsia="en-US" w:bidi="en-US"/>
              </w:rPr>
            </w:pPr>
          </w:p>
        </w:tc>
      </w:tr>
      <w:tr w:rsidR="00D12D97" w:rsidRPr="001E4489" w:rsidTr="00D12D97">
        <w:trPr>
          <w:gridAfter w:val="1"/>
          <w:wAfter w:w="72" w:type="dxa"/>
          <w:trHeight w:val="576"/>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eastAsia="en-US"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eastAsia="en-US"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eastAsia="en-US" w:bidi="en-US"/>
              </w:rPr>
            </w:pPr>
          </w:p>
        </w:tc>
        <w:tc>
          <w:tcPr>
            <w:tcW w:w="139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eastAsia="en-US"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空挡</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≥650mm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厨房应保证能够坐姿操作，操作台下部留空高度不小于650mm，便于老人腿部插入，</w:t>
            </w:r>
          </w:p>
        </w:tc>
      </w:tr>
      <w:tr w:rsidR="00D12D97"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可升降</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升降的操作台</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可升降的操作台更佳便于轮椅使用，</w:t>
            </w:r>
          </w:p>
        </w:tc>
      </w:tr>
      <w:tr w:rsidR="00D12D97"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小翻边</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小翻边</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小翻边处理，阻碍水流至地面。</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 xml:space="preserve">无障碍下橱柜设计  </w:t>
            </w: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高度</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800</w:t>
            </w:r>
            <w:r w:rsidR="007E0341" w:rsidRPr="001E4489">
              <w:rPr>
                <w:rFonts w:ascii="宋体" w:hAnsi="宋体" w:cs="宋体"/>
                <w:kern w:val="0"/>
                <w:sz w:val="18"/>
                <w:szCs w:val="18"/>
                <w:lang w:bidi="en-US"/>
              </w:rPr>
              <w:t>mm</w:t>
            </w:r>
            <w:r w:rsidR="008E1F33" w:rsidRPr="001E4489">
              <w:rPr>
                <w:rFonts w:ascii="宋体" w:hAnsi="宋体" w:cs="宋体" w:hint="eastAsia"/>
                <w:kern w:val="0"/>
                <w:sz w:val="18"/>
                <w:szCs w:val="18"/>
                <w:lang w:bidi="en-US"/>
              </w:rPr>
              <w:t>～</w:t>
            </w:r>
            <w:r w:rsidRPr="001E4489">
              <w:rPr>
                <w:rFonts w:ascii="宋体" w:hAnsi="宋体" w:cs="宋体" w:hint="eastAsia"/>
                <w:kern w:val="0"/>
                <w:sz w:val="18"/>
                <w:szCs w:val="18"/>
                <w:lang w:bidi="en-US"/>
              </w:rPr>
              <w:t>850mm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储存量较大，使用频率较高</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柜门宽</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450mm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left"/>
              <w:rPr>
                <w:rFonts w:ascii="宋体" w:hAnsi="宋体" w:cs="宋体"/>
                <w:kern w:val="0"/>
                <w:sz w:val="18"/>
                <w:szCs w:val="18"/>
                <w:lang w:eastAsia="en-US" w:bidi="en-US"/>
              </w:rPr>
            </w:pPr>
          </w:p>
        </w:tc>
      </w:tr>
      <w:tr w:rsidR="00052D91" w:rsidRPr="001E4489" w:rsidTr="00D12D97">
        <w:trPr>
          <w:gridAfter w:val="1"/>
          <w:wAfter w:w="72" w:type="dxa"/>
          <w:trHeight w:val="576"/>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抽屉式宽度</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300</w:t>
            </w:r>
            <w:r w:rsidR="007E0341" w:rsidRPr="001E4489">
              <w:rPr>
                <w:rFonts w:ascii="宋体" w:hAnsi="宋体" w:cs="宋体"/>
                <w:kern w:val="0"/>
                <w:sz w:val="18"/>
                <w:szCs w:val="18"/>
                <w:lang w:bidi="en-US"/>
              </w:rPr>
              <w:t>mm</w:t>
            </w:r>
            <w:r w:rsidR="008E1F33" w:rsidRPr="001E4489">
              <w:rPr>
                <w:rFonts w:ascii="宋体" w:hAnsi="宋体" w:cs="宋体" w:hint="eastAsia"/>
                <w:kern w:val="0"/>
                <w:sz w:val="18"/>
                <w:szCs w:val="18"/>
                <w:lang w:bidi="en-US"/>
              </w:rPr>
              <w:t>～</w:t>
            </w:r>
            <w:r w:rsidRPr="001E4489">
              <w:rPr>
                <w:rFonts w:ascii="宋体" w:hAnsi="宋体" w:cs="宋体" w:hint="eastAsia"/>
                <w:kern w:val="0"/>
                <w:sz w:val="18"/>
                <w:szCs w:val="18"/>
                <w:lang w:bidi="en-US"/>
              </w:rPr>
              <w:t>600mm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只要俯身拉开就能将其中物品一览无余并轻松拿取，圆润型长杆式拉手在厨房拉手的选择，为了方便老人抓握。不宜放过重物品。</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凹进设计</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250</w:t>
            </w:r>
            <w:r w:rsidR="007E0341" w:rsidRPr="001E4489">
              <w:rPr>
                <w:rFonts w:ascii="宋体" w:hAnsi="宋体" w:cs="宋体"/>
                <w:kern w:val="0"/>
                <w:sz w:val="18"/>
                <w:szCs w:val="18"/>
                <w:lang w:bidi="en-US"/>
              </w:rPr>
              <w:t>mm</w:t>
            </w:r>
            <w:r w:rsidR="008E1F33" w:rsidRPr="001E4489">
              <w:rPr>
                <w:rFonts w:ascii="宋体" w:hAnsi="宋体" w:cs="宋体" w:hint="eastAsia"/>
                <w:kern w:val="0"/>
                <w:sz w:val="18"/>
                <w:szCs w:val="18"/>
                <w:lang w:bidi="en-US"/>
              </w:rPr>
              <w:t>～</w:t>
            </w:r>
            <w:r w:rsidRPr="001E4489">
              <w:rPr>
                <w:rFonts w:ascii="宋体" w:hAnsi="宋体" w:cs="宋体" w:hint="eastAsia"/>
                <w:kern w:val="0"/>
                <w:sz w:val="18"/>
                <w:szCs w:val="18"/>
                <w:lang w:bidi="en-US"/>
              </w:rPr>
              <w:t>300mm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便于坐轮椅的使用者脚部插入</w:t>
            </w:r>
          </w:p>
        </w:tc>
      </w:tr>
      <w:tr w:rsidR="00D12D97" w:rsidRPr="001E4489" w:rsidTr="00D12D97">
        <w:trPr>
          <w:gridAfter w:val="1"/>
          <w:wAfter w:w="72" w:type="dxa"/>
          <w:trHeight w:val="864"/>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289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中部柜</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1200</w:t>
            </w:r>
            <w:r w:rsidRPr="001E4489">
              <w:rPr>
                <w:rFonts w:ascii="宋体" w:hAnsi="宋体" w:cs="宋体"/>
                <w:kern w:val="0"/>
                <w:sz w:val="18"/>
                <w:szCs w:val="18"/>
                <w:lang w:bidi="en-US"/>
              </w:rPr>
              <w:t>mm</w:t>
            </w:r>
            <w:r w:rsidRPr="001E4489">
              <w:rPr>
                <w:rFonts w:ascii="宋体" w:hAnsi="宋体" w:cs="宋体" w:hint="eastAsia"/>
                <w:kern w:val="0"/>
                <w:sz w:val="18"/>
                <w:szCs w:val="18"/>
                <w:lang w:bidi="en-US"/>
              </w:rPr>
              <w:t>～1550mm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提倡使用中部柜（既可增大储藏量，又便于老人放取物品）。洗涤池上方中部高度可设置沥水托架，便于洗涤后顺手放置餐具；炉灶旁的中部柜可用于放置调味品、常用炊具等</w:t>
            </w:r>
          </w:p>
        </w:tc>
      </w:tr>
      <w:tr w:rsidR="00D12D97" w:rsidRPr="001E4489" w:rsidTr="00D12D97">
        <w:trPr>
          <w:gridAfter w:val="1"/>
          <w:wAfter w:w="72" w:type="dxa"/>
          <w:trHeight w:val="28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289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油烟机</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电源一键开关</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电源一键开关</w:t>
            </w:r>
          </w:p>
        </w:tc>
      </w:tr>
      <w:tr w:rsidR="00D12D97" w:rsidRPr="001E4489" w:rsidTr="00D12D97">
        <w:trPr>
          <w:gridAfter w:val="1"/>
          <w:wAfter w:w="72" w:type="dxa"/>
          <w:trHeight w:val="28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eastAsia="en-US"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eastAsia="en-US"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eastAsia="en-US" w:bidi="en-US"/>
              </w:rPr>
            </w:pPr>
          </w:p>
        </w:tc>
        <w:tc>
          <w:tcPr>
            <w:tcW w:w="289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机械排风扇</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保证油烟及时排除</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保证油烟及时排除</w:t>
            </w:r>
          </w:p>
        </w:tc>
      </w:tr>
      <w:tr w:rsidR="00D12D97" w:rsidRPr="001E4489" w:rsidTr="00D12D97">
        <w:trPr>
          <w:gridAfter w:val="1"/>
          <w:wAfter w:w="72" w:type="dxa"/>
          <w:trHeight w:val="28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eastAsia="en-US"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eastAsia="en-US"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eastAsia="en-US" w:bidi="en-US"/>
              </w:rPr>
            </w:pPr>
          </w:p>
        </w:tc>
        <w:tc>
          <w:tcPr>
            <w:tcW w:w="289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 xml:space="preserve">带开关安全插座   </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800</w:t>
            </w:r>
            <w:r w:rsidRPr="001E4489">
              <w:rPr>
                <w:rFonts w:ascii="宋体" w:hAnsi="宋体" w:cs="宋体"/>
                <w:kern w:val="0"/>
                <w:sz w:val="18"/>
                <w:szCs w:val="18"/>
                <w:lang w:bidi="en-US"/>
              </w:rPr>
              <w:t>mm</w:t>
            </w:r>
            <w:r w:rsidRPr="001E4489">
              <w:rPr>
                <w:rFonts w:ascii="宋体" w:hAnsi="宋体" w:cs="宋体" w:hint="eastAsia"/>
                <w:kern w:val="0"/>
                <w:sz w:val="18"/>
                <w:szCs w:val="18"/>
                <w:lang w:bidi="en-US"/>
              </w:rPr>
              <w:t>～1000mm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不少于三组；离地高800</w:t>
            </w:r>
            <w:r w:rsidRPr="001E4489">
              <w:rPr>
                <w:rFonts w:ascii="宋体" w:hAnsi="宋体" w:cs="宋体"/>
                <w:kern w:val="0"/>
                <w:sz w:val="18"/>
                <w:szCs w:val="18"/>
                <w:lang w:bidi="en-US"/>
              </w:rPr>
              <w:t>mm</w:t>
            </w:r>
            <w:r w:rsidRPr="001E4489">
              <w:rPr>
                <w:rFonts w:ascii="宋体" w:hAnsi="宋体" w:cs="宋体" w:hint="eastAsia"/>
                <w:kern w:val="0"/>
                <w:sz w:val="18"/>
                <w:szCs w:val="18"/>
                <w:lang w:bidi="en-US"/>
              </w:rPr>
              <w:t>～1000mm；带开关免去厨房插头经常插拔</w:t>
            </w:r>
          </w:p>
        </w:tc>
      </w:tr>
      <w:tr w:rsidR="00D12D97" w:rsidRPr="001E4489" w:rsidTr="00D12D97">
        <w:trPr>
          <w:gridAfter w:val="1"/>
          <w:wAfter w:w="72" w:type="dxa"/>
          <w:trHeight w:val="28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289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eastAsia="en-US" w:bidi="en-US"/>
              </w:rPr>
            </w:pPr>
            <w:r w:rsidRPr="001E4489">
              <w:rPr>
                <w:rFonts w:ascii="宋体" w:hAnsi="宋体" w:cs="宋体" w:hint="eastAsia"/>
                <w:kern w:val="0"/>
                <w:sz w:val="18"/>
                <w:szCs w:val="18"/>
                <w:lang w:bidi="en-US"/>
              </w:rPr>
              <w:t xml:space="preserve">超大洗菜池  </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 xml:space="preserve">——  </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12D97" w:rsidRPr="001E4489" w:rsidRDefault="00D12D97" w:rsidP="00052D91">
            <w:pPr>
              <w:autoSpaceDE w:val="0"/>
              <w:autoSpaceDN w:val="0"/>
              <w:adjustRightInd/>
              <w:spacing w:line="240" w:lineRule="auto"/>
              <w:jc w:val="left"/>
              <w:rPr>
                <w:rFonts w:ascii="宋体" w:hAnsi="宋体" w:cs="宋体"/>
                <w:kern w:val="0"/>
                <w:sz w:val="18"/>
                <w:szCs w:val="18"/>
                <w:lang w:eastAsia="en-US" w:bidi="en-US"/>
              </w:rPr>
            </w:pPr>
          </w:p>
        </w:tc>
      </w:tr>
      <w:tr w:rsidR="00D12D97" w:rsidRPr="001E4489" w:rsidTr="00D12D97">
        <w:trPr>
          <w:gridAfter w:val="1"/>
          <w:wAfter w:w="72" w:type="dxa"/>
          <w:trHeight w:val="28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eastAsia="en-US"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eastAsia="en-US"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eastAsia="en-US" w:bidi="en-US"/>
              </w:rPr>
            </w:pPr>
          </w:p>
        </w:tc>
        <w:tc>
          <w:tcPr>
            <w:tcW w:w="289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洗碗机</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eastAsia="en-US" w:bidi="en-US"/>
              </w:rPr>
              <w:t>——</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12D97" w:rsidRPr="001E4489" w:rsidRDefault="00D12D97" w:rsidP="00052D91">
            <w:pPr>
              <w:autoSpaceDE w:val="0"/>
              <w:autoSpaceDN w:val="0"/>
              <w:adjustRightInd/>
              <w:spacing w:line="240" w:lineRule="auto"/>
              <w:jc w:val="left"/>
              <w:rPr>
                <w:rFonts w:ascii="宋体" w:hAnsi="宋体" w:cs="宋体"/>
                <w:kern w:val="0"/>
                <w:sz w:val="18"/>
                <w:szCs w:val="18"/>
                <w:lang w:eastAsia="en-US" w:bidi="en-US"/>
              </w:rPr>
            </w:pPr>
          </w:p>
        </w:tc>
      </w:tr>
      <w:tr w:rsidR="00D12D97" w:rsidRPr="001E4489" w:rsidTr="00D12D97">
        <w:trPr>
          <w:gridAfter w:val="1"/>
          <w:wAfter w:w="72" w:type="dxa"/>
          <w:trHeight w:val="28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eastAsia="en-US"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eastAsia="en-US"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eastAsia="en-US" w:bidi="en-US"/>
              </w:rPr>
            </w:pPr>
          </w:p>
        </w:tc>
        <w:tc>
          <w:tcPr>
            <w:tcW w:w="289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eastAsia="en-US" w:bidi="en-US"/>
              </w:rPr>
            </w:pPr>
            <w:r w:rsidRPr="001E4489">
              <w:rPr>
                <w:rFonts w:ascii="宋体" w:hAnsi="宋体" w:cs="宋体" w:hint="eastAsia"/>
                <w:kern w:val="0"/>
                <w:sz w:val="18"/>
                <w:szCs w:val="18"/>
                <w:lang w:bidi="en-US"/>
              </w:rPr>
              <w:t xml:space="preserve">可抽拉龙头 </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eastAsia="en-US" w:bidi="en-US"/>
              </w:rPr>
              <w:t>——</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12D97" w:rsidRPr="001E4489" w:rsidRDefault="00D12D97" w:rsidP="00052D91">
            <w:pPr>
              <w:autoSpaceDE w:val="0"/>
              <w:autoSpaceDN w:val="0"/>
              <w:adjustRightInd/>
              <w:spacing w:line="240" w:lineRule="auto"/>
              <w:jc w:val="left"/>
              <w:rPr>
                <w:rFonts w:ascii="宋体" w:hAnsi="宋体" w:cs="宋体"/>
                <w:kern w:val="0"/>
                <w:sz w:val="18"/>
                <w:szCs w:val="18"/>
                <w:lang w:eastAsia="en-US" w:bidi="en-US"/>
              </w:rPr>
            </w:pPr>
          </w:p>
        </w:tc>
      </w:tr>
      <w:tr w:rsidR="00D12D97" w:rsidRPr="001E4489" w:rsidTr="00D12D97">
        <w:trPr>
          <w:gridAfter w:val="1"/>
          <w:wAfter w:w="72" w:type="dxa"/>
          <w:trHeight w:val="28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eastAsia="en-US"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eastAsia="en-US"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eastAsia="en-US" w:bidi="en-US"/>
              </w:rPr>
            </w:pPr>
          </w:p>
        </w:tc>
        <w:tc>
          <w:tcPr>
            <w:tcW w:w="289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 xml:space="preserve">嵌入式电磁炉 </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eastAsia="en-US" w:bidi="en-US"/>
              </w:rPr>
              <w:t>——</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如果使用燃气器具，最好带有安全装置可以免于忘记关闭火时的危险</w:t>
            </w:r>
          </w:p>
        </w:tc>
      </w:tr>
      <w:tr w:rsidR="00D12D97" w:rsidRPr="001E4489" w:rsidTr="00D12D97">
        <w:trPr>
          <w:gridAfter w:val="1"/>
          <w:wAfter w:w="72" w:type="dxa"/>
          <w:trHeight w:val="576"/>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289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大容量冰箱</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eastAsia="en-US" w:bidi="en-US"/>
              </w:rPr>
              <w:t>——</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解决老人囤积食品、存放营养品和药品等需求；冰箱旁边应有接手台面，便于老人取放物品</w:t>
            </w:r>
          </w:p>
        </w:tc>
      </w:tr>
      <w:tr w:rsidR="00D12D97" w:rsidRPr="001E4489" w:rsidTr="00D12D97">
        <w:trPr>
          <w:gridAfter w:val="2"/>
          <w:wAfter w:w="129" w:type="dxa"/>
          <w:trHeight w:val="576"/>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289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扶手</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eastAsia="en-US" w:bidi="en-US"/>
              </w:rPr>
              <w:t>——</w:t>
            </w:r>
          </w:p>
        </w:tc>
        <w:tc>
          <w:tcPr>
            <w:tcW w:w="685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炉灶及洗菜池前挡板处宜设置舒适扶手,便于乘坐轮椅的老人通过扶手借力靠近操作台，并可在操作时倚靠，减轻体力消耗</w:t>
            </w:r>
          </w:p>
        </w:tc>
      </w:tr>
      <w:tr w:rsidR="00D12D97" w:rsidRPr="001E4489" w:rsidTr="00D12D97">
        <w:trPr>
          <w:gridAfter w:val="2"/>
          <w:wAfter w:w="129" w:type="dxa"/>
          <w:trHeight w:val="576"/>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289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炉灶</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eastAsia="en-US" w:bidi="en-US"/>
              </w:rPr>
              <w:t>——</w:t>
            </w:r>
          </w:p>
        </w:tc>
        <w:tc>
          <w:tcPr>
            <w:tcW w:w="685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自动断火功能并与抽油烟机联动，点火同时抽油烟机启动，关火后抽油烟机延迟工作一定时间再自动关闭，确保老人安全使用</w:t>
            </w:r>
          </w:p>
        </w:tc>
      </w:tr>
      <w:tr w:rsidR="00D12D97" w:rsidRPr="001E4489" w:rsidTr="00D12D97">
        <w:trPr>
          <w:gridAfter w:val="1"/>
          <w:wAfter w:w="72" w:type="dxa"/>
          <w:trHeight w:val="576"/>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289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小餐台</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eastAsia="en-US" w:bidi="en-US"/>
              </w:rPr>
              <w:t>——</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布置至少两人使用，以便老人在厨房简单用餐。可以兼做操作接手台，注意摆放位置不影响老人出入。</w:t>
            </w:r>
          </w:p>
        </w:tc>
      </w:tr>
      <w:tr w:rsidR="00D12D97" w:rsidRPr="001E4489" w:rsidTr="00D12D97">
        <w:trPr>
          <w:gridAfter w:val="1"/>
          <w:wAfter w:w="72" w:type="dxa"/>
          <w:trHeight w:val="28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289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家用灭火器</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eastAsia="en-US" w:bidi="en-US"/>
              </w:rPr>
              <w:t>——</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12D97" w:rsidRPr="001E4489" w:rsidRDefault="00D12D97" w:rsidP="00052D91">
            <w:pPr>
              <w:autoSpaceDE w:val="0"/>
              <w:autoSpaceDN w:val="0"/>
              <w:adjustRightInd/>
              <w:spacing w:line="240" w:lineRule="auto"/>
              <w:jc w:val="left"/>
              <w:rPr>
                <w:rFonts w:ascii="宋体" w:hAnsi="宋体" w:cs="宋体"/>
                <w:kern w:val="0"/>
                <w:sz w:val="18"/>
                <w:szCs w:val="18"/>
                <w:lang w:eastAsia="en-US" w:bidi="en-US"/>
              </w:rPr>
            </w:pPr>
          </w:p>
        </w:tc>
      </w:tr>
      <w:tr w:rsidR="00D12D97" w:rsidRPr="001E4489" w:rsidTr="00D12D97">
        <w:trPr>
          <w:gridAfter w:val="1"/>
          <w:wAfter w:w="72" w:type="dxa"/>
          <w:trHeight w:val="28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eastAsia="en-US"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eastAsia="en-US" w:bidi="en-US"/>
              </w:rPr>
            </w:pPr>
          </w:p>
        </w:tc>
        <w:tc>
          <w:tcPr>
            <w:tcW w:w="95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技术</w:t>
            </w:r>
          </w:p>
        </w:tc>
        <w:tc>
          <w:tcPr>
            <w:tcW w:w="289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eastAsia="en-US" w:bidi="en-US"/>
              </w:rPr>
            </w:pPr>
            <w:r w:rsidRPr="001E4489">
              <w:rPr>
                <w:rFonts w:ascii="宋体" w:hAnsi="宋体" w:cs="宋体" w:hint="eastAsia"/>
                <w:kern w:val="0"/>
                <w:sz w:val="18"/>
                <w:szCs w:val="18"/>
                <w:lang w:bidi="en-US"/>
              </w:rPr>
              <w:t xml:space="preserve">一键紧急呼叫系统   </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eastAsia="en-US" w:bidi="en-US"/>
              </w:rPr>
            </w:pPr>
            <w:r w:rsidRPr="001E4489">
              <w:rPr>
                <w:rFonts w:ascii="宋体" w:hAnsi="宋体" w:cs="宋体" w:hint="eastAsia"/>
                <w:kern w:val="0"/>
                <w:sz w:val="18"/>
                <w:szCs w:val="18"/>
                <w:lang w:eastAsia="en-US" w:bidi="en-US"/>
              </w:rPr>
              <w:t>——</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12D97" w:rsidRPr="001E4489" w:rsidRDefault="00D12D97" w:rsidP="00052D91">
            <w:pPr>
              <w:autoSpaceDE w:val="0"/>
              <w:autoSpaceDN w:val="0"/>
              <w:adjustRightInd/>
              <w:spacing w:line="240" w:lineRule="auto"/>
              <w:jc w:val="left"/>
              <w:rPr>
                <w:rFonts w:ascii="宋体" w:hAnsi="宋体" w:cs="宋体"/>
                <w:kern w:val="0"/>
                <w:sz w:val="18"/>
                <w:szCs w:val="18"/>
                <w:lang w:eastAsia="en-US" w:bidi="en-US"/>
              </w:rPr>
            </w:pPr>
          </w:p>
        </w:tc>
      </w:tr>
      <w:tr w:rsidR="00D12D97"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eastAsia="en-US"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eastAsia="en-US"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eastAsia="en-US" w:bidi="en-US"/>
              </w:rPr>
            </w:pPr>
          </w:p>
        </w:tc>
        <w:tc>
          <w:tcPr>
            <w:tcW w:w="289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 xml:space="preserve">燃气泄漏报警系统   </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eastAsia="en-US" w:bidi="en-US"/>
              </w:rPr>
            </w:pPr>
            <w:r w:rsidRPr="001E4489">
              <w:rPr>
                <w:rFonts w:ascii="宋体" w:hAnsi="宋体" w:cs="宋体" w:hint="eastAsia"/>
                <w:kern w:val="0"/>
                <w:sz w:val="18"/>
                <w:szCs w:val="18"/>
                <w:lang w:eastAsia="en-US" w:bidi="en-US"/>
              </w:rPr>
              <w:t>——</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12D97" w:rsidRPr="001E4489" w:rsidRDefault="00D12D97"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燃气泄漏报警装置采用户外报警式</w:t>
            </w:r>
          </w:p>
        </w:tc>
      </w:tr>
      <w:tr w:rsidR="00D12D97"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bidi="en-US"/>
              </w:rPr>
            </w:pPr>
          </w:p>
        </w:tc>
        <w:tc>
          <w:tcPr>
            <w:tcW w:w="289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eastAsia="en-US" w:bidi="en-US"/>
              </w:rPr>
            </w:pPr>
            <w:r w:rsidRPr="001E4489">
              <w:rPr>
                <w:rFonts w:ascii="宋体" w:hAnsi="宋体" w:cs="宋体" w:hint="eastAsia"/>
                <w:kern w:val="0"/>
                <w:sz w:val="18"/>
                <w:szCs w:val="18"/>
                <w:lang w:bidi="en-US"/>
              </w:rPr>
              <w:t xml:space="preserve">LED 照明系统  </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eastAsia="en-US" w:bidi="en-US"/>
              </w:rPr>
            </w:pPr>
            <w:r w:rsidRPr="001E4489">
              <w:rPr>
                <w:rFonts w:ascii="宋体" w:hAnsi="宋体" w:cs="宋体" w:hint="eastAsia"/>
                <w:kern w:val="0"/>
                <w:sz w:val="18"/>
                <w:szCs w:val="18"/>
                <w:lang w:eastAsia="en-US" w:bidi="en-US"/>
              </w:rPr>
              <w:t>——</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12D97" w:rsidRPr="001E4489" w:rsidRDefault="00D12D97" w:rsidP="00052D91">
            <w:pPr>
              <w:autoSpaceDE w:val="0"/>
              <w:autoSpaceDN w:val="0"/>
              <w:adjustRightInd/>
              <w:spacing w:line="240" w:lineRule="auto"/>
              <w:jc w:val="left"/>
              <w:rPr>
                <w:rFonts w:ascii="宋体" w:hAnsi="宋体" w:cs="宋体"/>
                <w:kern w:val="0"/>
                <w:sz w:val="18"/>
                <w:szCs w:val="18"/>
                <w:lang w:eastAsia="en-US" w:bidi="en-US"/>
              </w:rPr>
            </w:pPr>
          </w:p>
        </w:tc>
      </w:tr>
      <w:tr w:rsidR="00D12D97"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eastAsia="en-US"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eastAsia="en-US"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eastAsia="en-US" w:bidi="en-US"/>
              </w:rPr>
            </w:pPr>
          </w:p>
        </w:tc>
        <w:tc>
          <w:tcPr>
            <w:tcW w:w="289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太阳能供水系统</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eastAsia="en-US" w:bidi="en-US"/>
              </w:rPr>
            </w:pPr>
            <w:r w:rsidRPr="001E4489">
              <w:rPr>
                <w:rFonts w:ascii="宋体" w:hAnsi="宋体" w:cs="宋体" w:hint="eastAsia"/>
                <w:kern w:val="0"/>
                <w:sz w:val="18"/>
                <w:szCs w:val="18"/>
                <w:lang w:eastAsia="en-US" w:bidi="en-US"/>
              </w:rPr>
              <w:t>——</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12D97" w:rsidRPr="001E4489" w:rsidRDefault="00D12D97" w:rsidP="00052D91">
            <w:pPr>
              <w:autoSpaceDE w:val="0"/>
              <w:autoSpaceDN w:val="0"/>
              <w:adjustRightInd/>
              <w:spacing w:line="240" w:lineRule="auto"/>
              <w:jc w:val="left"/>
              <w:rPr>
                <w:rFonts w:ascii="宋体" w:hAnsi="宋体" w:cs="宋体"/>
                <w:kern w:val="0"/>
                <w:sz w:val="18"/>
                <w:szCs w:val="18"/>
                <w:lang w:eastAsia="en-US" w:bidi="en-US"/>
              </w:rPr>
            </w:pPr>
          </w:p>
        </w:tc>
      </w:tr>
      <w:tr w:rsidR="00D12D97"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eastAsia="en-US"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eastAsia="en-US"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eastAsia="en-US" w:bidi="en-US"/>
              </w:rPr>
            </w:pPr>
          </w:p>
        </w:tc>
        <w:tc>
          <w:tcPr>
            <w:tcW w:w="289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太阳能蓄电系统</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12D97" w:rsidRPr="001E4489" w:rsidRDefault="00D12D97" w:rsidP="00052D91">
            <w:pPr>
              <w:autoSpaceDE w:val="0"/>
              <w:autoSpaceDN w:val="0"/>
              <w:adjustRightInd/>
              <w:spacing w:line="240" w:lineRule="auto"/>
              <w:jc w:val="center"/>
              <w:rPr>
                <w:rFonts w:ascii="宋体" w:hAnsi="宋体" w:cs="宋体"/>
                <w:kern w:val="0"/>
                <w:sz w:val="18"/>
                <w:szCs w:val="18"/>
                <w:lang w:eastAsia="en-US" w:bidi="en-US"/>
              </w:rPr>
            </w:pPr>
            <w:r w:rsidRPr="001E4489">
              <w:rPr>
                <w:rFonts w:ascii="宋体" w:hAnsi="宋体" w:cs="宋体" w:hint="eastAsia"/>
                <w:kern w:val="0"/>
                <w:sz w:val="18"/>
                <w:szCs w:val="18"/>
                <w:lang w:eastAsia="en-US" w:bidi="en-US"/>
              </w:rPr>
              <w:t>——</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12D97" w:rsidRPr="001E4489" w:rsidRDefault="00D12D97" w:rsidP="00052D91">
            <w:pPr>
              <w:autoSpaceDE w:val="0"/>
              <w:autoSpaceDN w:val="0"/>
              <w:adjustRightInd/>
              <w:spacing w:line="240" w:lineRule="auto"/>
              <w:jc w:val="left"/>
              <w:rPr>
                <w:rFonts w:ascii="宋体" w:hAnsi="宋体" w:cs="宋体"/>
                <w:kern w:val="0"/>
                <w:sz w:val="18"/>
                <w:szCs w:val="18"/>
                <w:lang w:eastAsia="en-US" w:bidi="en-US"/>
              </w:rPr>
            </w:pPr>
          </w:p>
        </w:tc>
      </w:tr>
      <w:tr w:rsidR="004719A1" w:rsidRPr="001E4489" w:rsidTr="007B6B56">
        <w:trPr>
          <w:gridAfter w:val="1"/>
          <w:wAfter w:w="72" w:type="dxa"/>
          <w:trHeight w:val="348"/>
        </w:trPr>
        <w:tc>
          <w:tcPr>
            <w:tcW w:w="56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8</w:t>
            </w:r>
          </w:p>
        </w:tc>
        <w:tc>
          <w:tcPr>
            <w:tcW w:w="128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719A1" w:rsidRPr="001E4489" w:rsidRDefault="004719A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卫生间（浴室）</w:t>
            </w:r>
          </w:p>
        </w:tc>
        <w:tc>
          <w:tcPr>
            <w:tcW w:w="95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设计</w:t>
            </w:r>
          </w:p>
        </w:tc>
        <w:tc>
          <w:tcPr>
            <w:tcW w:w="1394" w:type="dxa"/>
            <w:vMerge w:val="restart"/>
            <w:tcBorders>
              <w:top w:val="single" w:sz="4" w:space="0" w:color="000000"/>
              <w:left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布局</w:t>
            </w: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尺寸</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&gt;5㎡</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719A1" w:rsidRPr="001E4489" w:rsidRDefault="004719A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适合使用轮椅的老年人使用的三件套设备卫生间的最小内尺寸通常为最面积&gt;5㎡</w:t>
            </w:r>
          </w:p>
        </w:tc>
      </w:tr>
      <w:tr w:rsidR="004719A1" w:rsidRPr="001E4489" w:rsidTr="007B6B56">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719A1" w:rsidRPr="001E4489" w:rsidRDefault="004719A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隔障</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2000mm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719A1" w:rsidRPr="001E4489" w:rsidRDefault="004719A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用玻璃或浴帘隔开，高度为2000mm</w:t>
            </w:r>
          </w:p>
        </w:tc>
      </w:tr>
      <w:tr w:rsidR="004719A1" w:rsidRPr="001E4489" w:rsidTr="007B6B56">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719A1" w:rsidRPr="001E4489" w:rsidRDefault="004719A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单独洗浴区间</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1000*900mm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719A1" w:rsidRPr="001E4489" w:rsidRDefault="004719A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单独洗浴：不小于1000mm*900mm</w:t>
            </w:r>
          </w:p>
        </w:tc>
      </w:tr>
      <w:tr w:rsidR="004719A1" w:rsidRPr="001E4489" w:rsidTr="007B6B56">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719A1" w:rsidRPr="001E4489" w:rsidRDefault="004719A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空间位置</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与卫生间相邻</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719A1" w:rsidRPr="001E4489" w:rsidRDefault="004719A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卧室与最好能够与卫生间相邻</w:t>
            </w:r>
          </w:p>
        </w:tc>
      </w:tr>
      <w:tr w:rsidR="004719A1" w:rsidRPr="001E4489" w:rsidTr="007B6B56">
        <w:trPr>
          <w:gridAfter w:val="1"/>
          <w:wAfter w:w="72" w:type="dxa"/>
          <w:trHeight w:val="28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719A1" w:rsidRPr="001E4489" w:rsidRDefault="004719A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马桶布局</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入口旁</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719A1" w:rsidRPr="001E4489" w:rsidRDefault="004719A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马桶位于入口旁是最好的，有利于老人进入时的安全。</w:t>
            </w:r>
          </w:p>
        </w:tc>
      </w:tr>
      <w:tr w:rsidR="004719A1" w:rsidRPr="001E4489" w:rsidTr="007B6B56">
        <w:trPr>
          <w:gridAfter w:val="1"/>
          <w:wAfter w:w="72" w:type="dxa"/>
          <w:trHeight w:val="28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719A1" w:rsidRPr="001E4489" w:rsidRDefault="004719A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干湿分区</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干湿分区</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719A1" w:rsidRPr="001E4489" w:rsidRDefault="004719A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卫生间干湿分区，保证卫生间淋浴区之外的地面干燥，防止因为浴室的水渍而滑倒</w:t>
            </w:r>
          </w:p>
        </w:tc>
      </w:tr>
      <w:tr w:rsidR="004719A1" w:rsidRPr="001E4489" w:rsidTr="007B6B56">
        <w:trPr>
          <w:gridAfter w:val="1"/>
          <w:wAfter w:w="72" w:type="dxa"/>
          <w:trHeight w:val="28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719A1" w:rsidRPr="001E4489" w:rsidRDefault="004719A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看护空间</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看护空间</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719A1" w:rsidRPr="001E4489" w:rsidRDefault="004719A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介护洗浴时：可灵活处理，应保证看护时必要的空间</w:t>
            </w:r>
          </w:p>
        </w:tc>
      </w:tr>
      <w:tr w:rsidR="004719A1" w:rsidRPr="001E4489" w:rsidTr="007B6B56">
        <w:trPr>
          <w:gridAfter w:val="1"/>
          <w:wAfter w:w="72" w:type="dxa"/>
          <w:trHeight w:val="28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719A1" w:rsidRPr="001E4489" w:rsidRDefault="004719A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val="restart"/>
            <w:tcBorders>
              <w:top w:val="single" w:sz="4" w:space="0" w:color="000000"/>
              <w:left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门窗</w:t>
            </w: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有效宽度</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≥800mm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719A1" w:rsidRPr="001E4489" w:rsidRDefault="004719A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入口的有效宽度≥800mm</w:t>
            </w:r>
          </w:p>
        </w:tc>
      </w:tr>
      <w:tr w:rsidR="004719A1" w:rsidRPr="001E4489" w:rsidTr="007B6B56">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719A1" w:rsidRPr="001E4489" w:rsidRDefault="004719A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门的类型</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拉门或折叠门</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719A1" w:rsidRPr="001E4489" w:rsidRDefault="004719A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拉门或折叠门或外开门,安装可以从外部打开的锁</w:t>
            </w:r>
          </w:p>
        </w:tc>
      </w:tr>
      <w:tr w:rsidR="004719A1" w:rsidRPr="001E4489" w:rsidTr="007B6B56">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719A1" w:rsidRPr="001E4489" w:rsidRDefault="004719A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透光窗</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玻璃</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719A1" w:rsidRPr="001E4489" w:rsidRDefault="004719A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透光窗及从外部可开启的装置，为不易破碎的玻璃</w:t>
            </w:r>
          </w:p>
        </w:tc>
      </w:tr>
      <w:tr w:rsidR="004719A1" w:rsidRPr="001E4489" w:rsidTr="007B6B56">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719A1" w:rsidRPr="001E4489" w:rsidRDefault="004719A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其他要求</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eastAsia="en-US" w:bidi="en-US"/>
              </w:rPr>
              <w:t>——</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719A1" w:rsidRPr="001E4489" w:rsidRDefault="004719A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只能内开时，把门下部做成能局部打开或拆下的形式</w:t>
            </w:r>
          </w:p>
        </w:tc>
      </w:tr>
      <w:tr w:rsidR="004719A1" w:rsidRPr="001E4489" w:rsidTr="007B6B56">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719A1" w:rsidRPr="001E4489" w:rsidRDefault="004719A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val="restart"/>
            <w:tcBorders>
              <w:top w:val="single" w:sz="4" w:space="0" w:color="000000"/>
              <w:left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地面</w:t>
            </w: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高差</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≤20mm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719A1" w:rsidRPr="001E4489" w:rsidRDefault="004719A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无垂直型高差，但厕所地面应低于室内20mm，可以设缓坡过渡，注意设置扶手</w:t>
            </w:r>
          </w:p>
        </w:tc>
      </w:tr>
      <w:tr w:rsidR="004719A1" w:rsidRPr="001E4489" w:rsidTr="007B6B56">
        <w:trPr>
          <w:gridAfter w:val="1"/>
          <w:wAfter w:w="72" w:type="dxa"/>
          <w:trHeight w:val="576"/>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719A1" w:rsidRPr="001E4489" w:rsidRDefault="004719A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外铺地垫</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autoSpaceDE w:val="0"/>
              <w:autoSpaceDN w:val="0"/>
              <w:adjustRightInd/>
              <w:spacing w:line="240" w:lineRule="auto"/>
              <w:jc w:val="center"/>
              <w:rPr>
                <w:rFonts w:ascii="宋体" w:hAnsi="宋体" w:cs="宋体"/>
                <w:kern w:val="0"/>
                <w:sz w:val="18"/>
                <w:szCs w:val="18"/>
                <w:lang w:eastAsia="en-US" w:bidi="en-US"/>
              </w:rPr>
            </w:pPr>
            <w:r w:rsidRPr="001E4489">
              <w:rPr>
                <w:rFonts w:ascii="宋体" w:hAnsi="宋体" w:cs="宋体" w:hint="eastAsia"/>
                <w:kern w:val="0"/>
                <w:sz w:val="18"/>
                <w:szCs w:val="18"/>
                <w:lang w:eastAsia="en-US" w:bidi="en-US"/>
              </w:rPr>
              <w:t>——</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719A1" w:rsidRPr="001E4489" w:rsidRDefault="004719A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卫浴间外铺地垫的话，一定要防滑。比如采用防滑胶布。垫子的纹路宜紧实，或者选择吸水能力特别强的硅藻土吸水脚垫</w:t>
            </w:r>
          </w:p>
        </w:tc>
      </w:tr>
      <w:tr w:rsidR="004719A1" w:rsidRPr="001E4489" w:rsidTr="007B6B56">
        <w:trPr>
          <w:gridAfter w:val="1"/>
          <w:wAfter w:w="72" w:type="dxa"/>
          <w:trHeight w:val="28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719A1" w:rsidRPr="001E4489" w:rsidRDefault="004719A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排水带</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排水带</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719A1" w:rsidRPr="001E4489" w:rsidRDefault="004719A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干湿区，门口地面有排水带</w:t>
            </w:r>
          </w:p>
        </w:tc>
      </w:tr>
      <w:tr w:rsidR="004719A1" w:rsidRPr="001E4489" w:rsidTr="007B6B56">
        <w:trPr>
          <w:gridAfter w:val="1"/>
          <w:wAfter w:w="72" w:type="dxa"/>
          <w:trHeight w:val="28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719A1" w:rsidRPr="001E4489" w:rsidRDefault="004719A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材质</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防水、防滑</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719A1" w:rsidRPr="001E4489" w:rsidRDefault="004719A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地面易积水，地面应采用防水、防滑材料</w:t>
            </w:r>
          </w:p>
        </w:tc>
      </w:tr>
      <w:tr w:rsidR="00052D91" w:rsidRPr="001E4489" w:rsidTr="00D12D97">
        <w:trPr>
          <w:gridAfter w:val="1"/>
          <w:wAfter w:w="72" w:type="dxa"/>
          <w:trHeight w:val="576"/>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照明</w:t>
            </w: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照明结合</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200</w:t>
            </w:r>
            <w:r w:rsidR="008E1F33" w:rsidRPr="001E4489">
              <w:rPr>
                <w:rFonts w:ascii="宋体" w:hAnsi="宋体" w:cs="宋体" w:hint="eastAsia"/>
                <w:kern w:val="0"/>
                <w:sz w:val="18"/>
                <w:szCs w:val="18"/>
                <w:lang w:bidi="en-US"/>
              </w:rPr>
              <w:t>LX</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顶灯+局部照明结合的设计，即使顶灯坏了又没有及时修理，其他光源也能起到辅助作用，顶灯在</w:t>
            </w:r>
            <w:r w:rsidR="008E1F33" w:rsidRPr="001E4489">
              <w:rPr>
                <w:rFonts w:ascii="宋体" w:hAnsi="宋体" w:cs="宋体" w:hint="eastAsia"/>
                <w:kern w:val="0"/>
                <w:sz w:val="18"/>
                <w:szCs w:val="18"/>
                <w:lang w:bidi="en-US"/>
              </w:rPr>
              <w:t>200LX</w:t>
            </w:r>
            <w:r w:rsidRPr="001E4489">
              <w:rPr>
                <w:rFonts w:ascii="宋体" w:hAnsi="宋体" w:cs="宋体" w:hint="eastAsia"/>
                <w:kern w:val="0"/>
                <w:sz w:val="18"/>
                <w:szCs w:val="18"/>
                <w:lang w:bidi="en-US"/>
              </w:rPr>
              <w:t>左右</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镜前灯</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700</w:t>
            </w:r>
            <w:r w:rsidR="008E1F33" w:rsidRPr="001E4489">
              <w:rPr>
                <w:rFonts w:ascii="宋体" w:hAnsi="宋体" w:cs="宋体" w:hint="eastAsia"/>
                <w:kern w:val="0"/>
                <w:sz w:val="18"/>
                <w:szCs w:val="18"/>
                <w:lang w:bidi="en-US"/>
              </w:rPr>
              <w:t>LX</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洗手台设置镜前灯700</w:t>
            </w:r>
            <w:r w:rsidR="008E1F33" w:rsidRPr="001E4489">
              <w:rPr>
                <w:rFonts w:ascii="宋体" w:hAnsi="宋体" w:cs="宋体" w:hint="eastAsia"/>
                <w:kern w:val="0"/>
                <w:sz w:val="18"/>
                <w:szCs w:val="18"/>
                <w:lang w:bidi="en-US"/>
              </w:rPr>
              <w:t>LX</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射灯</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安装射灯</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坐便器上方安装射灯，帮助老人观察排泄物</w:t>
            </w:r>
          </w:p>
        </w:tc>
      </w:tr>
      <w:tr w:rsidR="004719A1" w:rsidRPr="001E4489" w:rsidTr="007B6B56">
        <w:trPr>
          <w:gridAfter w:val="1"/>
          <w:wAfter w:w="72" w:type="dxa"/>
          <w:trHeight w:val="576"/>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719A1" w:rsidRPr="001E4489" w:rsidRDefault="004719A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autoSpaceDE w:val="0"/>
              <w:autoSpaceDN w:val="0"/>
              <w:adjustRightInd/>
              <w:spacing w:line="240" w:lineRule="auto"/>
              <w:jc w:val="center"/>
              <w:rPr>
                <w:rFonts w:ascii="宋体" w:hAnsi="宋体" w:cs="宋体"/>
                <w:kern w:val="0"/>
                <w:sz w:val="18"/>
                <w:szCs w:val="18"/>
                <w:lang w:bidi="en-US"/>
              </w:rPr>
            </w:pPr>
          </w:p>
        </w:tc>
        <w:tc>
          <w:tcPr>
            <w:tcW w:w="289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采光通风</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排风扇</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719A1" w:rsidRPr="001E4489" w:rsidRDefault="004719A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开明窗时可采用排风扇解决通风问题，同时向室内走廊开窗或采用透光不透视的玻璃隔墙等办法，保持室内的明亮感</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设施</w:t>
            </w:r>
          </w:p>
        </w:tc>
        <w:tc>
          <w:tcPr>
            <w:tcW w:w="139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色彩</w:t>
            </w: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白色</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白色为好</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卫生洁具的色彩以白色为好</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 xml:space="preserve">凹入式洗手盆  </w:t>
            </w:r>
          </w:p>
        </w:tc>
        <w:tc>
          <w:tcPr>
            <w:tcW w:w="1502"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洗手盆高度</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750mm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有轮椅时洗手盆上沿的离地面的尺度应为750mm左右</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约800mm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站立时，尺度应为750</w:t>
            </w:r>
            <w:r w:rsidR="007E0341" w:rsidRPr="001E4489">
              <w:rPr>
                <w:rFonts w:ascii="宋体" w:hAnsi="宋体" w:cs="宋体"/>
                <w:kern w:val="0"/>
                <w:sz w:val="18"/>
                <w:szCs w:val="18"/>
                <w:lang w:bidi="en-US"/>
              </w:rPr>
              <w:t>mm</w:t>
            </w:r>
            <w:r w:rsidR="007E0341" w:rsidRPr="001E4489">
              <w:rPr>
                <w:rFonts w:ascii="宋体" w:hAnsi="宋体" w:cs="宋体" w:hint="eastAsia"/>
                <w:kern w:val="0"/>
                <w:sz w:val="18"/>
                <w:szCs w:val="18"/>
                <w:lang w:bidi="en-US"/>
              </w:rPr>
              <w:t>～</w:t>
            </w:r>
            <w:r w:rsidRPr="001E4489">
              <w:rPr>
                <w:rFonts w:ascii="宋体" w:hAnsi="宋体" w:cs="宋体" w:hint="eastAsia"/>
                <w:kern w:val="0"/>
                <w:sz w:val="18"/>
                <w:szCs w:val="18"/>
                <w:lang w:bidi="en-US"/>
              </w:rPr>
              <w:t>850mm左右（普通洗面器高为760mm）</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池底高</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600mm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池底距地面尺度约600mm</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宽度</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≤700mm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洗手台面的宽度不宜超过700mm</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水龙头深度</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300mm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水龙头把手容易接触的深度约300mm左右</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水流深度</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300mm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接触到水流的深度约300mm左右（出水向外倾斜</w:t>
            </w:r>
          </w:p>
        </w:tc>
      </w:tr>
      <w:tr w:rsidR="00052D91" w:rsidRPr="001E4489" w:rsidTr="00D12D97">
        <w:trPr>
          <w:gridAfter w:val="1"/>
          <w:wAfter w:w="72" w:type="dxa"/>
          <w:trHeight w:val="28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吐水高度</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≥100mm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手插入的容纳空间需水龙头吐水高度在100mm以上</w:t>
            </w:r>
          </w:p>
        </w:tc>
      </w:tr>
      <w:tr w:rsidR="00052D91" w:rsidRPr="001E4489" w:rsidTr="00D12D97">
        <w:trPr>
          <w:gridAfter w:val="1"/>
          <w:wAfter w:w="72" w:type="dxa"/>
          <w:trHeight w:val="28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空挡</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空挡</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凹入式洗手盆能使轮椅插入或坐着洗漱</w:t>
            </w:r>
          </w:p>
        </w:tc>
      </w:tr>
      <w:tr w:rsidR="00052D91" w:rsidRPr="001E4489" w:rsidTr="00D12D97">
        <w:trPr>
          <w:gridAfter w:val="1"/>
          <w:wAfter w:w="72" w:type="dxa"/>
          <w:trHeight w:val="576"/>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恒温水龙头</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杠杆式或感应式</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恒温式水龙头，开关应使用杠杆式或感应式，可带花洒一般设计成杠杆型或掀压式的开关把手，水龙头应设置得高些，或采用可抽出式花洒</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置物柜</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≤300mm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附近应提供必要的置物空间，放置日常洗漱用品，深度≤300mm</w:t>
            </w:r>
          </w:p>
        </w:tc>
      </w:tr>
      <w:tr w:rsidR="00052D91" w:rsidRPr="001E4489" w:rsidTr="00D12D97">
        <w:trPr>
          <w:gridAfter w:val="1"/>
          <w:wAfter w:w="72" w:type="dxa"/>
          <w:trHeight w:val="28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≤1400mm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高度小于1400mm</w:t>
            </w:r>
          </w:p>
        </w:tc>
      </w:tr>
      <w:tr w:rsidR="00052D91" w:rsidRPr="001E4489" w:rsidTr="00D12D97">
        <w:trPr>
          <w:gridAfter w:val="1"/>
          <w:wAfter w:w="72" w:type="dxa"/>
          <w:trHeight w:val="440"/>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39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 xml:space="preserve">分类收纳空间   </w:t>
            </w: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分类储藏空间</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设置足够的储藏</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尽量在洁具附近为其设置足够的分类储藏的空间</w:t>
            </w:r>
          </w:p>
        </w:tc>
      </w:tr>
      <w:tr w:rsidR="00052D91" w:rsidRPr="001E4489" w:rsidTr="00D12D97">
        <w:trPr>
          <w:gridAfter w:val="1"/>
          <w:wAfter w:w="72" w:type="dxa"/>
          <w:trHeight w:val="720"/>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位置</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不明显的位置</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设计时还应将空间设计在不明显的位置，可以使物品不会通过门直接暴露于门厅、起居室等公共空间，那样会影响整体的视觉观感</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 xml:space="preserve">安全扶手 </w:t>
            </w:r>
          </w:p>
        </w:tc>
        <w:tc>
          <w:tcPr>
            <w:tcW w:w="1502"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坐便器旁L型扶手</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650</w:t>
            </w:r>
            <w:r w:rsidR="007E0341" w:rsidRPr="001E4489">
              <w:rPr>
                <w:rFonts w:ascii="宋体" w:hAnsi="宋体" w:cs="宋体"/>
                <w:kern w:val="0"/>
                <w:sz w:val="18"/>
                <w:szCs w:val="18"/>
                <w:lang w:bidi="en-US"/>
              </w:rPr>
              <w:t>mm</w:t>
            </w:r>
            <w:r w:rsidR="008E1F33" w:rsidRPr="001E4489">
              <w:rPr>
                <w:rFonts w:ascii="宋体" w:hAnsi="宋体" w:cs="宋体" w:hint="eastAsia"/>
                <w:kern w:val="0"/>
                <w:sz w:val="18"/>
                <w:szCs w:val="18"/>
                <w:lang w:bidi="en-US"/>
              </w:rPr>
              <w:t>～</w:t>
            </w:r>
            <w:r w:rsidRPr="001E4489">
              <w:rPr>
                <w:rFonts w:ascii="宋体" w:hAnsi="宋体" w:cs="宋体" w:hint="eastAsia"/>
                <w:kern w:val="0"/>
                <w:sz w:val="18"/>
                <w:szCs w:val="18"/>
                <w:lang w:bidi="en-US"/>
              </w:rPr>
              <w:t>700mm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水平部分距地面650</w:t>
            </w:r>
            <w:r w:rsidR="007E0341" w:rsidRPr="001E4489">
              <w:rPr>
                <w:rFonts w:ascii="宋体" w:hAnsi="宋体" w:cs="宋体"/>
                <w:kern w:val="0"/>
                <w:sz w:val="18"/>
                <w:szCs w:val="18"/>
                <w:lang w:bidi="en-US"/>
              </w:rPr>
              <w:t>mm</w:t>
            </w:r>
            <w:r w:rsidR="008E1F33" w:rsidRPr="001E4489">
              <w:rPr>
                <w:rFonts w:ascii="宋体" w:hAnsi="宋体" w:cs="宋体" w:hint="eastAsia"/>
                <w:kern w:val="0"/>
                <w:sz w:val="18"/>
                <w:szCs w:val="18"/>
                <w:lang w:bidi="en-US"/>
              </w:rPr>
              <w:t>～</w:t>
            </w:r>
            <w:r w:rsidRPr="001E4489">
              <w:rPr>
                <w:rFonts w:ascii="宋体" w:hAnsi="宋体" w:cs="宋体" w:hint="eastAsia"/>
                <w:kern w:val="0"/>
                <w:sz w:val="18"/>
                <w:szCs w:val="18"/>
                <w:lang w:bidi="en-US"/>
              </w:rPr>
              <w:t>700mm</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502"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250mm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竖直部分距坐便器前沿约250mm</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≥1400mm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上端不低于1400mm（与老人站立时肩同高）</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U型扶手</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700mm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left"/>
              <w:rPr>
                <w:rFonts w:ascii="宋体" w:hAnsi="宋体" w:cs="宋体"/>
                <w:kern w:val="0"/>
                <w:sz w:val="18"/>
                <w:szCs w:val="18"/>
                <w:lang w:eastAsia="en-US" w:bidi="en-US"/>
              </w:rPr>
            </w:pPr>
          </w:p>
        </w:tc>
      </w:tr>
      <w:tr w:rsidR="00052D91" w:rsidRPr="001E4489" w:rsidTr="00D12D97">
        <w:trPr>
          <w:gridAfter w:val="1"/>
          <w:wAfter w:w="72" w:type="dxa"/>
          <w:trHeight w:val="576"/>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502"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扶手位置</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800</w:t>
            </w:r>
            <w:r w:rsidR="007E0341" w:rsidRPr="001E4489">
              <w:rPr>
                <w:rFonts w:ascii="宋体" w:hAnsi="宋体" w:cs="宋体"/>
                <w:kern w:val="0"/>
                <w:sz w:val="18"/>
                <w:szCs w:val="18"/>
                <w:lang w:bidi="en-US"/>
              </w:rPr>
              <w:t>mm</w:t>
            </w:r>
            <w:r w:rsidR="008E1F33" w:rsidRPr="001E4489">
              <w:rPr>
                <w:rFonts w:ascii="宋体" w:hAnsi="宋体" w:cs="宋体" w:hint="eastAsia"/>
                <w:kern w:val="0"/>
                <w:sz w:val="18"/>
                <w:szCs w:val="18"/>
                <w:lang w:bidi="en-US"/>
              </w:rPr>
              <w:t>～</w:t>
            </w:r>
            <w:r w:rsidRPr="001E4489">
              <w:rPr>
                <w:rFonts w:ascii="宋体" w:hAnsi="宋体" w:cs="宋体" w:hint="eastAsia"/>
                <w:kern w:val="0"/>
                <w:sz w:val="18"/>
                <w:szCs w:val="18"/>
                <w:lang w:bidi="en-US"/>
              </w:rPr>
              <w:t>1500mm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卫生间门口可设置I型扶手，移门上的把手也应该具备扶手功能。扶手握位高度在800</w:t>
            </w:r>
            <w:r w:rsidR="008E1F33" w:rsidRPr="001E4489">
              <w:rPr>
                <w:rFonts w:ascii="宋体" w:hAnsi="宋体" w:cs="宋体" w:hint="eastAsia"/>
                <w:kern w:val="0"/>
                <w:sz w:val="18"/>
                <w:szCs w:val="18"/>
                <w:lang w:bidi="en-US"/>
              </w:rPr>
              <w:t>～</w:t>
            </w:r>
            <w:r w:rsidRPr="001E4489">
              <w:rPr>
                <w:rFonts w:ascii="宋体" w:hAnsi="宋体" w:cs="宋体" w:hint="eastAsia"/>
                <w:kern w:val="0"/>
                <w:sz w:val="18"/>
                <w:szCs w:val="18"/>
                <w:lang w:bidi="en-US"/>
              </w:rPr>
              <w:t>1500mm</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洗面器旁边</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洗面器旁边还应该设计有扶手，扶手还可兼做毛巾挂杆，便于老年人使用</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座便器两侧</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座便器两侧都应设置坚固的扶手，</w:t>
            </w:r>
          </w:p>
        </w:tc>
      </w:tr>
      <w:tr w:rsidR="00052D91" w:rsidRPr="001E4489" w:rsidTr="00D12D97">
        <w:trPr>
          <w:gridAfter w:val="1"/>
          <w:wAfter w:w="72" w:type="dxa"/>
          <w:trHeight w:val="576"/>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梳妆镜</w:t>
            </w: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高度</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150</w:t>
            </w:r>
            <w:r w:rsidR="007E0341" w:rsidRPr="001E4489">
              <w:rPr>
                <w:rFonts w:ascii="宋体" w:hAnsi="宋体" w:cs="宋体"/>
                <w:kern w:val="0"/>
                <w:sz w:val="18"/>
                <w:szCs w:val="18"/>
                <w:lang w:bidi="en-US"/>
              </w:rPr>
              <w:t>mm</w:t>
            </w:r>
            <w:r w:rsidR="008E1F33" w:rsidRPr="001E4489">
              <w:rPr>
                <w:rFonts w:ascii="宋体" w:hAnsi="宋体" w:cs="宋体" w:hint="eastAsia"/>
                <w:kern w:val="0"/>
                <w:sz w:val="18"/>
                <w:szCs w:val="18"/>
                <w:lang w:bidi="en-US"/>
              </w:rPr>
              <w:t>～</w:t>
            </w:r>
            <w:r w:rsidRPr="001E4489">
              <w:rPr>
                <w:rFonts w:ascii="宋体" w:hAnsi="宋体" w:cs="宋体" w:hint="eastAsia"/>
                <w:kern w:val="0"/>
                <w:sz w:val="18"/>
                <w:szCs w:val="18"/>
                <w:lang w:bidi="en-US"/>
              </w:rPr>
              <w:t>200mm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斜置或平置，斜置可能更方便老年人使用，高度也不宜过高，最低点以台面上方150</w:t>
            </w:r>
            <w:r w:rsidR="008E1F33" w:rsidRPr="001E4489">
              <w:rPr>
                <w:rFonts w:ascii="宋体" w:hAnsi="宋体" w:cs="宋体" w:hint="eastAsia"/>
                <w:kern w:val="0"/>
                <w:sz w:val="18"/>
                <w:szCs w:val="18"/>
                <w:lang w:bidi="en-US"/>
              </w:rPr>
              <w:t>～</w:t>
            </w:r>
            <w:r w:rsidRPr="001E4489">
              <w:rPr>
                <w:rFonts w:ascii="宋体" w:hAnsi="宋体" w:cs="宋体" w:hint="eastAsia"/>
                <w:kern w:val="0"/>
                <w:sz w:val="18"/>
                <w:szCs w:val="18"/>
                <w:lang w:bidi="en-US"/>
              </w:rPr>
              <w:t>200mm处为宜；可设置镜箱，增加储物空间</w:t>
            </w:r>
          </w:p>
        </w:tc>
      </w:tr>
      <w:tr w:rsidR="00052D91" w:rsidRPr="001E4489" w:rsidTr="00D12D97">
        <w:trPr>
          <w:gridAfter w:val="1"/>
          <w:wAfter w:w="72" w:type="dxa"/>
          <w:trHeight w:val="576"/>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座便器</w:t>
            </w: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高度</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430mm（500mm）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老人座便器的设计使用的离地面的尺度约430mm（普通座便器300mm），若乘轮椅设计约500mm左右，冲水阀门可以选择较大的杠杆式冲水手柄</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墙距离</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≥500mm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坐便器与墙之间距离确保大于500mm</w:t>
            </w:r>
          </w:p>
        </w:tc>
      </w:tr>
      <w:tr w:rsidR="00052D91" w:rsidRPr="001E4489" w:rsidTr="00D12D97">
        <w:trPr>
          <w:gridAfter w:val="1"/>
          <w:wAfter w:w="72" w:type="dxa"/>
          <w:trHeight w:val="576"/>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紧急呼叫器</w:t>
            </w: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高度</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400</w:t>
            </w:r>
            <w:r w:rsidR="007E0341" w:rsidRPr="001E4489">
              <w:rPr>
                <w:rFonts w:ascii="宋体" w:hAnsi="宋体" w:cs="宋体"/>
                <w:kern w:val="0"/>
                <w:sz w:val="18"/>
                <w:szCs w:val="18"/>
                <w:lang w:bidi="en-US"/>
              </w:rPr>
              <w:t>mm</w:t>
            </w:r>
            <w:r w:rsidR="008E1F33" w:rsidRPr="001E4489">
              <w:rPr>
                <w:rFonts w:ascii="宋体" w:hAnsi="宋体" w:cs="宋体" w:hint="eastAsia"/>
                <w:kern w:val="0"/>
                <w:sz w:val="18"/>
                <w:szCs w:val="18"/>
                <w:lang w:bidi="en-US"/>
              </w:rPr>
              <w:t>～</w:t>
            </w:r>
            <w:r w:rsidRPr="001E4489">
              <w:rPr>
                <w:rFonts w:ascii="宋体" w:hAnsi="宋体" w:cs="宋体" w:hint="eastAsia"/>
                <w:kern w:val="0"/>
                <w:sz w:val="18"/>
                <w:szCs w:val="18"/>
                <w:lang w:bidi="en-US"/>
              </w:rPr>
              <w:t>1000mm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座便器的旁边，距离便器前沿不小于100mm，距地400-1000mm（800）左右，为了让老人倒地后仍能使用紧急呼叫器可加设拉绳下垂至距地面100mm处</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手纸盒</w:t>
            </w: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距坐便器</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250mm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距坐便器前方</w:t>
            </w:r>
          </w:p>
        </w:tc>
      </w:tr>
      <w:tr w:rsidR="00052D91" w:rsidRPr="001E4489" w:rsidTr="00D12D97">
        <w:trPr>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高度</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750mm</w:t>
            </w:r>
          </w:p>
        </w:tc>
        <w:tc>
          <w:tcPr>
            <w:tcW w:w="6983"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手纸盒通常宜设在坐便器前侧，考虑设置两个手纸盒，距离地面750mm的高度</w:t>
            </w:r>
          </w:p>
        </w:tc>
      </w:tr>
      <w:tr w:rsidR="00052D91" w:rsidRPr="001E4489" w:rsidTr="00D12D97">
        <w:trPr>
          <w:gridAfter w:val="1"/>
          <w:wAfter w:w="72" w:type="dxa"/>
          <w:trHeight w:val="576"/>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智能型座便器</w:t>
            </w: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电源播座</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400mm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具有的温水冲洗等功能，对于治疗老年人的便秘、痔疮有很好的帮助，多在右侧，故便座的电源播座亦宜设在便器右侧，距地高度400mm</w:t>
            </w:r>
          </w:p>
        </w:tc>
      </w:tr>
      <w:tr w:rsidR="004719A1" w:rsidRPr="001E4489" w:rsidTr="007B6B56">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719A1" w:rsidRPr="001E4489" w:rsidRDefault="004719A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autoSpaceDE w:val="0"/>
              <w:autoSpaceDN w:val="0"/>
              <w:adjustRightInd/>
              <w:spacing w:line="240" w:lineRule="auto"/>
              <w:jc w:val="center"/>
              <w:rPr>
                <w:rFonts w:ascii="宋体" w:hAnsi="宋体" w:cs="宋体"/>
                <w:kern w:val="0"/>
                <w:sz w:val="18"/>
                <w:szCs w:val="18"/>
                <w:lang w:bidi="en-US"/>
              </w:rPr>
            </w:pPr>
          </w:p>
        </w:tc>
        <w:tc>
          <w:tcPr>
            <w:tcW w:w="289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带扶手厕纸架</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eastAsia="en-US" w:bidi="en-US"/>
              </w:rPr>
              <w:t>——</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719A1" w:rsidRPr="001E4489" w:rsidRDefault="004719A1" w:rsidP="00052D91">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可单手撕断的厕纸架</w:t>
            </w:r>
          </w:p>
        </w:tc>
      </w:tr>
      <w:tr w:rsidR="004719A1" w:rsidRPr="001E4489" w:rsidTr="007B6B56">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autoSpaceDE w:val="0"/>
              <w:autoSpaceDN w:val="0"/>
              <w:adjustRightInd/>
              <w:spacing w:line="240" w:lineRule="auto"/>
              <w:jc w:val="center"/>
              <w:rPr>
                <w:rFonts w:ascii="宋体" w:hAnsi="宋体" w:cs="宋体"/>
                <w:kern w:val="0"/>
                <w:sz w:val="18"/>
                <w:szCs w:val="18"/>
                <w:lang w:eastAsia="en-US"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719A1" w:rsidRPr="001E4489" w:rsidRDefault="004719A1" w:rsidP="00052D91">
            <w:pPr>
              <w:autoSpaceDE w:val="0"/>
              <w:autoSpaceDN w:val="0"/>
              <w:adjustRightInd/>
              <w:spacing w:line="240" w:lineRule="auto"/>
              <w:jc w:val="center"/>
              <w:rPr>
                <w:rFonts w:ascii="宋体" w:hAnsi="宋体" w:cs="宋体"/>
                <w:kern w:val="0"/>
                <w:sz w:val="18"/>
                <w:szCs w:val="18"/>
                <w:lang w:eastAsia="en-US"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autoSpaceDE w:val="0"/>
              <w:autoSpaceDN w:val="0"/>
              <w:adjustRightInd/>
              <w:spacing w:line="240" w:lineRule="auto"/>
              <w:jc w:val="center"/>
              <w:rPr>
                <w:rFonts w:ascii="宋体" w:hAnsi="宋体" w:cs="宋体"/>
                <w:kern w:val="0"/>
                <w:sz w:val="18"/>
                <w:szCs w:val="18"/>
                <w:lang w:eastAsia="en-US" w:bidi="en-US"/>
              </w:rPr>
            </w:pPr>
          </w:p>
        </w:tc>
        <w:tc>
          <w:tcPr>
            <w:tcW w:w="289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autoSpaceDE w:val="0"/>
              <w:autoSpaceDN w:val="0"/>
              <w:adjustRightInd/>
              <w:spacing w:line="240" w:lineRule="auto"/>
              <w:jc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洗浴区</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autoSpaceDE w:val="0"/>
              <w:autoSpaceDN w:val="0"/>
              <w:adjustRightInd/>
              <w:spacing w:line="240" w:lineRule="auto"/>
              <w:jc w:val="center"/>
              <w:rPr>
                <w:rFonts w:ascii="宋体" w:hAnsi="宋体" w:cs="宋体"/>
                <w:b/>
                <w:kern w:val="0"/>
                <w:sz w:val="18"/>
                <w:szCs w:val="18"/>
                <w:lang w:eastAsia="en-US" w:bidi="en-US"/>
              </w:rPr>
            </w:pPr>
            <w:r w:rsidRPr="001E4489">
              <w:rPr>
                <w:rFonts w:ascii="宋体" w:hAnsi="宋体" w:cs="宋体" w:hint="eastAsia"/>
                <w:b/>
                <w:kern w:val="0"/>
                <w:sz w:val="18"/>
                <w:szCs w:val="18"/>
                <w:lang w:eastAsia="en-US" w:bidi="en-US"/>
              </w:rPr>
              <w:t>——</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719A1" w:rsidRPr="001E4489" w:rsidRDefault="004719A1" w:rsidP="00052D91">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 xml:space="preserve">整体卫浴   </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394"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更衣凳</w:t>
            </w:r>
          </w:p>
        </w:tc>
        <w:tc>
          <w:tcPr>
            <w:tcW w:w="1502"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高度</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400mm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可坐着穿脱衣物</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39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浴室安全扶手</w:t>
            </w: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位置</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150</w:t>
            </w:r>
            <w:r w:rsidR="007E0341" w:rsidRPr="001E4489">
              <w:rPr>
                <w:rFonts w:ascii="宋体" w:hAnsi="宋体" w:cs="宋体"/>
                <w:kern w:val="0"/>
                <w:sz w:val="18"/>
                <w:szCs w:val="18"/>
                <w:lang w:bidi="en-US"/>
              </w:rPr>
              <w:t>mm</w:t>
            </w:r>
            <w:r w:rsidR="008E1F33" w:rsidRPr="001E4489">
              <w:rPr>
                <w:rFonts w:ascii="宋体" w:hAnsi="宋体" w:cs="宋体" w:hint="eastAsia"/>
                <w:kern w:val="0"/>
                <w:sz w:val="18"/>
                <w:szCs w:val="18"/>
                <w:lang w:bidi="en-US"/>
              </w:rPr>
              <w:t>～</w:t>
            </w:r>
            <w:r w:rsidRPr="001E4489">
              <w:rPr>
                <w:rFonts w:ascii="宋体" w:hAnsi="宋体" w:cs="宋体" w:hint="eastAsia"/>
                <w:kern w:val="0"/>
                <w:sz w:val="18"/>
                <w:szCs w:val="18"/>
                <w:lang w:bidi="en-US"/>
              </w:rPr>
              <w:t>200mm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浴缸侧面墙距浴缸上沿约150</w:t>
            </w:r>
            <w:r w:rsidR="008E1F33" w:rsidRPr="001E4489">
              <w:rPr>
                <w:rFonts w:ascii="宋体" w:hAnsi="宋体" w:cs="宋体" w:hint="eastAsia"/>
                <w:kern w:val="0"/>
                <w:sz w:val="18"/>
                <w:szCs w:val="18"/>
                <w:lang w:bidi="en-US"/>
              </w:rPr>
              <w:t>～</w:t>
            </w:r>
            <w:r w:rsidRPr="001E4489">
              <w:rPr>
                <w:rFonts w:ascii="宋体" w:hAnsi="宋体" w:cs="宋体" w:hint="eastAsia"/>
                <w:kern w:val="0"/>
                <w:sz w:val="18"/>
                <w:szCs w:val="18"/>
                <w:lang w:bidi="en-US"/>
              </w:rPr>
              <w:t>200mm处设置</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折叠凳扶手高度</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825mm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折叠凳设一圈安全抓杆，安全抓杆的高度为825mm</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浴缸扶手</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垂直水平方向</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浴缸四周安装垂直方向和水平方向的扶手</w:t>
            </w:r>
          </w:p>
        </w:tc>
      </w:tr>
      <w:tr w:rsidR="00B639AE"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B639AE" w:rsidRPr="001E4489" w:rsidRDefault="00B639AE"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639AE" w:rsidRPr="001E4489" w:rsidRDefault="00B639AE"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B639AE" w:rsidRPr="001E4489" w:rsidRDefault="00B639AE"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val="restart"/>
            <w:tcBorders>
              <w:top w:val="single" w:sz="4" w:space="0" w:color="000000"/>
              <w:left w:val="single" w:sz="4" w:space="0" w:color="000000"/>
              <w:right w:val="single" w:sz="4" w:space="0" w:color="000000"/>
            </w:tcBorders>
            <w:shd w:val="clear" w:color="auto" w:fill="auto"/>
            <w:noWrap/>
            <w:tcMar>
              <w:top w:w="12" w:type="dxa"/>
              <w:left w:w="12" w:type="dxa"/>
              <w:right w:w="12" w:type="dxa"/>
            </w:tcMar>
            <w:vAlign w:val="center"/>
          </w:tcPr>
          <w:p w:rsidR="00B639AE" w:rsidRPr="001E4489" w:rsidRDefault="00B639AE"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浴椅</w:t>
            </w:r>
          </w:p>
        </w:tc>
        <w:tc>
          <w:tcPr>
            <w:tcW w:w="1502"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B639AE" w:rsidRPr="001E4489" w:rsidRDefault="00B639AE"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浴椅深度</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B639AE" w:rsidRPr="001E4489" w:rsidRDefault="00B639AE"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400</w:t>
            </w:r>
            <w:r w:rsidRPr="001E4489">
              <w:rPr>
                <w:rFonts w:ascii="宋体" w:hAnsi="宋体" w:cs="宋体"/>
                <w:kern w:val="0"/>
                <w:sz w:val="18"/>
                <w:szCs w:val="18"/>
                <w:lang w:bidi="en-US"/>
              </w:rPr>
              <w:t>mm</w:t>
            </w:r>
            <w:r w:rsidRPr="001E4489">
              <w:rPr>
                <w:rFonts w:ascii="宋体" w:hAnsi="宋体" w:cs="宋体" w:hint="eastAsia"/>
                <w:kern w:val="0"/>
                <w:sz w:val="18"/>
                <w:szCs w:val="18"/>
                <w:lang w:bidi="en-US"/>
              </w:rPr>
              <w:t>～600mm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639AE" w:rsidRPr="001E4489" w:rsidRDefault="00B639AE" w:rsidP="00052D91">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固定浴椅，浴椅深度应当注意。深度过浅坐不稳，过深则易后翻。坐深400～600mm</w:t>
            </w:r>
          </w:p>
        </w:tc>
      </w:tr>
      <w:tr w:rsidR="00B639AE"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B639AE" w:rsidRPr="001E4489" w:rsidRDefault="00B639AE" w:rsidP="00052D91">
            <w:pPr>
              <w:autoSpaceDE w:val="0"/>
              <w:autoSpaceDN w:val="0"/>
              <w:adjustRightInd/>
              <w:spacing w:line="240" w:lineRule="auto"/>
              <w:jc w:val="center"/>
              <w:rPr>
                <w:rFonts w:ascii="宋体" w:hAnsi="宋体" w:cs="宋体"/>
                <w:kern w:val="0"/>
                <w:sz w:val="18"/>
                <w:szCs w:val="18"/>
                <w:lang w:eastAsia="en-US"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639AE" w:rsidRPr="001E4489" w:rsidRDefault="00B639AE" w:rsidP="00052D91">
            <w:pPr>
              <w:autoSpaceDE w:val="0"/>
              <w:autoSpaceDN w:val="0"/>
              <w:adjustRightInd/>
              <w:spacing w:line="240" w:lineRule="auto"/>
              <w:jc w:val="center"/>
              <w:rPr>
                <w:rFonts w:ascii="宋体" w:hAnsi="宋体" w:cs="宋体"/>
                <w:kern w:val="0"/>
                <w:sz w:val="18"/>
                <w:szCs w:val="18"/>
                <w:lang w:eastAsia="en-US"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B639AE" w:rsidRPr="001E4489" w:rsidRDefault="00B639AE" w:rsidP="00052D91">
            <w:pPr>
              <w:autoSpaceDE w:val="0"/>
              <w:autoSpaceDN w:val="0"/>
              <w:adjustRightInd/>
              <w:spacing w:line="240" w:lineRule="auto"/>
              <w:jc w:val="center"/>
              <w:rPr>
                <w:rFonts w:ascii="宋体" w:hAnsi="宋体" w:cs="宋体"/>
                <w:kern w:val="0"/>
                <w:sz w:val="18"/>
                <w:szCs w:val="18"/>
                <w:lang w:eastAsia="en-US" w:bidi="en-US"/>
              </w:rPr>
            </w:pPr>
          </w:p>
        </w:tc>
        <w:tc>
          <w:tcPr>
            <w:tcW w:w="139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B639AE" w:rsidRPr="001E4489" w:rsidRDefault="00B639AE" w:rsidP="00052D91">
            <w:pPr>
              <w:autoSpaceDE w:val="0"/>
              <w:autoSpaceDN w:val="0"/>
              <w:adjustRightInd/>
              <w:spacing w:line="240" w:lineRule="auto"/>
              <w:jc w:val="center"/>
              <w:rPr>
                <w:rFonts w:ascii="宋体" w:hAnsi="宋体" w:cs="宋体"/>
                <w:kern w:val="0"/>
                <w:sz w:val="18"/>
                <w:szCs w:val="18"/>
                <w:lang w:eastAsia="en-US" w:bidi="en-US"/>
              </w:rPr>
            </w:pPr>
          </w:p>
        </w:tc>
        <w:tc>
          <w:tcPr>
            <w:tcW w:w="1502"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B639AE" w:rsidRPr="001E4489" w:rsidRDefault="00B639AE" w:rsidP="00052D91">
            <w:pPr>
              <w:autoSpaceDE w:val="0"/>
              <w:autoSpaceDN w:val="0"/>
              <w:adjustRightInd/>
              <w:spacing w:line="240" w:lineRule="auto"/>
              <w:jc w:val="center"/>
              <w:rPr>
                <w:rFonts w:ascii="宋体" w:hAnsi="宋体" w:cs="宋体"/>
                <w:kern w:val="0"/>
                <w:sz w:val="18"/>
                <w:szCs w:val="18"/>
                <w:lang w:eastAsia="en-US" w:bidi="en-US"/>
              </w:rPr>
            </w:pP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B639AE" w:rsidRPr="001E4489" w:rsidRDefault="00B639AE"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450</w:t>
            </w:r>
            <w:r w:rsidRPr="001E4489">
              <w:rPr>
                <w:rFonts w:ascii="宋体" w:hAnsi="宋体" w:cs="宋体"/>
                <w:kern w:val="0"/>
                <w:sz w:val="18"/>
                <w:szCs w:val="18"/>
                <w:lang w:bidi="en-US"/>
              </w:rPr>
              <w:t>mm</w:t>
            </w:r>
            <w:r w:rsidRPr="001E4489">
              <w:rPr>
                <w:rFonts w:ascii="宋体" w:hAnsi="宋体" w:cs="宋体" w:hint="eastAsia"/>
                <w:kern w:val="0"/>
                <w:sz w:val="18"/>
                <w:szCs w:val="18"/>
                <w:lang w:bidi="en-US"/>
              </w:rPr>
              <w:t>～600mm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639AE" w:rsidRPr="001E4489" w:rsidRDefault="00B639AE" w:rsidP="00052D91">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长度为450-600mm</w:t>
            </w:r>
          </w:p>
        </w:tc>
      </w:tr>
      <w:tr w:rsidR="00B639AE" w:rsidRPr="001E4489" w:rsidTr="00D12D97">
        <w:trPr>
          <w:gridAfter w:val="1"/>
          <w:wAfter w:w="72" w:type="dxa"/>
          <w:trHeight w:val="864"/>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B639AE" w:rsidRPr="001E4489" w:rsidRDefault="00B639AE" w:rsidP="00052D91">
            <w:pPr>
              <w:autoSpaceDE w:val="0"/>
              <w:autoSpaceDN w:val="0"/>
              <w:adjustRightInd/>
              <w:spacing w:line="240" w:lineRule="auto"/>
              <w:jc w:val="center"/>
              <w:rPr>
                <w:rFonts w:ascii="宋体" w:hAnsi="宋体" w:cs="宋体"/>
                <w:kern w:val="0"/>
                <w:sz w:val="18"/>
                <w:szCs w:val="18"/>
                <w:lang w:eastAsia="en-US"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639AE" w:rsidRPr="001E4489" w:rsidRDefault="00B639AE" w:rsidP="00052D91">
            <w:pPr>
              <w:autoSpaceDE w:val="0"/>
              <w:autoSpaceDN w:val="0"/>
              <w:adjustRightInd/>
              <w:spacing w:line="240" w:lineRule="auto"/>
              <w:jc w:val="center"/>
              <w:rPr>
                <w:rFonts w:ascii="宋体" w:hAnsi="宋体" w:cs="宋体"/>
                <w:kern w:val="0"/>
                <w:sz w:val="18"/>
                <w:szCs w:val="18"/>
                <w:lang w:eastAsia="en-US"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B639AE" w:rsidRPr="001E4489" w:rsidRDefault="00B639AE" w:rsidP="00052D91">
            <w:pPr>
              <w:autoSpaceDE w:val="0"/>
              <w:autoSpaceDN w:val="0"/>
              <w:adjustRightInd/>
              <w:spacing w:line="240" w:lineRule="auto"/>
              <w:jc w:val="center"/>
              <w:rPr>
                <w:rFonts w:ascii="宋体" w:hAnsi="宋体" w:cs="宋体"/>
                <w:kern w:val="0"/>
                <w:sz w:val="18"/>
                <w:szCs w:val="18"/>
                <w:lang w:eastAsia="en-US" w:bidi="en-US"/>
              </w:rPr>
            </w:pPr>
          </w:p>
        </w:tc>
        <w:tc>
          <w:tcPr>
            <w:tcW w:w="139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B639AE" w:rsidRPr="001E4489" w:rsidRDefault="00B639AE" w:rsidP="00052D91">
            <w:pPr>
              <w:autoSpaceDE w:val="0"/>
              <w:autoSpaceDN w:val="0"/>
              <w:adjustRightInd/>
              <w:spacing w:line="240" w:lineRule="auto"/>
              <w:jc w:val="center"/>
              <w:rPr>
                <w:rFonts w:ascii="宋体" w:hAnsi="宋体" w:cs="宋体"/>
                <w:kern w:val="0"/>
                <w:sz w:val="18"/>
                <w:szCs w:val="18"/>
                <w:lang w:eastAsia="en-US"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B639AE" w:rsidRPr="001E4489" w:rsidRDefault="00B639AE"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移动浴椅子高度</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B639AE" w:rsidRPr="001E4489" w:rsidRDefault="00B639AE"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≥350mm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639AE" w:rsidRPr="001E4489" w:rsidRDefault="00B639AE"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移动浴椅的尺寸应当比固定墙面的浴椅更小，浴椅高度应当保证老年人坐下后，膝盖与椅子之间接近90°直角，方便老人起身，一般高度不应低于350mm（移动浴椅除外）</w:t>
            </w:r>
          </w:p>
        </w:tc>
      </w:tr>
      <w:tr w:rsidR="00B639AE" w:rsidRPr="001E4489" w:rsidTr="007B6B56">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B639AE" w:rsidRPr="001E4489" w:rsidRDefault="00B639AE"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639AE" w:rsidRPr="001E4489" w:rsidRDefault="00B639AE"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B639AE" w:rsidRPr="001E4489" w:rsidRDefault="00B639AE"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B639AE" w:rsidRPr="001E4489" w:rsidRDefault="00B639AE"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B639AE" w:rsidRPr="001E4489" w:rsidRDefault="00B639AE"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椅子设计</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B639AE" w:rsidRPr="001E4489" w:rsidRDefault="00B639AE"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排水孔，材质防滑</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639AE" w:rsidRPr="001E4489" w:rsidRDefault="00B639AE"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椅面应有排水孔，材质防滑，建议有靠背</w:t>
            </w:r>
          </w:p>
        </w:tc>
      </w:tr>
      <w:tr w:rsidR="00B639AE" w:rsidRPr="001E4489" w:rsidTr="007B6B56">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B639AE" w:rsidRPr="001E4489" w:rsidRDefault="00B639AE"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639AE" w:rsidRPr="001E4489" w:rsidRDefault="00B639AE"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B639AE" w:rsidRPr="001E4489" w:rsidRDefault="00B639AE"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B639AE" w:rsidRPr="001E4489" w:rsidRDefault="00B639AE"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B639AE" w:rsidRPr="001E4489" w:rsidRDefault="00B639AE"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位置</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B639AE" w:rsidRPr="001E4489" w:rsidRDefault="00B639AE"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花洒侧方墙面</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639AE" w:rsidRPr="001E4489" w:rsidRDefault="00B639AE"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固定于墙面的浴椅时，浴椅应当安装在花洒侧方墙面</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平底防滑式低浴缸</w:t>
            </w: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长度</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950</w:t>
            </w:r>
            <w:r w:rsidR="007E0341" w:rsidRPr="001E4489">
              <w:rPr>
                <w:rFonts w:ascii="宋体" w:hAnsi="宋体" w:cs="宋体"/>
                <w:kern w:val="0"/>
                <w:sz w:val="18"/>
                <w:szCs w:val="18"/>
                <w:lang w:bidi="en-US"/>
              </w:rPr>
              <w:t>mm</w:t>
            </w:r>
            <w:r w:rsidR="008E1F33" w:rsidRPr="001E4489">
              <w:rPr>
                <w:rFonts w:ascii="宋体" w:hAnsi="宋体" w:cs="宋体" w:hint="eastAsia"/>
                <w:kern w:val="0"/>
                <w:sz w:val="18"/>
                <w:szCs w:val="18"/>
                <w:lang w:bidi="en-US"/>
              </w:rPr>
              <w:t>～</w:t>
            </w:r>
            <w:r w:rsidRPr="001E4489">
              <w:rPr>
                <w:rFonts w:ascii="宋体" w:hAnsi="宋体" w:cs="宋体" w:hint="eastAsia"/>
                <w:kern w:val="0"/>
                <w:sz w:val="18"/>
                <w:szCs w:val="18"/>
                <w:lang w:bidi="en-US"/>
              </w:rPr>
              <w:t>1050mm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后背和脚都能碰到浴缸，防止倾斜</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宽度</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600mm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left"/>
              <w:rPr>
                <w:rFonts w:ascii="宋体" w:hAnsi="宋体" w:cs="宋体"/>
                <w:kern w:val="0"/>
                <w:sz w:val="18"/>
                <w:szCs w:val="18"/>
                <w:lang w:eastAsia="en-US" w:bidi="en-US"/>
              </w:rPr>
            </w:pP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深度</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500</w:t>
            </w:r>
            <w:r w:rsidR="007E0341" w:rsidRPr="001E4489">
              <w:rPr>
                <w:rFonts w:ascii="宋体" w:hAnsi="宋体" w:cs="宋体"/>
                <w:kern w:val="0"/>
                <w:sz w:val="18"/>
                <w:szCs w:val="18"/>
                <w:lang w:bidi="en-US"/>
              </w:rPr>
              <w:t>mm</w:t>
            </w:r>
            <w:r w:rsidR="008E1F33" w:rsidRPr="001E4489">
              <w:rPr>
                <w:rFonts w:ascii="宋体" w:hAnsi="宋体" w:cs="宋体" w:hint="eastAsia"/>
                <w:kern w:val="0"/>
                <w:sz w:val="18"/>
                <w:szCs w:val="18"/>
                <w:lang w:bidi="en-US"/>
              </w:rPr>
              <w:t>～</w:t>
            </w:r>
            <w:r w:rsidRPr="001E4489">
              <w:rPr>
                <w:rFonts w:ascii="宋体" w:hAnsi="宋体" w:cs="宋体" w:hint="eastAsia"/>
                <w:kern w:val="0"/>
                <w:sz w:val="18"/>
                <w:szCs w:val="18"/>
                <w:lang w:bidi="en-US"/>
              </w:rPr>
              <w:t>550mm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浴缸不应过深，约500</w:t>
            </w:r>
            <w:r w:rsidR="008E1F33" w:rsidRPr="001E4489">
              <w:rPr>
                <w:rFonts w:ascii="宋体" w:hAnsi="宋体" w:cs="宋体" w:hint="eastAsia"/>
                <w:kern w:val="0"/>
                <w:sz w:val="18"/>
                <w:szCs w:val="18"/>
                <w:lang w:bidi="en-US"/>
              </w:rPr>
              <w:t>～</w:t>
            </w:r>
            <w:r w:rsidRPr="001E4489">
              <w:rPr>
                <w:rFonts w:ascii="宋体" w:hAnsi="宋体" w:cs="宋体" w:hint="eastAsia"/>
                <w:kern w:val="0"/>
                <w:sz w:val="18"/>
                <w:szCs w:val="18"/>
                <w:lang w:bidi="en-US"/>
              </w:rPr>
              <w:t>550mm</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高差</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350</w:t>
            </w:r>
            <w:r w:rsidR="007E0341" w:rsidRPr="001E4489">
              <w:rPr>
                <w:rFonts w:ascii="宋体" w:hAnsi="宋体" w:cs="宋体"/>
                <w:kern w:val="0"/>
                <w:sz w:val="18"/>
                <w:szCs w:val="18"/>
                <w:lang w:bidi="en-US"/>
              </w:rPr>
              <w:t>mm</w:t>
            </w:r>
            <w:r w:rsidR="008E1F33" w:rsidRPr="001E4489">
              <w:rPr>
                <w:rFonts w:ascii="宋体" w:hAnsi="宋体" w:cs="宋体" w:hint="eastAsia"/>
                <w:kern w:val="0"/>
                <w:sz w:val="18"/>
                <w:szCs w:val="18"/>
                <w:lang w:bidi="en-US"/>
              </w:rPr>
              <w:t>～</w:t>
            </w:r>
            <w:r w:rsidRPr="001E4489">
              <w:rPr>
                <w:rFonts w:ascii="宋体" w:hAnsi="宋体" w:cs="宋体" w:hint="eastAsia"/>
                <w:kern w:val="0"/>
                <w:sz w:val="18"/>
                <w:szCs w:val="18"/>
                <w:lang w:bidi="en-US"/>
              </w:rPr>
              <w:t>450mm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浴缸底部不应与地面有太大高差，与地面高度以350</w:t>
            </w:r>
            <w:r w:rsidR="008E1F33" w:rsidRPr="001E4489">
              <w:rPr>
                <w:rFonts w:ascii="宋体" w:hAnsi="宋体" w:cs="宋体" w:hint="eastAsia"/>
                <w:kern w:val="0"/>
                <w:sz w:val="18"/>
                <w:szCs w:val="18"/>
                <w:lang w:bidi="en-US"/>
              </w:rPr>
              <w:t>～</w:t>
            </w:r>
            <w:r w:rsidRPr="001E4489">
              <w:rPr>
                <w:rFonts w:ascii="宋体" w:hAnsi="宋体" w:cs="宋体" w:hint="eastAsia"/>
                <w:kern w:val="0"/>
                <w:sz w:val="18"/>
                <w:szCs w:val="18"/>
                <w:lang w:bidi="en-US"/>
              </w:rPr>
              <w:t>450mm为宜，</w:t>
            </w:r>
          </w:p>
        </w:tc>
      </w:tr>
      <w:tr w:rsidR="00052D91" w:rsidRPr="001E4489" w:rsidTr="00D12D97">
        <w:trPr>
          <w:gridAfter w:val="1"/>
          <w:wAfter w:w="72" w:type="dxa"/>
          <w:trHeight w:val="28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过渡台面</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40</w:t>
            </w:r>
            <w:r w:rsidR="007E0341" w:rsidRPr="001E4489">
              <w:rPr>
                <w:rFonts w:ascii="宋体" w:hAnsi="宋体" w:cs="宋体"/>
                <w:kern w:val="0"/>
                <w:sz w:val="18"/>
                <w:szCs w:val="18"/>
                <w:lang w:bidi="en-US"/>
              </w:rPr>
              <w:t>mm</w:t>
            </w:r>
            <w:r w:rsidR="008E1F33" w:rsidRPr="001E4489">
              <w:rPr>
                <w:rFonts w:ascii="宋体" w:hAnsi="宋体" w:cs="宋体" w:hint="eastAsia"/>
                <w:kern w:val="0"/>
                <w:sz w:val="18"/>
                <w:szCs w:val="18"/>
                <w:lang w:bidi="en-US"/>
              </w:rPr>
              <w:t>～</w:t>
            </w:r>
            <w:r w:rsidRPr="001E4489">
              <w:rPr>
                <w:rFonts w:ascii="宋体" w:hAnsi="宋体" w:cs="宋体" w:hint="eastAsia"/>
                <w:kern w:val="0"/>
                <w:sz w:val="18"/>
                <w:szCs w:val="18"/>
                <w:lang w:bidi="en-US"/>
              </w:rPr>
              <w:t>45mm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浴缸外沿处设置过渡台面，过渡台面高度可以设计为40</w:t>
            </w:r>
            <w:r w:rsidR="008E1F33" w:rsidRPr="001E4489">
              <w:rPr>
                <w:rFonts w:ascii="宋体" w:hAnsi="宋体" w:cs="宋体" w:hint="eastAsia"/>
                <w:kern w:val="0"/>
                <w:sz w:val="18"/>
                <w:szCs w:val="18"/>
                <w:lang w:bidi="en-US"/>
              </w:rPr>
              <w:t>～</w:t>
            </w:r>
            <w:r w:rsidRPr="001E4489">
              <w:rPr>
                <w:rFonts w:ascii="宋体" w:hAnsi="宋体" w:cs="宋体" w:hint="eastAsia"/>
                <w:kern w:val="0"/>
                <w:sz w:val="18"/>
                <w:szCs w:val="18"/>
                <w:lang w:bidi="en-US"/>
              </w:rPr>
              <w:t>45mm</w:t>
            </w:r>
          </w:p>
        </w:tc>
      </w:tr>
      <w:tr w:rsidR="00052D91" w:rsidRPr="001E4489" w:rsidTr="00D12D97">
        <w:trPr>
          <w:gridAfter w:val="1"/>
          <w:wAfter w:w="72" w:type="dxa"/>
          <w:trHeight w:val="28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一键排水按钮</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一键排水按钮</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left"/>
              <w:rPr>
                <w:rFonts w:ascii="宋体" w:hAnsi="宋体" w:cs="宋体"/>
                <w:kern w:val="0"/>
                <w:sz w:val="18"/>
                <w:szCs w:val="18"/>
                <w:lang w:eastAsia="en-US" w:bidi="en-US"/>
              </w:rPr>
            </w:pPr>
          </w:p>
        </w:tc>
      </w:tr>
      <w:tr w:rsidR="00B639AE" w:rsidRPr="001E4489" w:rsidTr="007B6B56">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B639AE" w:rsidRPr="001E4489" w:rsidRDefault="00B639AE" w:rsidP="00052D91">
            <w:pPr>
              <w:autoSpaceDE w:val="0"/>
              <w:autoSpaceDN w:val="0"/>
              <w:adjustRightInd/>
              <w:spacing w:line="240" w:lineRule="auto"/>
              <w:jc w:val="center"/>
              <w:rPr>
                <w:rFonts w:ascii="宋体" w:hAnsi="宋体" w:cs="宋体"/>
                <w:kern w:val="0"/>
                <w:sz w:val="18"/>
                <w:szCs w:val="18"/>
                <w:lang w:eastAsia="en-US"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639AE" w:rsidRPr="001E4489" w:rsidRDefault="00B639AE" w:rsidP="00052D91">
            <w:pPr>
              <w:autoSpaceDE w:val="0"/>
              <w:autoSpaceDN w:val="0"/>
              <w:adjustRightInd/>
              <w:spacing w:line="240" w:lineRule="auto"/>
              <w:jc w:val="center"/>
              <w:rPr>
                <w:rFonts w:ascii="宋体" w:hAnsi="宋体" w:cs="宋体"/>
                <w:kern w:val="0"/>
                <w:sz w:val="18"/>
                <w:szCs w:val="18"/>
                <w:lang w:eastAsia="en-US"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B639AE" w:rsidRPr="001E4489" w:rsidRDefault="00B639AE" w:rsidP="00052D91">
            <w:pPr>
              <w:autoSpaceDE w:val="0"/>
              <w:autoSpaceDN w:val="0"/>
              <w:adjustRightInd/>
              <w:spacing w:line="240" w:lineRule="auto"/>
              <w:jc w:val="center"/>
              <w:rPr>
                <w:rFonts w:ascii="宋体" w:hAnsi="宋体" w:cs="宋体"/>
                <w:kern w:val="0"/>
                <w:sz w:val="18"/>
                <w:szCs w:val="18"/>
                <w:lang w:eastAsia="en-US" w:bidi="en-US"/>
              </w:rPr>
            </w:pPr>
          </w:p>
        </w:tc>
        <w:tc>
          <w:tcPr>
            <w:tcW w:w="289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B639AE" w:rsidRPr="001E4489" w:rsidRDefault="00B639AE" w:rsidP="00B639AE">
            <w:pPr>
              <w:widowControl/>
              <w:autoSpaceDE w:val="0"/>
              <w:autoSpaceDN w:val="0"/>
              <w:adjustRightInd/>
              <w:spacing w:line="240" w:lineRule="auto"/>
              <w:jc w:val="center"/>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可调节浴缸扶手</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B639AE" w:rsidRPr="001E4489" w:rsidRDefault="00B639AE" w:rsidP="00052D91">
            <w:pPr>
              <w:autoSpaceDE w:val="0"/>
              <w:autoSpaceDN w:val="0"/>
              <w:adjustRightInd/>
              <w:spacing w:line="240" w:lineRule="auto"/>
              <w:jc w:val="center"/>
              <w:rPr>
                <w:rFonts w:ascii="宋体" w:hAnsi="宋体" w:cs="宋体"/>
                <w:kern w:val="0"/>
                <w:sz w:val="18"/>
                <w:szCs w:val="18"/>
                <w:lang w:bidi="en-US"/>
              </w:rPr>
            </w:pPr>
            <w:r w:rsidRPr="001E4489">
              <w:rPr>
                <w:rFonts w:ascii="宋体" w:hAnsi="宋体" w:cs="宋体" w:hint="eastAsia"/>
                <w:kern w:val="0"/>
                <w:sz w:val="18"/>
                <w:szCs w:val="18"/>
                <w:lang w:bidi="en-US"/>
              </w:rPr>
              <w:t>——</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639AE" w:rsidRPr="001E4489" w:rsidRDefault="00B639AE"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对无法变动的情况，可考虑有效增加防护措施</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淋浴器</w:t>
            </w: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高度</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≥400mm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水龙头高度≥400mm</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置物平台</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≥400mm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建议在水龙头下设置一个置物平台≥400mm</w:t>
            </w:r>
          </w:p>
        </w:tc>
      </w:tr>
      <w:tr w:rsidR="00052D91" w:rsidRPr="001E4489" w:rsidTr="00D12D97">
        <w:trPr>
          <w:gridAfter w:val="1"/>
          <w:wAfter w:w="72" w:type="dxa"/>
          <w:trHeight w:val="28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恒温温度</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 xml:space="preserve"> 40</w:t>
            </w:r>
            <w:r w:rsidR="007E0341" w:rsidRPr="001E4489">
              <w:rPr>
                <w:rFonts w:ascii="宋体" w:hAnsi="宋体" w:cs="宋体" w:hint="eastAsia"/>
                <w:kern w:val="0"/>
                <w:sz w:val="18"/>
                <w:szCs w:val="18"/>
                <w:lang w:bidi="en-US"/>
              </w:rPr>
              <w:t>℃</w:t>
            </w:r>
            <w:r w:rsidR="008E1F33" w:rsidRPr="001E4489">
              <w:rPr>
                <w:rFonts w:ascii="宋体" w:hAnsi="宋体" w:cs="宋体" w:hint="eastAsia"/>
                <w:kern w:val="0"/>
                <w:sz w:val="18"/>
                <w:szCs w:val="18"/>
                <w:lang w:bidi="en-US"/>
              </w:rPr>
              <w:t>～</w:t>
            </w:r>
            <w:r w:rsidRPr="001E4489">
              <w:rPr>
                <w:rFonts w:ascii="宋体" w:hAnsi="宋体" w:cs="宋体" w:hint="eastAsia"/>
                <w:kern w:val="0"/>
                <w:sz w:val="18"/>
                <w:szCs w:val="18"/>
                <w:lang w:bidi="en-US"/>
              </w:rPr>
              <w:t>42℃</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热水供应系统出水温度直为</w:t>
            </w:r>
            <w:r w:rsidR="008E1F33" w:rsidRPr="001E4489">
              <w:rPr>
                <w:rFonts w:ascii="宋体" w:hAnsi="宋体" w:cs="宋体" w:hint="eastAsia"/>
                <w:kern w:val="0"/>
                <w:sz w:val="18"/>
                <w:szCs w:val="18"/>
                <w:lang w:bidi="en-US"/>
              </w:rPr>
              <w:t xml:space="preserve"> 40</w:t>
            </w:r>
            <w:r w:rsidR="007E0341" w:rsidRPr="001E4489">
              <w:rPr>
                <w:rFonts w:ascii="宋体" w:hAnsi="宋体" w:cs="宋体" w:hint="eastAsia"/>
                <w:kern w:val="0"/>
                <w:sz w:val="18"/>
                <w:szCs w:val="18"/>
                <w:lang w:bidi="en-US"/>
              </w:rPr>
              <w:t>℃</w:t>
            </w:r>
            <w:r w:rsidR="008E1F33" w:rsidRPr="001E4489">
              <w:rPr>
                <w:rFonts w:ascii="宋体" w:hAnsi="宋体" w:cs="宋体" w:hint="eastAsia"/>
                <w:kern w:val="0"/>
                <w:sz w:val="18"/>
                <w:szCs w:val="18"/>
                <w:lang w:bidi="en-US"/>
              </w:rPr>
              <w:t>～</w:t>
            </w:r>
            <w:r w:rsidRPr="001E4489">
              <w:rPr>
                <w:rFonts w:ascii="宋体" w:hAnsi="宋体" w:cs="宋体" w:hint="eastAsia"/>
                <w:kern w:val="0"/>
                <w:sz w:val="18"/>
                <w:szCs w:val="18"/>
                <w:lang w:bidi="en-US"/>
              </w:rPr>
              <w:t>42℃</w:t>
            </w:r>
          </w:p>
        </w:tc>
      </w:tr>
      <w:tr w:rsidR="00052D91" w:rsidRPr="001E4489" w:rsidTr="00D12D97">
        <w:trPr>
          <w:gridAfter w:val="1"/>
          <w:wAfter w:w="72" w:type="dxa"/>
          <w:trHeight w:val="28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防烫阀</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防烫阀</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安装防烫阀，当老人调节水温操作异常时，防止老人烫伤。</w:t>
            </w:r>
          </w:p>
        </w:tc>
      </w:tr>
      <w:tr w:rsidR="00052D91" w:rsidRPr="001E4489" w:rsidTr="00D12D97">
        <w:trPr>
          <w:gridAfter w:val="1"/>
          <w:wAfter w:w="72" w:type="dxa"/>
          <w:trHeight w:val="28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喷头</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轻易抓握的标准</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喷头设置成可以轻易抓握的标准</w:t>
            </w:r>
          </w:p>
        </w:tc>
      </w:tr>
      <w:tr w:rsidR="00B639AE" w:rsidRPr="001E4489" w:rsidTr="007B6B56">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B639AE" w:rsidRPr="001E4489" w:rsidRDefault="00B639AE"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639AE" w:rsidRPr="001E4489" w:rsidRDefault="00B639AE"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B639AE" w:rsidRPr="001E4489" w:rsidRDefault="00B639AE" w:rsidP="00052D91">
            <w:pPr>
              <w:autoSpaceDE w:val="0"/>
              <w:autoSpaceDN w:val="0"/>
              <w:adjustRightInd/>
              <w:spacing w:line="240" w:lineRule="auto"/>
              <w:jc w:val="center"/>
              <w:rPr>
                <w:rFonts w:ascii="宋体" w:hAnsi="宋体" w:cs="宋体"/>
                <w:kern w:val="0"/>
                <w:sz w:val="18"/>
                <w:szCs w:val="18"/>
                <w:lang w:bidi="en-US"/>
              </w:rPr>
            </w:pPr>
          </w:p>
        </w:tc>
        <w:tc>
          <w:tcPr>
            <w:tcW w:w="289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B639AE" w:rsidRPr="001E4489" w:rsidRDefault="00B639AE"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防滑垫</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B639AE" w:rsidRPr="001E4489" w:rsidRDefault="00B639AE"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eastAsia="en-US" w:bidi="en-US"/>
              </w:rPr>
              <w:t>——</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639AE" w:rsidRPr="001E4489" w:rsidRDefault="00B639AE" w:rsidP="00052D91">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浴缸内外安置防滑垫</w:t>
            </w:r>
          </w:p>
        </w:tc>
      </w:tr>
      <w:tr w:rsidR="00B639AE" w:rsidRPr="001E4489" w:rsidTr="007B6B56">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B639AE" w:rsidRPr="001E4489" w:rsidRDefault="00B639AE" w:rsidP="00052D91">
            <w:pPr>
              <w:autoSpaceDE w:val="0"/>
              <w:autoSpaceDN w:val="0"/>
              <w:adjustRightInd/>
              <w:spacing w:line="240" w:lineRule="auto"/>
              <w:jc w:val="center"/>
              <w:rPr>
                <w:rFonts w:ascii="宋体" w:hAnsi="宋体" w:cs="宋体"/>
                <w:kern w:val="0"/>
                <w:sz w:val="18"/>
                <w:szCs w:val="18"/>
                <w:lang w:eastAsia="en-US"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639AE" w:rsidRPr="001E4489" w:rsidRDefault="00B639AE" w:rsidP="00052D91">
            <w:pPr>
              <w:autoSpaceDE w:val="0"/>
              <w:autoSpaceDN w:val="0"/>
              <w:adjustRightInd/>
              <w:spacing w:line="240" w:lineRule="auto"/>
              <w:jc w:val="center"/>
              <w:rPr>
                <w:rFonts w:ascii="宋体" w:hAnsi="宋体" w:cs="宋体"/>
                <w:kern w:val="0"/>
                <w:sz w:val="18"/>
                <w:szCs w:val="18"/>
                <w:lang w:eastAsia="en-US"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B639AE" w:rsidRPr="001E4489" w:rsidRDefault="00B639AE" w:rsidP="00052D91">
            <w:pPr>
              <w:autoSpaceDE w:val="0"/>
              <w:autoSpaceDN w:val="0"/>
              <w:adjustRightInd/>
              <w:spacing w:line="240" w:lineRule="auto"/>
              <w:jc w:val="center"/>
              <w:rPr>
                <w:rFonts w:ascii="宋体" w:hAnsi="宋体" w:cs="宋体"/>
                <w:kern w:val="0"/>
                <w:sz w:val="18"/>
                <w:szCs w:val="18"/>
                <w:lang w:eastAsia="en-US" w:bidi="en-US"/>
              </w:rPr>
            </w:pPr>
          </w:p>
        </w:tc>
        <w:tc>
          <w:tcPr>
            <w:tcW w:w="289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B639AE" w:rsidRPr="001E4489" w:rsidRDefault="00B639AE"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插座</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B639AE" w:rsidRPr="001E4489" w:rsidRDefault="00B639AE"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防溅型三项插座</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639AE" w:rsidRPr="001E4489" w:rsidRDefault="00B639AE"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不少于一组的防溅型三项插座</w:t>
            </w:r>
          </w:p>
        </w:tc>
      </w:tr>
      <w:tr w:rsidR="00B639AE" w:rsidRPr="001E4489" w:rsidTr="007B6B56">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B639AE" w:rsidRPr="001E4489" w:rsidRDefault="00B639AE"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639AE" w:rsidRPr="001E4489" w:rsidRDefault="00B639AE"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B639AE" w:rsidRPr="001E4489" w:rsidRDefault="00B639AE" w:rsidP="00052D91">
            <w:pPr>
              <w:autoSpaceDE w:val="0"/>
              <w:autoSpaceDN w:val="0"/>
              <w:adjustRightInd/>
              <w:spacing w:line="240" w:lineRule="auto"/>
              <w:jc w:val="center"/>
              <w:rPr>
                <w:rFonts w:ascii="宋体" w:hAnsi="宋体" w:cs="宋体"/>
                <w:kern w:val="0"/>
                <w:sz w:val="18"/>
                <w:szCs w:val="18"/>
                <w:lang w:bidi="en-US"/>
              </w:rPr>
            </w:pPr>
          </w:p>
        </w:tc>
        <w:tc>
          <w:tcPr>
            <w:tcW w:w="289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B639AE" w:rsidRPr="001E4489" w:rsidRDefault="00B639AE" w:rsidP="00052D91">
            <w:pPr>
              <w:autoSpaceDE w:val="0"/>
              <w:autoSpaceDN w:val="0"/>
              <w:adjustRightInd/>
              <w:spacing w:line="240" w:lineRule="auto"/>
              <w:jc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升降机</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B639AE" w:rsidRPr="001E4489" w:rsidRDefault="00B639AE" w:rsidP="00052D91">
            <w:pPr>
              <w:autoSpaceDE w:val="0"/>
              <w:autoSpaceDN w:val="0"/>
              <w:adjustRightInd/>
              <w:spacing w:line="240" w:lineRule="auto"/>
              <w:jc w:val="center"/>
              <w:rPr>
                <w:rFonts w:ascii="宋体" w:hAnsi="宋体" w:cs="宋体"/>
                <w:kern w:val="0"/>
                <w:sz w:val="18"/>
                <w:szCs w:val="18"/>
                <w:lang w:bidi="en-US"/>
              </w:rPr>
            </w:pPr>
            <w:r w:rsidRPr="001E4489">
              <w:rPr>
                <w:rFonts w:ascii="宋体" w:hAnsi="宋体" w:cs="宋体" w:hint="eastAsia"/>
                <w:kern w:val="0"/>
                <w:sz w:val="18"/>
                <w:szCs w:val="18"/>
                <w:lang w:bidi="en-US"/>
              </w:rPr>
              <w:t>——</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639AE" w:rsidRPr="001E4489" w:rsidRDefault="00B639AE" w:rsidP="00052D91">
            <w:pPr>
              <w:autoSpaceDE w:val="0"/>
              <w:autoSpaceDN w:val="0"/>
              <w:adjustRightInd/>
              <w:spacing w:line="240" w:lineRule="auto"/>
              <w:jc w:val="left"/>
              <w:rPr>
                <w:rFonts w:ascii="宋体" w:hAnsi="宋体" w:cs="宋体"/>
                <w:kern w:val="0"/>
                <w:sz w:val="18"/>
                <w:szCs w:val="18"/>
                <w:lang w:eastAsia="en-US" w:bidi="en-US"/>
              </w:rPr>
            </w:pPr>
          </w:p>
        </w:tc>
      </w:tr>
      <w:tr w:rsidR="004719A1" w:rsidRPr="001E4489" w:rsidTr="007B6B56">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autoSpaceDE w:val="0"/>
              <w:autoSpaceDN w:val="0"/>
              <w:adjustRightInd/>
              <w:spacing w:line="240" w:lineRule="auto"/>
              <w:jc w:val="center"/>
              <w:rPr>
                <w:rFonts w:ascii="宋体" w:hAnsi="宋体" w:cs="宋体"/>
                <w:kern w:val="0"/>
                <w:sz w:val="18"/>
                <w:szCs w:val="18"/>
                <w:lang w:eastAsia="en-US"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719A1" w:rsidRPr="001E4489" w:rsidRDefault="004719A1" w:rsidP="00052D91">
            <w:pPr>
              <w:autoSpaceDE w:val="0"/>
              <w:autoSpaceDN w:val="0"/>
              <w:adjustRightInd/>
              <w:spacing w:line="240" w:lineRule="auto"/>
              <w:jc w:val="center"/>
              <w:rPr>
                <w:rFonts w:ascii="宋体" w:hAnsi="宋体" w:cs="宋体"/>
                <w:kern w:val="0"/>
                <w:sz w:val="18"/>
                <w:szCs w:val="18"/>
                <w:lang w:eastAsia="en-US"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autoSpaceDE w:val="0"/>
              <w:autoSpaceDN w:val="0"/>
              <w:adjustRightInd/>
              <w:spacing w:line="240" w:lineRule="auto"/>
              <w:jc w:val="center"/>
              <w:rPr>
                <w:rFonts w:ascii="宋体" w:hAnsi="宋体" w:cs="宋体"/>
                <w:kern w:val="0"/>
                <w:sz w:val="18"/>
                <w:szCs w:val="18"/>
                <w:lang w:eastAsia="en-US" w:bidi="en-US"/>
              </w:rPr>
            </w:pPr>
          </w:p>
        </w:tc>
        <w:tc>
          <w:tcPr>
            <w:tcW w:w="289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浴霸</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719A1" w:rsidRPr="001E4489" w:rsidRDefault="004719A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eastAsia="en-US" w:bidi="en-US"/>
              </w:rPr>
              <w:t>——</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719A1" w:rsidRPr="001E4489" w:rsidRDefault="004719A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采用浴霸等采暖电器对老人更便捷一些</w:t>
            </w:r>
          </w:p>
        </w:tc>
      </w:tr>
      <w:tr w:rsidR="00B639AE" w:rsidRPr="001E4489" w:rsidTr="007B6B56">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B639AE" w:rsidRPr="001E4489" w:rsidRDefault="00B639AE"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639AE" w:rsidRPr="001E4489" w:rsidRDefault="00B639AE" w:rsidP="00052D91">
            <w:pPr>
              <w:autoSpaceDE w:val="0"/>
              <w:autoSpaceDN w:val="0"/>
              <w:adjustRightInd/>
              <w:spacing w:line="240" w:lineRule="auto"/>
              <w:jc w:val="center"/>
              <w:rPr>
                <w:rFonts w:ascii="宋体" w:hAnsi="宋体" w:cs="宋体"/>
                <w:kern w:val="0"/>
                <w:sz w:val="18"/>
                <w:szCs w:val="18"/>
                <w:lang w:bidi="en-US"/>
              </w:rPr>
            </w:pPr>
          </w:p>
        </w:tc>
        <w:tc>
          <w:tcPr>
            <w:tcW w:w="95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B639AE" w:rsidRPr="001E4489" w:rsidRDefault="00B639AE"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技术</w:t>
            </w:r>
          </w:p>
        </w:tc>
        <w:tc>
          <w:tcPr>
            <w:tcW w:w="289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639AE" w:rsidRPr="001E4489" w:rsidRDefault="00B639AE" w:rsidP="00052D91">
            <w:pPr>
              <w:autoSpaceDE w:val="0"/>
              <w:autoSpaceDN w:val="0"/>
              <w:adjustRightInd/>
              <w:spacing w:line="240" w:lineRule="auto"/>
              <w:jc w:val="center"/>
              <w:rPr>
                <w:rFonts w:ascii="宋体" w:hAnsi="宋体" w:cs="宋体"/>
                <w:kern w:val="0"/>
                <w:sz w:val="18"/>
                <w:szCs w:val="18"/>
                <w:lang w:eastAsia="en-US" w:bidi="en-US"/>
              </w:rPr>
            </w:pPr>
            <w:r w:rsidRPr="001E4489">
              <w:rPr>
                <w:rFonts w:ascii="宋体" w:hAnsi="宋体" w:cs="宋体" w:hint="eastAsia"/>
                <w:kern w:val="0"/>
                <w:sz w:val="18"/>
                <w:szCs w:val="18"/>
                <w:lang w:bidi="en-US"/>
              </w:rPr>
              <w:t xml:space="preserve">一键紧急呼叫系统   </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B639AE" w:rsidRPr="001E4489" w:rsidRDefault="00B639AE" w:rsidP="00052D91">
            <w:pPr>
              <w:autoSpaceDE w:val="0"/>
              <w:autoSpaceDN w:val="0"/>
              <w:adjustRightInd/>
              <w:spacing w:line="240" w:lineRule="auto"/>
              <w:jc w:val="center"/>
              <w:rPr>
                <w:rFonts w:ascii="宋体" w:hAnsi="宋体" w:cs="宋体"/>
                <w:kern w:val="0"/>
                <w:sz w:val="18"/>
                <w:szCs w:val="18"/>
                <w:lang w:eastAsia="en-US" w:bidi="en-US"/>
              </w:rPr>
            </w:pPr>
            <w:r w:rsidRPr="001E4489">
              <w:rPr>
                <w:rFonts w:ascii="宋体" w:hAnsi="宋体" w:cs="宋体" w:hint="eastAsia"/>
                <w:kern w:val="0"/>
                <w:sz w:val="18"/>
                <w:szCs w:val="18"/>
                <w:lang w:eastAsia="en-US" w:bidi="en-US"/>
              </w:rPr>
              <w:t>——</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639AE" w:rsidRPr="001E4489" w:rsidRDefault="00B639AE" w:rsidP="00052D91">
            <w:pPr>
              <w:autoSpaceDE w:val="0"/>
              <w:autoSpaceDN w:val="0"/>
              <w:adjustRightInd/>
              <w:spacing w:line="240" w:lineRule="auto"/>
              <w:jc w:val="left"/>
              <w:rPr>
                <w:rFonts w:ascii="宋体" w:hAnsi="宋体" w:cs="宋体"/>
                <w:kern w:val="0"/>
                <w:sz w:val="18"/>
                <w:szCs w:val="18"/>
                <w:lang w:eastAsia="en-US" w:bidi="en-US"/>
              </w:rPr>
            </w:pPr>
          </w:p>
        </w:tc>
      </w:tr>
      <w:tr w:rsidR="00B639AE" w:rsidRPr="001E4489" w:rsidTr="007B6B56">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B639AE" w:rsidRPr="001E4489" w:rsidRDefault="00B639AE" w:rsidP="00052D91">
            <w:pPr>
              <w:autoSpaceDE w:val="0"/>
              <w:autoSpaceDN w:val="0"/>
              <w:adjustRightInd/>
              <w:spacing w:line="240" w:lineRule="auto"/>
              <w:jc w:val="center"/>
              <w:rPr>
                <w:rFonts w:ascii="宋体" w:hAnsi="宋体" w:cs="宋体"/>
                <w:kern w:val="0"/>
                <w:sz w:val="18"/>
                <w:szCs w:val="18"/>
                <w:lang w:eastAsia="en-US"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639AE" w:rsidRPr="001E4489" w:rsidRDefault="00B639AE" w:rsidP="00052D91">
            <w:pPr>
              <w:autoSpaceDE w:val="0"/>
              <w:autoSpaceDN w:val="0"/>
              <w:adjustRightInd/>
              <w:spacing w:line="240" w:lineRule="auto"/>
              <w:jc w:val="center"/>
              <w:rPr>
                <w:rFonts w:ascii="宋体" w:hAnsi="宋体" w:cs="宋体"/>
                <w:kern w:val="0"/>
                <w:sz w:val="18"/>
                <w:szCs w:val="18"/>
                <w:lang w:eastAsia="en-US"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B639AE" w:rsidRPr="001E4489" w:rsidRDefault="00B639AE" w:rsidP="00052D91">
            <w:pPr>
              <w:autoSpaceDE w:val="0"/>
              <w:autoSpaceDN w:val="0"/>
              <w:adjustRightInd/>
              <w:spacing w:line="240" w:lineRule="auto"/>
              <w:jc w:val="center"/>
              <w:rPr>
                <w:rFonts w:ascii="宋体" w:hAnsi="宋体" w:cs="宋体"/>
                <w:kern w:val="0"/>
                <w:sz w:val="18"/>
                <w:szCs w:val="18"/>
                <w:lang w:eastAsia="en-US" w:bidi="en-US"/>
              </w:rPr>
            </w:pPr>
          </w:p>
        </w:tc>
        <w:tc>
          <w:tcPr>
            <w:tcW w:w="289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639AE" w:rsidRPr="001E4489" w:rsidRDefault="00B639AE" w:rsidP="00052D91">
            <w:pPr>
              <w:autoSpaceDE w:val="0"/>
              <w:autoSpaceDN w:val="0"/>
              <w:adjustRightInd/>
              <w:spacing w:line="240" w:lineRule="auto"/>
              <w:jc w:val="center"/>
              <w:rPr>
                <w:rFonts w:ascii="宋体" w:hAnsi="宋体" w:cs="宋体"/>
                <w:kern w:val="0"/>
                <w:sz w:val="18"/>
                <w:szCs w:val="18"/>
                <w:lang w:eastAsia="en-US" w:bidi="en-US"/>
              </w:rPr>
            </w:pPr>
            <w:r w:rsidRPr="001E4489">
              <w:rPr>
                <w:rFonts w:ascii="宋体" w:hAnsi="宋体" w:cs="宋体" w:hint="eastAsia"/>
                <w:kern w:val="0"/>
                <w:sz w:val="18"/>
                <w:szCs w:val="18"/>
                <w:lang w:bidi="en-US"/>
              </w:rPr>
              <w:t xml:space="preserve">人体不活动感应系统   </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B639AE" w:rsidRPr="001E4489" w:rsidRDefault="00B639AE" w:rsidP="00052D91">
            <w:pPr>
              <w:autoSpaceDE w:val="0"/>
              <w:autoSpaceDN w:val="0"/>
              <w:adjustRightInd/>
              <w:spacing w:line="240" w:lineRule="auto"/>
              <w:jc w:val="center"/>
              <w:rPr>
                <w:rFonts w:ascii="宋体" w:hAnsi="宋体" w:cs="宋体"/>
                <w:kern w:val="0"/>
                <w:sz w:val="18"/>
                <w:szCs w:val="18"/>
                <w:lang w:eastAsia="en-US" w:bidi="en-US"/>
              </w:rPr>
            </w:pPr>
            <w:r w:rsidRPr="001E4489">
              <w:rPr>
                <w:rFonts w:ascii="宋体" w:hAnsi="宋体" w:cs="宋体" w:hint="eastAsia"/>
                <w:kern w:val="0"/>
                <w:sz w:val="18"/>
                <w:szCs w:val="18"/>
                <w:lang w:eastAsia="en-US" w:bidi="en-US"/>
              </w:rPr>
              <w:t>——</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639AE" w:rsidRPr="001E4489" w:rsidRDefault="00B639AE" w:rsidP="00052D91">
            <w:pPr>
              <w:autoSpaceDE w:val="0"/>
              <w:autoSpaceDN w:val="0"/>
              <w:adjustRightInd/>
              <w:spacing w:line="240" w:lineRule="auto"/>
              <w:jc w:val="left"/>
              <w:rPr>
                <w:rFonts w:ascii="宋体" w:hAnsi="宋体" w:cs="宋体"/>
                <w:kern w:val="0"/>
                <w:sz w:val="18"/>
                <w:szCs w:val="18"/>
                <w:lang w:eastAsia="en-US" w:bidi="en-US"/>
              </w:rPr>
            </w:pPr>
          </w:p>
        </w:tc>
      </w:tr>
      <w:tr w:rsidR="00B639AE" w:rsidRPr="001E4489" w:rsidTr="007B6B56">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B639AE" w:rsidRPr="001E4489" w:rsidRDefault="00B639AE" w:rsidP="00052D91">
            <w:pPr>
              <w:autoSpaceDE w:val="0"/>
              <w:autoSpaceDN w:val="0"/>
              <w:adjustRightInd/>
              <w:spacing w:line="240" w:lineRule="auto"/>
              <w:jc w:val="center"/>
              <w:rPr>
                <w:rFonts w:ascii="宋体" w:hAnsi="宋体" w:cs="宋体"/>
                <w:kern w:val="0"/>
                <w:sz w:val="18"/>
                <w:szCs w:val="18"/>
                <w:lang w:eastAsia="en-US"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639AE" w:rsidRPr="001E4489" w:rsidRDefault="00B639AE" w:rsidP="00052D91">
            <w:pPr>
              <w:autoSpaceDE w:val="0"/>
              <w:autoSpaceDN w:val="0"/>
              <w:adjustRightInd/>
              <w:spacing w:line="240" w:lineRule="auto"/>
              <w:jc w:val="center"/>
              <w:rPr>
                <w:rFonts w:ascii="宋体" w:hAnsi="宋体" w:cs="宋体"/>
                <w:kern w:val="0"/>
                <w:sz w:val="18"/>
                <w:szCs w:val="18"/>
                <w:lang w:eastAsia="en-US"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B639AE" w:rsidRPr="001E4489" w:rsidRDefault="00B639AE" w:rsidP="00052D91">
            <w:pPr>
              <w:autoSpaceDE w:val="0"/>
              <w:autoSpaceDN w:val="0"/>
              <w:adjustRightInd/>
              <w:spacing w:line="240" w:lineRule="auto"/>
              <w:jc w:val="center"/>
              <w:rPr>
                <w:rFonts w:ascii="宋体" w:hAnsi="宋体" w:cs="宋体"/>
                <w:kern w:val="0"/>
                <w:sz w:val="18"/>
                <w:szCs w:val="18"/>
                <w:lang w:eastAsia="en-US" w:bidi="en-US"/>
              </w:rPr>
            </w:pPr>
          </w:p>
        </w:tc>
        <w:tc>
          <w:tcPr>
            <w:tcW w:w="289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639AE" w:rsidRPr="001E4489" w:rsidRDefault="00B639AE" w:rsidP="00052D91">
            <w:pPr>
              <w:autoSpaceDE w:val="0"/>
              <w:autoSpaceDN w:val="0"/>
              <w:adjustRightInd/>
              <w:spacing w:line="240" w:lineRule="auto"/>
              <w:jc w:val="center"/>
              <w:rPr>
                <w:rFonts w:ascii="宋体" w:hAnsi="宋体" w:cs="宋体"/>
                <w:kern w:val="0"/>
                <w:sz w:val="18"/>
                <w:szCs w:val="18"/>
                <w:lang w:eastAsia="en-US" w:bidi="en-US"/>
              </w:rPr>
            </w:pPr>
            <w:r w:rsidRPr="001E4489">
              <w:rPr>
                <w:rFonts w:ascii="宋体" w:hAnsi="宋体" w:cs="宋体" w:hint="eastAsia"/>
                <w:kern w:val="0"/>
                <w:sz w:val="18"/>
                <w:szCs w:val="18"/>
                <w:lang w:bidi="en-US"/>
              </w:rPr>
              <w:t xml:space="preserve">LED 照明系统  </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B639AE" w:rsidRPr="001E4489" w:rsidRDefault="00B639AE" w:rsidP="00052D91">
            <w:pPr>
              <w:autoSpaceDE w:val="0"/>
              <w:autoSpaceDN w:val="0"/>
              <w:adjustRightInd/>
              <w:spacing w:line="240" w:lineRule="auto"/>
              <w:jc w:val="center"/>
              <w:rPr>
                <w:rFonts w:ascii="宋体" w:hAnsi="宋体" w:cs="宋体"/>
                <w:kern w:val="0"/>
                <w:sz w:val="18"/>
                <w:szCs w:val="18"/>
                <w:lang w:eastAsia="en-US" w:bidi="en-US"/>
              </w:rPr>
            </w:pPr>
            <w:r w:rsidRPr="001E4489">
              <w:rPr>
                <w:rFonts w:ascii="宋体" w:hAnsi="宋体" w:cs="宋体" w:hint="eastAsia"/>
                <w:kern w:val="0"/>
                <w:sz w:val="18"/>
                <w:szCs w:val="18"/>
                <w:lang w:eastAsia="en-US" w:bidi="en-US"/>
              </w:rPr>
              <w:t>——</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639AE" w:rsidRPr="001E4489" w:rsidRDefault="00B639AE" w:rsidP="00052D91">
            <w:pPr>
              <w:autoSpaceDE w:val="0"/>
              <w:autoSpaceDN w:val="0"/>
              <w:adjustRightInd/>
              <w:spacing w:line="240" w:lineRule="auto"/>
              <w:jc w:val="left"/>
              <w:rPr>
                <w:rFonts w:ascii="宋体" w:hAnsi="宋体" w:cs="宋体"/>
                <w:kern w:val="0"/>
                <w:sz w:val="18"/>
                <w:szCs w:val="18"/>
                <w:lang w:eastAsia="en-US" w:bidi="en-US"/>
              </w:rPr>
            </w:pPr>
          </w:p>
        </w:tc>
      </w:tr>
      <w:tr w:rsidR="00B639AE" w:rsidRPr="001E4489" w:rsidTr="007B6B56">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B639AE" w:rsidRPr="001E4489" w:rsidRDefault="00B639AE" w:rsidP="00052D91">
            <w:pPr>
              <w:autoSpaceDE w:val="0"/>
              <w:autoSpaceDN w:val="0"/>
              <w:adjustRightInd/>
              <w:spacing w:line="240" w:lineRule="auto"/>
              <w:jc w:val="center"/>
              <w:rPr>
                <w:rFonts w:ascii="宋体" w:hAnsi="宋体" w:cs="宋体"/>
                <w:kern w:val="0"/>
                <w:sz w:val="18"/>
                <w:szCs w:val="18"/>
                <w:lang w:eastAsia="en-US"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639AE" w:rsidRPr="001E4489" w:rsidRDefault="00B639AE" w:rsidP="00052D91">
            <w:pPr>
              <w:autoSpaceDE w:val="0"/>
              <w:autoSpaceDN w:val="0"/>
              <w:adjustRightInd/>
              <w:spacing w:line="240" w:lineRule="auto"/>
              <w:jc w:val="center"/>
              <w:rPr>
                <w:rFonts w:ascii="宋体" w:hAnsi="宋体" w:cs="宋体"/>
                <w:kern w:val="0"/>
                <w:sz w:val="18"/>
                <w:szCs w:val="18"/>
                <w:lang w:eastAsia="en-US"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B639AE" w:rsidRPr="001E4489" w:rsidRDefault="00B639AE" w:rsidP="00052D91">
            <w:pPr>
              <w:autoSpaceDE w:val="0"/>
              <w:autoSpaceDN w:val="0"/>
              <w:adjustRightInd/>
              <w:spacing w:line="240" w:lineRule="auto"/>
              <w:jc w:val="center"/>
              <w:rPr>
                <w:rFonts w:ascii="宋体" w:hAnsi="宋体" w:cs="宋体"/>
                <w:kern w:val="0"/>
                <w:sz w:val="18"/>
                <w:szCs w:val="18"/>
                <w:lang w:eastAsia="en-US" w:bidi="en-US"/>
              </w:rPr>
            </w:pPr>
          </w:p>
        </w:tc>
        <w:tc>
          <w:tcPr>
            <w:tcW w:w="289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639AE" w:rsidRPr="001E4489" w:rsidRDefault="00B639AE" w:rsidP="00052D91">
            <w:pPr>
              <w:autoSpaceDE w:val="0"/>
              <w:autoSpaceDN w:val="0"/>
              <w:adjustRightInd/>
              <w:spacing w:line="240" w:lineRule="auto"/>
              <w:jc w:val="center"/>
              <w:rPr>
                <w:rFonts w:ascii="宋体" w:hAnsi="宋体" w:cs="宋体"/>
                <w:kern w:val="0"/>
                <w:sz w:val="18"/>
                <w:szCs w:val="18"/>
                <w:lang w:eastAsia="en-US" w:bidi="en-US"/>
              </w:rPr>
            </w:pPr>
            <w:r w:rsidRPr="001E4489">
              <w:rPr>
                <w:rFonts w:ascii="宋体" w:hAnsi="宋体" w:cs="宋体" w:hint="eastAsia"/>
                <w:kern w:val="0"/>
                <w:sz w:val="18"/>
                <w:szCs w:val="18"/>
                <w:lang w:bidi="en-US"/>
              </w:rPr>
              <w:t xml:space="preserve">同层排水系统  </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B639AE" w:rsidRPr="001E4489" w:rsidRDefault="00B639AE" w:rsidP="00052D91">
            <w:pPr>
              <w:autoSpaceDE w:val="0"/>
              <w:autoSpaceDN w:val="0"/>
              <w:adjustRightInd/>
              <w:spacing w:line="240" w:lineRule="auto"/>
              <w:jc w:val="center"/>
              <w:rPr>
                <w:rFonts w:ascii="宋体" w:hAnsi="宋体" w:cs="宋体"/>
                <w:kern w:val="0"/>
                <w:sz w:val="18"/>
                <w:szCs w:val="18"/>
                <w:lang w:eastAsia="en-US" w:bidi="en-US"/>
              </w:rPr>
            </w:pPr>
            <w:r w:rsidRPr="001E4489">
              <w:rPr>
                <w:rFonts w:ascii="宋体" w:hAnsi="宋体" w:cs="宋体" w:hint="eastAsia"/>
                <w:kern w:val="0"/>
                <w:sz w:val="18"/>
                <w:szCs w:val="18"/>
                <w:lang w:eastAsia="en-US" w:bidi="en-US"/>
              </w:rPr>
              <w:t>——</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639AE" w:rsidRPr="001E4489" w:rsidRDefault="00B639AE" w:rsidP="00052D91">
            <w:pPr>
              <w:autoSpaceDE w:val="0"/>
              <w:autoSpaceDN w:val="0"/>
              <w:adjustRightInd/>
              <w:spacing w:line="240" w:lineRule="auto"/>
              <w:jc w:val="left"/>
              <w:rPr>
                <w:rFonts w:ascii="宋体" w:hAnsi="宋体" w:cs="宋体"/>
                <w:kern w:val="0"/>
                <w:sz w:val="18"/>
                <w:szCs w:val="18"/>
                <w:lang w:eastAsia="en-US" w:bidi="en-US"/>
              </w:rPr>
            </w:pPr>
          </w:p>
        </w:tc>
      </w:tr>
      <w:tr w:rsidR="00052D91" w:rsidRPr="001E4489" w:rsidTr="00D12D97">
        <w:trPr>
          <w:gridAfter w:val="1"/>
          <w:wAfter w:w="72" w:type="dxa"/>
          <w:trHeight w:val="840"/>
        </w:trPr>
        <w:tc>
          <w:tcPr>
            <w:tcW w:w="56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9</w:t>
            </w:r>
          </w:p>
        </w:tc>
        <w:tc>
          <w:tcPr>
            <w:tcW w:w="128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阳台</w:t>
            </w:r>
          </w:p>
        </w:tc>
        <w:tc>
          <w:tcPr>
            <w:tcW w:w="95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设计</w:t>
            </w:r>
          </w:p>
        </w:tc>
        <w:tc>
          <w:tcPr>
            <w:tcW w:w="139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布局</w:t>
            </w: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进深</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1500mm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阳台尽量争取1.5m以上的较大进深，满足老人种植花草、活动健身、洗晾衣物、放置杂物以及轮椅回转等活动</w:t>
            </w:r>
          </w:p>
        </w:tc>
      </w:tr>
      <w:tr w:rsidR="00052D91" w:rsidRPr="001E4489" w:rsidTr="00D12D97">
        <w:trPr>
          <w:gridAfter w:val="1"/>
          <w:wAfter w:w="72" w:type="dxa"/>
          <w:trHeight w:val="620"/>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洗衣机位置</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4719A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eastAsia="en-US" w:bidi="en-US"/>
              </w:rPr>
              <w:t>——</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洗衣机旁应配设洗涤池，便于老人清洗小物。附近宜有操作台面供老人放置物品，分拣衣物。旁边设有插座，方便老人使用小件电器。</w:t>
            </w:r>
          </w:p>
        </w:tc>
      </w:tr>
      <w:tr w:rsidR="00052D91" w:rsidRPr="001E4489" w:rsidTr="00D12D97">
        <w:trPr>
          <w:gridAfter w:val="1"/>
          <w:wAfter w:w="72" w:type="dxa"/>
          <w:trHeight w:val="660"/>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储藏功能</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4719A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eastAsia="en-US" w:bidi="en-US"/>
              </w:rPr>
              <w:t>——</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在满足采光需求的前提下，阳台宜有适当墙面来满足储藏功能。可钉挂吊柜、放置储物柜等，进行分类储藏</w:t>
            </w:r>
          </w:p>
        </w:tc>
      </w:tr>
      <w:tr w:rsidR="00052D91" w:rsidRPr="001E4489" w:rsidTr="00D12D97">
        <w:trPr>
          <w:gridAfter w:val="1"/>
          <w:wAfter w:w="72" w:type="dxa"/>
          <w:trHeight w:val="28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其他要求</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可将洗衣和晾衣功能集中设置在阳台上</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门</w:t>
            </w: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隔断门</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采光通风</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隔断门应注意满足室内采光通风的要求</w:t>
            </w:r>
          </w:p>
        </w:tc>
      </w:tr>
      <w:tr w:rsidR="00B639AE" w:rsidRPr="001E4489" w:rsidTr="007B6B56">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B639AE" w:rsidRPr="001E4489" w:rsidRDefault="00B639AE"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B639AE" w:rsidRPr="001E4489" w:rsidRDefault="00B639AE"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B639AE" w:rsidRPr="001E4489" w:rsidRDefault="00B639AE" w:rsidP="00052D91">
            <w:pPr>
              <w:autoSpaceDE w:val="0"/>
              <w:autoSpaceDN w:val="0"/>
              <w:adjustRightInd/>
              <w:spacing w:line="240" w:lineRule="auto"/>
              <w:jc w:val="center"/>
              <w:rPr>
                <w:rFonts w:ascii="宋体" w:hAnsi="宋体" w:cs="宋体"/>
                <w:kern w:val="0"/>
                <w:sz w:val="18"/>
                <w:szCs w:val="18"/>
                <w:lang w:bidi="en-US"/>
              </w:rPr>
            </w:pPr>
          </w:p>
        </w:tc>
        <w:tc>
          <w:tcPr>
            <w:tcW w:w="289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B639AE" w:rsidRPr="001E4489" w:rsidRDefault="00B639AE" w:rsidP="00052D91">
            <w:pPr>
              <w:autoSpaceDE w:val="0"/>
              <w:autoSpaceDN w:val="0"/>
              <w:adjustRightInd/>
              <w:spacing w:line="240" w:lineRule="auto"/>
              <w:jc w:val="center"/>
              <w:rPr>
                <w:rFonts w:ascii="宋体" w:hAnsi="宋体" w:cs="宋体"/>
                <w:kern w:val="0"/>
                <w:sz w:val="18"/>
                <w:szCs w:val="18"/>
                <w:lang w:eastAsia="en-US" w:bidi="en-US"/>
              </w:rPr>
            </w:pPr>
            <w:r w:rsidRPr="001E4489">
              <w:rPr>
                <w:rFonts w:ascii="宋体" w:hAnsi="宋体" w:cs="宋体" w:hint="eastAsia"/>
                <w:kern w:val="0"/>
                <w:sz w:val="18"/>
                <w:szCs w:val="18"/>
                <w:lang w:bidi="en-US"/>
              </w:rPr>
              <w:t>照明</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B639AE" w:rsidRPr="001E4489" w:rsidRDefault="00B639AE"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100LX</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639AE" w:rsidRPr="001E4489" w:rsidRDefault="00B639AE" w:rsidP="00052D91">
            <w:pPr>
              <w:autoSpaceDE w:val="0"/>
              <w:autoSpaceDN w:val="0"/>
              <w:adjustRightInd/>
              <w:spacing w:line="240" w:lineRule="auto"/>
              <w:jc w:val="left"/>
              <w:rPr>
                <w:rFonts w:ascii="宋体" w:hAnsi="宋体" w:cs="宋体"/>
                <w:kern w:val="0"/>
                <w:sz w:val="18"/>
                <w:szCs w:val="18"/>
                <w:lang w:eastAsia="en-US" w:bidi="en-US"/>
              </w:rPr>
            </w:pPr>
          </w:p>
        </w:tc>
      </w:tr>
      <w:tr w:rsidR="00052D91" w:rsidRPr="001E4489" w:rsidTr="00D12D97">
        <w:trPr>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39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地面</w:t>
            </w: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材质</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防滑</w:t>
            </w:r>
          </w:p>
        </w:tc>
        <w:tc>
          <w:tcPr>
            <w:tcW w:w="6983"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地面防滑、反光度低、易于清洁</w:t>
            </w:r>
          </w:p>
        </w:tc>
      </w:tr>
      <w:tr w:rsidR="00052D91" w:rsidRPr="001E4489" w:rsidTr="00D12D97">
        <w:trPr>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eastAsia="en-US"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高差</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无高差</w:t>
            </w:r>
          </w:p>
        </w:tc>
        <w:tc>
          <w:tcPr>
            <w:tcW w:w="6983"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消除阳台与室内地面的高差，避免老人不慎绊倒或有碍轮椅通行</w:t>
            </w:r>
          </w:p>
        </w:tc>
      </w:tr>
      <w:tr w:rsidR="00052D91" w:rsidRPr="001E4489" w:rsidTr="00D12D97">
        <w:trPr>
          <w:trHeight w:val="28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设施</w:t>
            </w:r>
          </w:p>
        </w:tc>
        <w:tc>
          <w:tcPr>
            <w:tcW w:w="139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晾杆</w:t>
            </w: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 xml:space="preserve">滑行式晒杆  </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1600mm</w:t>
            </w:r>
          </w:p>
        </w:tc>
        <w:tc>
          <w:tcPr>
            <w:tcW w:w="6983"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提供方便晾晒被褥的条件</w:t>
            </w:r>
          </w:p>
        </w:tc>
      </w:tr>
      <w:tr w:rsidR="00052D91" w:rsidRPr="001E4489" w:rsidTr="00D12D97">
        <w:trPr>
          <w:gridAfter w:val="1"/>
          <w:wAfter w:w="72" w:type="dxa"/>
          <w:trHeight w:val="700"/>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升降式晾衣杆（侧边晾衣杆）</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侧边晾衣杆</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晾晒衣物较少时，可只用侧边晾衣杆，减少阳台晾晒对室内视线的干扰和对人在阳台活动的影响</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栏杆</w:t>
            </w: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栏杆的高度</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1100mm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阳台栏杆的高度要求比一般住宅的略高，应不低于1100mm</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洗衣机</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站立时高度</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1100mm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850mm，包括机盖的开合共为1100mm</w:t>
            </w:r>
          </w:p>
        </w:tc>
      </w:tr>
      <w:tr w:rsidR="00052D91" w:rsidRPr="001E4489" w:rsidTr="00D12D97">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autoSpaceDE w:val="0"/>
              <w:autoSpaceDN w:val="0"/>
              <w:adjustRightInd/>
              <w:spacing w:line="240" w:lineRule="auto"/>
              <w:jc w:val="center"/>
              <w:rPr>
                <w:rFonts w:ascii="宋体" w:hAnsi="宋体" w:cs="宋体"/>
                <w:kern w:val="0"/>
                <w:sz w:val="18"/>
                <w:szCs w:val="18"/>
                <w:lang w:bidi="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轮椅</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550</w:t>
            </w:r>
            <w:r w:rsidR="007E0341" w:rsidRPr="001E4489">
              <w:rPr>
                <w:rFonts w:ascii="宋体" w:hAnsi="宋体" w:cs="宋体"/>
                <w:kern w:val="0"/>
                <w:sz w:val="18"/>
                <w:szCs w:val="18"/>
                <w:lang w:bidi="en-US"/>
              </w:rPr>
              <w:t>mm</w:t>
            </w:r>
            <w:r w:rsidR="008E1F33" w:rsidRPr="001E4489">
              <w:rPr>
                <w:rFonts w:ascii="宋体" w:hAnsi="宋体" w:cs="宋体" w:hint="eastAsia"/>
                <w:kern w:val="0"/>
                <w:sz w:val="18"/>
                <w:szCs w:val="18"/>
                <w:lang w:bidi="en-US"/>
              </w:rPr>
              <w:t>～</w:t>
            </w:r>
            <w:r w:rsidRPr="001E4489">
              <w:rPr>
                <w:rFonts w:ascii="宋体" w:hAnsi="宋体" w:cs="宋体" w:hint="eastAsia"/>
                <w:kern w:val="0"/>
                <w:sz w:val="18"/>
                <w:szCs w:val="18"/>
                <w:lang w:bidi="en-US"/>
              </w:rPr>
              <w:t>650mm</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52D91" w:rsidRPr="001E4489" w:rsidRDefault="00052D91" w:rsidP="00052D91">
            <w:pPr>
              <w:widowControl/>
              <w:autoSpaceDE w:val="0"/>
              <w:autoSpaceDN w:val="0"/>
              <w:adjustRightInd/>
              <w:spacing w:line="240" w:lineRule="auto"/>
              <w:jc w:val="left"/>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可嵌入地下</w:t>
            </w:r>
          </w:p>
        </w:tc>
      </w:tr>
      <w:tr w:rsidR="00B639AE" w:rsidRPr="001E4489" w:rsidTr="007B6B56">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B639AE" w:rsidRPr="001E4489" w:rsidRDefault="00B639AE" w:rsidP="00052D91">
            <w:pPr>
              <w:autoSpaceDE w:val="0"/>
              <w:autoSpaceDN w:val="0"/>
              <w:adjustRightInd/>
              <w:spacing w:line="240" w:lineRule="auto"/>
              <w:jc w:val="center"/>
              <w:rPr>
                <w:rFonts w:ascii="宋体" w:hAnsi="宋体" w:cs="宋体"/>
                <w:kern w:val="0"/>
                <w:sz w:val="18"/>
                <w:szCs w:val="18"/>
                <w:lang w:eastAsia="en-US"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B639AE" w:rsidRPr="001E4489" w:rsidRDefault="00B639AE" w:rsidP="00052D91">
            <w:pPr>
              <w:autoSpaceDE w:val="0"/>
              <w:autoSpaceDN w:val="0"/>
              <w:adjustRightInd/>
              <w:spacing w:line="240" w:lineRule="auto"/>
              <w:jc w:val="center"/>
              <w:rPr>
                <w:rFonts w:ascii="宋体" w:hAnsi="宋体" w:cs="宋体"/>
                <w:kern w:val="0"/>
                <w:sz w:val="18"/>
                <w:szCs w:val="18"/>
                <w:lang w:eastAsia="en-US"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B639AE" w:rsidRPr="001E4489" w:rsidRDefault="00B639AE" w:rsidP="00052D91">
            <w:pPr>
              <w:autoSpaceDE w:val="0"/>
              <w:autoSpaceDN w:val="0"/>
              <w:adjustRightInd/>
              <w:spacing w:line="240" w:lineRule="auto"/>
              <w:jc w:val="center"/>
              <w:rPr>
                <w:rFonts w:ascii="宋体" w:hAnsi="宋体" w:cs="宋体"/>
                <w:kern w:val="0"/>
                <w:sz w:val="18"/>
                <w:szCs w:val="18"/>
                <w:lang w:eastAsia="en-US" w:bidi="en-US"/>
              </w:rPr>
            </w:pPr>
          </w:p>
        </w:tc>
        <w:tc>
          <w:tcPr>
            <w:tcW w:w="289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B639AE" w:rsidRPr="001E4489" w:rsidRDefault="00B639AE" w:rsidP="00052D91">
            <w:pPr>
              <w:autoSpaceDE w:val="0"/>
              <w:autoSpaceDN w:val="0"/>
              <w:adjustRightInd/>
              <w:spacing w:line="240" w:lineRule="auto"/>
              <w:jc w:val="center"/>
              <w:rPr>
                <w:rFonts w:ascii="宋体" w:hAnsi="宋体" w:cs="宋体"/>
                <w:kern w:val="0"/>
                <w:sz w:val="18"/>
                <w:szCs w:val="18"/>
                <w:lang w:eastAsia="en-US" w:bidi="en-US"/>
              </w:rPr>
            </w:pPr>
            <w:r w:rsidRPr="001E4489">
              <w:rPr>
                <w:rFonts w:ascii="宋体" w:hAnsi="宋体" w:cs="宋体" w:hint="eastAsia"/>
                <w:kern w:val="0"/>
                <w:sz w:val="18"/>
                <w:szCs w:val="18"/>
                <w:lang w:bidi="en-US"/>
              </w:rPr>
              <w:t xml:space="preserve">排水带  </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639AE" w:rsidRPr="001E4489" w:rsidRDefault="00B639AE" w:rsidP="00052D91">
            <w:pPr>
              <w:autoSpaceDE w:val="0"/>
              <w:autoSpaceDN w:val="0"/>
              <w:adjustRightInd/>
              <w:spacing w:line="240" w:lineRule="auto"/>
              <w:jc w:val="center"/>
              <w:rPr>
                <w:rFonts w:ascii="宋体" w:hAnsi="宋体" w:cs="宋体"/>
                <w:kern w:val="0"/>
                <w:sz w:val="18"/>
                <w:szCs w:val="18"/>
                <w:lang w:eastAsia="en-US" w:bidi="en-US"/>
              </w:rPr>
            </w:pPr>
            <w:r w:rsidRPr="001E4489">
              <w:rPr>
                <w:rFonts w:ascii="宋体" w:hAnsi="宋体" w:cs="宋体" w:hint="eastAsia"/>
                <w:kern w:val="0"/>
                <w:sz w:val="18"/>
                <w:szCs w:val="18"/>
                <w:lang w:eastAsia="en-US" w:bidi="en-US"/>
              </w:rPr>
              <w:t>——</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639AE" w:rsidRPr="001E4489" w:rsidRDefault="00B639AE" w:rsidP="00052D91">
            <w:pPr>
              <w:autoSpaceDE w:val="0"/>
              <w:autoSpaceDN w:val="0"/>
              <w:adjustRightInd/>
              <w:spacing w:line="240" w:lineRule="auto"/>
              <w:jc w:val="left"/>
              <w:rPr>
                <w:rFonts w:ascii="宋体" w:hAnsi="宋体" w:cs="宋体"/>
                <w:kern w:val="0"/>
                <w:sz w:val="18"/>
                <w:szCs w:val="18"/>
                <w:lang w:eastAsia="en-US" w:bidi="en-US"/>
              </w:rPr>
            </w:pPr>
          </w:p>
        </w:tc>
      </w:tr>
      <w:tr w:rsidR="00B639AE" w:rsidRPr="001E4489" w:rsidTr="007B6B56">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B639AE" w:rsidRPr="001E4489" w:rsidRDefault="00B639AE" w:rsidP="00052D91">
            <w:pPr>
              <w:autoSpaceDE w:val="0"/>
              <w:autoSpaceDN w:val="0"/>
              <w:adjustRightInd/>
              <w:spacing w:line="240" w:lineRule="auto"/>
              <w:jc w:val="center"/>
              <w:rPr>
                <w:rFonts w:ascii="宋体" w:hAnsi="宋体" w:cs="宋体"/>
                <w:kern w:val="0"/>
                <w:sz w:val="18"/>
                <w:szCs w:val="18"/>
                <w:lang w:eastAsia="en-US"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B639AE" w:rsidRPr="001E4489" w:rsidRDefault="00B639AE" w:rsidP="00052D91">
            <w:pPr>
              <w:autoSpaceDE w:val="0"/>
              <w:autoSpaceDN w:val="0"/>
              <w:adjustRightInd/>
              <w:spacing w:line="240" w:lineRule="auto"/>
              <w:jc w:val="center"/>
              <w:rPr>
                <w:rFonts w:ascii="宋体" w:hAnsi="宋体" w:cs="宋体"/>
                <w:kern w:val="0"/>
                <w:sz w:val="18"/>
                <w:szCs w:val="18"/>
                <w:lang w:eastAsia="en-US"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B639AE" w:rsidRPr="001E4489" w:rsidRDefault="00B639AE" w:rsidP="00052D91">
            <w:pPr>
              <w:autoSpaceDE w:val="0"/>
              <w:autoSpaceDN w:val="0"/>
              <w:adjustRightInd/>
              <w:spacing w:line="240" w:lineRule="auto"/>
              <w:jc w:val="center"/>
              <w:rPr>
                <w:rFonts w:ascii="宋体" w:hAnsi="宋体" w:cs="宋体"/>
                <w:kern w:val="0"/>
                <w:sz w:val="18"/>
                <w:szCs w:val="18"/>
                <w:lang w:eastAsia="en-US" w:bidi="en-US"/>
              </w:rPr>
            </w:pPr>
          </w:p>
        </w:tc>
        <w:tc>
          <w:tcPr>
            <w:tcW w:w="289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B639AE" w:rsidRPr="001E4489" w:rsidRDefault="00B639AE" w:rsidP="00052D91">
            <w:pPr>
              <w:autoSpaceDE w:val="0"/>
              <w:autoSpaceDN w:val="0"/>
              <w:adjustRightInd/>
              <w:spacing w:line="240" w:lineRule="auto"/>
              <w:jc w:val="center"/>
              <w:rPr>
                <w:rFonts w:ascii="宋体" w:hAnsi="宋体" w:cs="宋体"/>
                <w:kern w:val="0"/>
                <w:sz w:val="18"/>
                <w:szCs w:val="18"/>
                <w:lang w:eastAsia="en-US" w:bidi="en-US"/>
              </w:rPr>
            </w:pPr>
            <w:r w:rsidRPr="001E4489">
              <w:rPr>
                <w:rFonts w:ascii="宋体" w:hAnsi="宋体" w:cs="宋体" w:hint="eastAsia"/>
                <w:kern w:val="0"/>
                <w:sz w:val="18"/>
                <w:szCs w:val="18"/>
                <w:lang w:bidi="en-US"/>
              </w:rPr>
              <w:t>低柜</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639AE" w:rsidRPr="001E4489" w:rsidRDefault="00B639AE" w:rsidP="00052D91">
            <w:pPr>
              <w:autoSpaceDE w:val="0"/>
              <w:autoSpaceDN w:val="0"/>
              <w:adjustRightInd/>
              <w:spacing w:line="240" w:lineRule="auto"/>
              <w:jc w:val="center"/>
              <w:rPr>
                <w:rFonts w:ascii="宋体" w:hAnsi="宋体" w:cs="宋体"/>
                <w:kern w:val="0"/>
                <w:sz w:val="18"/>
                <w:szCs w:val="18"/>
                <w:lang w:eastAsia="en-US" w:bidi="en-US"/>
              </w:rPr>
            </w:pPr>
            <w:r w:rsidRPr="001E4489">
              <w:rPr>
                <w:rFonts w:ascii="宋体" w:hAnsi="宋体" w:cs="宋体" w:hint="eastAsia"/>
                <w:kern w:val="0"/>
                <w:sz w:val="18"/>
                <w:szCs w:val="18"/>
                <w:lang w:eastAsia="en-US" w:bidi="en-US"/>
              </w:rPr>
              <w:t>——</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639AE" w:rsidRPr="001E4489" w:rsidRDefault="00B639AE" w:rsidP="00052D91">
            <w:pPr>
              <w:widowControl/>
              <w:autoSpaceDE w:val="0"/>
              <w:autoSpaceDN w:val="0"/>
              <w:adjustRightInd/>
              <w:spacing w:line="240" w:lineRule="auto"/>
              <w:jc w:val="left"/>
              <w:textAlignment w:val="center"/>
              <w:rPr>
                <w:rFonts w:ascii="宋体" w:hAnsi="宋体" w:cs="宋体"/>
                <w:kern w:val="0"/>
                <w:sz w:val="18"/>
                <w:szCs w:val="18"/>
                <w:lang w:bidi="en-US"/>
              </w:rPr>
            </w:pPr>
            <w:r w:rsidRPr="001E4489">
              <w:rPr>
                <w:rFonts w:ascii="宋体" w:hAnsi="宋体" w:cs="宋体" w:hint="eastAsia"/>
                <w:kern w:val="0"/>
                <w:sz w:val="18"/>
                <w:szCs w:val="18"/>
                <w:lang w:bidi="en-US"/>
              </w:rPr>
              <w:t>方便储存杂物，花盆等</w:t>
            </w:r>
          </w:p>
        </w:tc>
      </w:tr>
      <w:tr w:rsidR="00B639AE" w:rsidRPr="001E4489" w:rsidTr="007B6B56">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B639AE" w:rsidRPr="001E4489" w:rsidRDefault="00B639AE" w:rsidP="00052D91">
            <w:pPr>
              <w:autoSpaceDE w:val="0"/>
              <w:autoSpaceDN w:val="0"/>
              <w:adjustRightInd/>
              <w:spacing w:line="240" w:lineRule="auto"/>
              <w:jc w:val="center"/>
              <w:rPr>
                <w:rFonts w:ascii="宋体" w:hAnsi="宋体" w:cs="宋体"/>
                <w:kern w:val="0"/>
                <w:sz w:val="18"/>
                <w:szCs w:val="18"/>
                <w:lang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B639AE" w:rsidRPr="001E4489" w:rsidRDefault="00B639AE" w:rsidP="00052D91">
            <w:pPr>
              <w:autoSpaceDE w:val="0"/>
              <w:autoSpaceDN w:val="0"/>
              <w:adjustRightInd/>
              <w:spacing w:line="240" w:lineRule="auto"/>
              <w:jc w:val="center"/>
              <w:rPr>
                <w:rFonts w:ascii="宋体" w:hAnsi="宋体" w:cs="宋体"/>
                <w:kern w:val="0"/>
                <w:sz w:val="18"/>
                <w:szCs w:val="18"/>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B639AE" w:rsidRPr="001E4489" w:rsidRDefault="00B639AE" w:rsidP="00052D91">
            <w:pPr>
              <w:autoSpaceDE w:val="0"/>
              <w:autoSpaceDN w:val="0"/>
              <w:adjustRightInd/>
              <w:spacing w:line="240" w:lineRule="auto"/>
              <w:jc w:val="center"/>
              <w:rPr>
                <w:rFonts w:ascii="宋体" w:hAnsi="宋体" w:cs="宋体"/>
                <w:kern w:val="0"/>
                <w:sz w:val="18"/>
                <w:szCs w:val="18"/>
                <w:lang w:bidi="en-US"/>
              </w:rPr>
            </w:pPr>
          </w:p>
        </w:tc>
        <w:tc>
          <w:tcPr>
            <w:tcW w:w="289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B639AE" w:rsidRPr="001E4489" w:rsidRDefault="00B639AE" w:rsidP="00052D91">
            <w:pPr>
              <w:autoSpaceDE w:val="0"/>
              <w:autoSpaceDN w:val="0"/>
              <w:adjustRightInd/>
              <w:spacing w:line="240" w:lineRule="auto"/>
              <w:jc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扶手</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639AE" w:rsidRPr="001E4489" w:rsidRDefault="00B639AE"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参数详见楼梯扶手</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639AE" w:rsidRPr="001E4489" w:rsidRDefault="00B639AE" w:rsidP="00052D91">
            <w:pPr>
              <w:autoSpaceDE w:val="0"/>
              <w:autoSpaceDN w:val="0"/>
              <w:adjustRightInd/>
              <w:spacing w:line="240" w:lineRule="auto"/>
              <w:jc w:val="left"/>
              <w:rPr>
                <w:rFonts w:ascii="宋体" w:hAnsi="宋体" w:cs="宋体"/>
                <w:kern w:val="0"/>
                <w:sz w:val="18"/>
                <w:szCs w:val="18"/>
                <w:lang w:eastAsia="en-US" w:bidi="en-US"/>
              </w:rPr>
            </w:pPr>
          </w:p>
        </w:tc>
      </w:tr>
      <w:tr w:rsidR="00B639AE" w:rsidRPr="001E4489" w:rsidTr="007B6B56">
        <w:trPr>
          <w:gridAfter w:val="1"/>
          <w:wAfter w:w="72" w:type="dxa"/>
          <w:trHeight w:val="348"/>
        </w:trPr>
        <w:tc>
          <w:tcPr>
            <w:tcW w:w="56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B639AE" w:rsidRPr="001E4489" w:rsidRDefault="00B639AE" w:rsidP="00052D91">
            <w:pPr>
              <w:autoSpaceDE w:val="0"/>
              <w:autoSpaceDN w:val="0"/>
              <w:adjustRightInd/>
              <w:spacing w:line="240" w:lineRule="auto"/>
              <w:jc w:val="center"/>
              <w:rPr>
                <w:rFonts w:ascii="宋体" w:hAnsi="宋体" w:cs="宋体"/>
                <w:kern w:val="0"/>
                <w:sz w:val="18"/>
                <w:szCs w:val="18"/>
                <w:lang w:eastAsia="en-US" w:bidi="en-US"/>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B639AE" w:rsidRPr="001E4489" w:rsidRDefault="00B639AE" w:rsidP="00052D91">
            <w:pPr>
              <w:autoSpaceDE w:val="0"/>
              <w:autoSpaceDN w:val="0"/>
              <w:adjustRightInd/>
              <w:spacing w:line="240" w:lineRule="auto"/>
              <w:jc w:val="center"/>
              <w:rPr>
                <w:rFonts w:ascii="宋体" w:hAnsi="宋体" w:cs="宋体"/>
                <w:kern w:val="0"/>
                <w:sz w:val="18"/>
                <w:szCs w:val="18"/>
                <w:lang w:eastAsia="en-US" w:bidi="en-US"/>
              </w:rPr>
            </w:pPr>
          </w:p>
        </w:tc>
        <w:tc>
          <w:tcPr>
            <w:tcW w:w="95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B639AE" w:rsidRPr="001E4489" w:rsidRDefault="00B639AE" w:rsidP="00052D91">
            <w:pPr>
              <w:widowControl/>
              <w:autoSpaceDE w:val="0"/>
              <w:autoSpaceDN w:val="0"/>
              <w:adjustRightInd/>
              <w:spacing w:line="240" w:lineRule="auto"/>
              <w:jc w:val="center"/>
              <w:textAlignment w:val="center"/>
              <w:rPr>
                <w:rFonts w:ascii="宋体" w:hAnsi="宋体" w:cs="宋体"/>
                <w:kern w:val="0"/>
                <w:sz w:val="18"/>
                <w:szCs w:val="18"/>
                <w:lang w:eastAsia="en-US" w:bidi="en-US"/>
              </w:rPr>
            </w:pPr>
            <w:r w:rsidRPr="001E4489">
              <w:rPr>
                <w:rFonts w:ascii="宋体" w:hAnsi="宋体" w:cs="宋体" w:hint="eastAsia"/>
                <w:kern w:val="0"/>
                <w:sz w:val="18"/>
                <w:szCs w:val="18"/>
                <w:lang w:bidi="en-US"/>
              </w:rPr>
              <w:t>技术</w:t>
            </w:r>
          </w:p>
        </w:tc>
        <w:tc>
          <w:tcPr>
            <w:tcW w:w="289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639AE" w:rsidRPr="001E4489" w:rsidRDefault="00B639AE" w:rsidP="00052D91">
            <w:pPr>
              <w:autoSpaceDE w:val="0"/>
              <w:autoSpaceDN w:val="0"/>
              <w:adjustRightInd/>
              <w:spacing w:line="240" w:lineRule="auto"/>
              <w:jc w:val="center"/>
              <w:rPr>
                <w:rFonts w:ascii="宋体" w:hAnsi="宋体" w:cs="宋体"/>
                <w:kern w:val="0"/>
                <w:sz w:val="18"/>
                <w:szCs w:val="18"/>
                <w:lang w:eastAsia="en-US" w:bidi="en-US"/>
              </w:rPr>
            </w:pPr>
            <w:r w:rsidRPr="001E4489">
              <w:rPr>
                <w:rFonts w:ascii="宋体" w:hAnsi="宋体" w:cs="宋体" w:hint="eastAsia"/>
                <w:kern w:val="0"/>
                <w:sz w:val="18"/>
                <w:szCs w:val="18"/>
                <w:lang w:bidi="en-US"/>
              </w:rPr>
              <w:t xml:space="preserve">一键紧急呼叫系统  </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B639AE" w:rsidRPr="001E4489" w:rsidRDefault="00B639AE" w:rsidP="00052D91">
            <w:pPr>
              <w:autoSpaceDE w:val="0"/>
              <w:autoSpaceDN w:val="0"/>
              <w:adjustRightInd/>
              <w:spacing w:line="240" w:lineRule="auto"/>
              <w:jc w:val="center"/>
              <w:rPr>
                <w:rFonts w:ascii="宋体" w:hAnsi="宋体" w:cs="宋体"/>
                <w:kern w:val="0"/>
                <w:sz w:val="18"/>
                <w:szCs w:val="18"/>
                <w:lang w:eastAsia="en-US" w:bidi="en-US"/>
              </w:rPr>
            </w:pPr>
            <w:r w:rsidRPr="001E4489">
              <w:rPr>
                <w:rFonts w:ascii="宋体" w:hAnsi="宋体" w:cs="宋体" w:hint="eastAsia"/>
                <w:kern w:val="0"/>
                <w:sz w:val="18"/>
                <w:szCs w:val="18"/>
                <w:lang w:eastAsia="en-US" w:bidi="en-US"/>
              </w:rPr>
              <w:t>——</w:t>
            </w:r>
          </w:p>
        </w:tc>
        <w:tc>
          <w:tcPr>
            <w:tcW w:w="691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639AE" w:rsidRPr="001E4489" w:rsidRDefault="00B639AE" w:rsidP="00052D91">
            <w:pPr>
              <w:autoSpaceDE w:val="0"/>
              <w:autoSpaceDN w:val="0"/>
              <w:adjustRightInd/>
              <w:spacing w:line="240" w:lineRule="auto"/>
              <w:jc w:val="left"/>
              <w:rPr>
                <w:rFonts w:ascii="宋体" w:hAnsi="宋体" w:cs="宋体"/>
                <w:kern w:val="0"/>
                <w:sz w:val="18"/>
                <w:szCs w:val="18"/>
                <w:lang w:eastAsia="en-US" w:bidi="en-US"/>
              </w:rPr>
            </w:pPr>
          </w:p>
        </w:tc>
      </w:tr>
    </w:tbl>
    <w:p w:rsidR="00197797" w:rsidRPr="001E4489" w:rsidRDefault="00197797" w:rsidP="00197797">
      <w:pPr>
        <w:pStyle w:val="affffb"/>
        <w:ind w:firstLine="420"/>
      </w:pPr>
    </w:p>
    <w:p w:rsidR="00197797" w:rsidRPr="001E4489" w:rsidRDefault="00197797" w:rsidP="00197797">
      <w:pPr>
        <w:pStyle w:val="affffb"/>
        <w:ind w:firstLine="420"/>
      </w:pPr>
    </w:p>
    <w:p w:rsidR="00197797" w:rsidRPr="001E4489" w:rsidRDefault="00197797" w:rsidP="00197797">
      <w:pPr>
        <w:pStyle w:val="affffb"/>
        <w:ind w:firstLine="420"/>
      </w:pPr>
    </w:p>
    <w:p w:rsidR="00807D43" w:rsidRPr="001E4489" w:rsidRDefault="009B5662" w:rsidP="009B5662">
      <w:pPr>
        <w:pStyle w:val="affffb"/>
        <w:ind w:firstLineChars="0" w:firstLine="0"/>
        <w:jc w:val="center"/>
      </w:pPr>
      <w:bookmarkStart w:id="121" w:name="BookMark8"/>
      <w:bookmarkEnd w:id="116"/>
      <w:r w:rsidRPr="001E4489">
        <w:drawing>
          <wp:inline distT="0" distB="0" distL="0" distR="0">
            <wp:extent cx="1485900" cy="317500"/>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1485900" cy="317500"/>
                    </a:xfrm>
                    <a:prstGeom prst="rect">
                      <a:avLst/>
                    </a:prstGeom>
                  </pic:spPr>
                </pic:pic>
              </a:graphicData>
            </a:graphic>
          </wp:inline>
        </w:drawing>
      </w:r>
      <w:bookmarkEnd w:id="121"/>
    </w:p>
    <w:sectPr w:rsidR="00807D43" w:rsidRPr="001E4489" w:rsidSect="00197797">
      <w:pgSz w:w="16838" w:h="11906" w:orient="landscape" w:code="9"/>
      <w:pgMar w:top="1134" w:right="2410" w:bottom="1134" w:left="1134" w:header="1418" w:footer="1134" w:gutter="284"/>
      <w:cols w:space="425"/>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F34" w:rsidRDefault="009C4F34" w:rsidP="00D86DB7">
      <w:r>
        <w:separator/>
      </w:r>
    </w:p>
    <w:p w:rsidR="009C4F34" w:rsidRDefault="009C4F34"/>
    <w:p w:rsidR="009C4F34" w:rsidRDefault="009C4F34"/>
  </w:endnote>
  <w:endnote w:type="continuationSeparator" w:id="0">
    <w:p w:rsidR="009C4F34" w:rsidRDefault="009C4F34" w:rsidP="00D86DB7">
      <w:r>
        <w:continuationSeparator/>
      </w:r>
    </w:p>
    <w:p w:rsidR="009C4F34" w:rsidRDefault="009C4F34"/>
    <w:p w:rsidR="009C4F34" w:rsidRDefault="009C4F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003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微软雅黑">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857" w:rsidRDefault="00E83857">
    <w:pPr>
      <w:pStyle w:val="afffb"/>
    </w:pPr>
    <w:r>
      <w:fldChar w:fldCharType="begin"/>
    </w:r>
    <w:r>
      <w:instrText>PAGE   \* MERGEFORMAT</w:instrText>
    </w:r>
    <w:r>
      <w:fldChar w:fldCharType="separate"/>
    </w:r>
    <w:r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F7C" w:rsidRDefault="00FC0F7C">
    <w:pPr>
      <w:pStyle w:val="afff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857" w:rsidRPr="00324EDD" w:rsidRDefault="00E83857" w:rsidP="00CD50A1">
    <w:pPr>
      <w:pStyle w:val="afffb"/>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857" w:rsidRDefault="00E83857" w:rsidP="0064528D">
    <w:pPr>
      <w:pStyle w:val="affff8"/>
    </w:pPr>
    <w:r>
      <w:fldChar w:fldCharType="begin"/>
    </w:r>
    <w:r>
      <w:instrText>PAGE   \* MERGEFORMAT</w:instrText>
    </w:r>
    <w:r>
      <w:fldChar w:fldCharType="separate"/>
    </w:r>
    <w:r w:rsidR="000C16B7" w:rsidRPr="000C16B7">
      <w:rPr>
        <w:noProof/>
        <w:lang w:val="zh-CN"/>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F34" w:rsidRDefault="009C4F34" w:rsidP="00D86DB7">
      <w:r>
        <w:separator/>
      </w:r>
    </w:p>
  </w:footnote>
  <w:footnote w:type="continuationSeparator" w:id="0">
    <w:p w:rsidR="009C4F34" w:rsidRDefault="009C4F34" w:rsidP="00D86DB7">
      <w:r>
        <w:continuationSeparator/>
      </w:r>
    </w:p>
    <w:p w:rsidR="009C4F34" w:rsidRDefault="009C4F34"/>
    <w:p w:rsidR="009C4F34" w:rsidRDefault="009C4F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F7C" w:rsidRDefault="00FC0F7C">
    <w:pPr>
      <w:pStyle w:val="afff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857" w:rsidRPr="00E70388" w:rsidRDefault="00E83857"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857" w:rsidRPr="00324EDD" w:rsidRDefault="00E83857" w:rsidP="00E846C8">
    <w:pPr>
      <w:pStyle w:val="afff9"/>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857" w:rsidRDefault="003A6306" w:rsidP="00714F58">
    <w:pPr>
      <w:pStyle w:val="afff9"/>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E83857">
      <w:rPr>
        <w:noProof/>
      </w:rPr>
      <w:t>XX/T XXXXX—XXXX</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857" w:rsidRPr="00D84FA1" w:rsidRDefault="003A6306" w:rsidP="00A2271D">
    <w:pPr>
      <w:pStyle w:val="afffff0"/>
    </w:pPr>
    <w:r>
      <w:fldChar w:fldCharType="begin"/>
    </w:r>
    <w:r>
      <w:instrText xml:space="preserve"> STYLEREF  标准文件_文件编号  \* MERGEFORMAT </w:instrText>
    </w:r>
    <w:r>
      <w:fldChar w:fldCharType="separate"/>
    </w:r>
    <w:r w:rsidR="00FC0F7C">
      <w:t>MZ/T XXXXX</w:t>
    </w:r>
    <w:r w:rsidR="00FC0F7C">
      <w:t>—</w:t>
    </w:r>
    <w:r w:rsidR="00FC0F7C">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C5917C3"/>
    <w:multiLevelType w:val="multilevel"/>
    <w:tmpl w:val="4F2A8D80"/>
    <w:lvl w:ilvl="0">
      <w:start w:val="1"/>
      <w:numFmt w:val="none"/>
      <w:pStyle w:val="af2"/>
      <w:lvlText w:val="%1——"/>
      <w:lvlJc w:val="left"/>
      <w:pPr>
        <w:tabs>
          <w:tab w:val="num" w:pos="851"/>
        </w:tabs>
        <w:ind w:left="851" w:hanging="426"/>
      </w:pPr>
      <w:rPr>
        <w:rFonts w:ascii="宋体" w:eastAsia="宋体" w:hAnsi="Times New Roman" w:hint="eastAsia"/>
        <w:b w:val="0"/>
        <w:i w:val="0"/>
        <w:sz w:val="21"/>
        <w:lang w:val="en-US"/>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15:restartNumberingAfterBreak="0">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15:restartNumberingAfterBreak="0">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5" w15:restartNumberingAfterBreak="0">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6" w15:restartNumberingAfterBreak="0">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7" w15:restartNumberingAfterBreak="0">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8" w15:restartNumberingAfterBreak="0">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1" w15:restartNumberingAfterBreak="0">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2"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CEA2025"/>
    <w:multiLevelType w:val="multilevel"/>
    <w:tmpl w:val="81169576"/>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8" w15:restartNumberingAfterBreak="0">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9" w15:restartNumberingAfterBreak="0">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0" w15:restartNumberingAfterBreak="0">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27"/>
  </w:num>
  <w:num w:numId="3">
    <w:abstractNumId w:val="5"/>
  </w:num>
  <w:num w:numId="4">
    <w:abstractNumId w:val="8"/>
  </w:num>
  <w:num w:numId="5">
    <w:abstractNumId w:val="23"/>
  </w:num>
  <w:num w:numId="6">
    <w:abstractNumId w:val="9"/>
  </w:num>
  <w:num w:numId="7">
    <w:abstractNumId w:val="16"/>
  </w:num>
  <w:num w:numId="8">
    <w:abstractNumId w:val="7"/>
  </w:num>
  <w:num w:numId="9">
    <w:abstractNumId w:val="19"/>
  </w:num>
  <w:num w:numId="10">
    <w:abstractNumId w:val="21"/>
  </w:num>
  <w:num w:numId="11">
    <w:abstractNumId w:val="17"/>
  </w:num>
  <w:num w:numId="12">
    <w:abstractNumId w:val="29"/>
  </w:num>
  <w:num w:numId="13">
    <w:abstractNumId w:val="15"/>
  </w:num>
  <w:num w:numId="14">
    <w:abstractNumId w:val="30"/>
  </w:num>
  <w:num w:numId="15">
    <w:abstractNumId w:val="1"/>
  </w:num>
  <w:num w:numId="16">
    <w:abstractNumId w:val="20"/>
  </w:num>
  <w:num w:numId="17">
    <w:abstractNumId w:val="6"/>
  </w:num>
  <w:num w:numId="18">
    <w:abstractNumId w:val="13"/>
  </w:num>
  <w:num w:numId="19">
    <w:abstractNumId w:val="25"/>
  </w:num>
  <w:num w:numId="20">
    <w:abstractNumId w:val="26"/>
  </w:num>
  <w:num w:numId="21">
    <w:abstractNumId w:val="11"/>
  </w:num>
  <w:num w:numId="22">
    <w:abstractNumId w:val="12"/>
  </w:num>
  <w:num w:numId="23">
    <w:abstractNumId w:val="28"/>
  </w:num>
  <w:num w:numId="24">
    <w:abstractNumId w:val="2"/>
  </w:num>
  <w:num w:numId="25">
    <w:abstractNumId w:val="4"/>
  </w:num>
  <w:num w:numId="26">
    <w:abstractNumId w:val="14"/>
  </w:num>
  <w:num w:numId="27">
    <w:abstractNumId w:val="24"/>
  </w:num>
  <w:num w:numId="28">
    <w:abstractNumId w:val="10"/>
  </w:num>
  <w:num w:numId="29">
    <w:abstractNumId w:val="22"/>
  </w:num>
  <w:num w:numId="30">
    <w:abstractNumId w:val="18"/>
  </w:num>
  <w:num w:numId="31">
    <w:abstractNumId w:val="3"/>
  </w:num>
  <w:num w:numId="32">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ttachedTemplate r:id="rId1"/>
  <w:stylePaneSortMethod w:val="0000"/>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558"/>
    <w:rsid w:val="000001BA"/>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1DA2"/>
    <w:rsid w:val="000331D3"/>
    <w:rsid w:val="000346A5"/>
    <w:rsid w:val="000359C3"/>
    <w:rsid w:val="00035A7D"/>
    <w:rsid w:val="000410E8"/>
    <w:rsid w:val="0004249A"/>
    <w:rsid w:val="00043282"/>
    <w:rsid w:val="00044286"/>
    <w:rsid w:val="00047F28"/>
    <w:rsid w:val="00047F8C"/>
    <w:rsid w:val="000503AA"/>
    <w:rsid w:val="000506A1"/>
    <w:rsid w:val="000515DD"/>
    <w:rsid w:val="0005265A"/>
    <w:rsid w:val="00052D91"/>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2DEC"/>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16B7"/>
    <w:rsid w:val="000C1F19"/>
    <w:rsid w:val="000C2FBD"/>
    <w:rsid w:val="000C4B41"/>
    <w:rsid w:val="000C57D6"/>
    <w:rsid w:val="000C7666"/>
    <w:rsid w:val="000D0A9C"/>
    <w:rsid w:val="000D1795"/>
    <w:rsid w:val="000D2F41"/>
    <w:rsid w:val="000D329A"/>
    <w:rsid w:val="000D4B9C"/>
    <w:rsid w:val="000D4EB6"/>
    <w:rsid w:val="000D753B"/>
    <w:rsid w:val="000E4C9E"/>
    <w:rsid w:val="000E6FD7"/>
    <w:rsid w:val="000E7DFC"/>
    <w:rsid w:val="000F06E1"/>
    <w:rsid w:val="000F0E3C"/>
    <w:rsid w:val="000F19D5"/>
    <w:rsid w:val="000F4AEA"/>
    <w:rsid w:val="000F67E9"/>
    <w:rsid w:val="00104926"/>
    <w:rsid w:val="00113B1E"/>
    <w:rsid w:val="0011711C"/>
    <w:rsid w:val="001219E3"/>
    <w:rsid w:val="00124E4F"/>
    <w:rsid w:val="001260B7"/>
    <w:rsid w:val="001265CB"/>
    <w:rsid w:val="001321C6"/>
    <w:rsid w:val="001325C4"/>
    <w:rsid w:val="00133010"/>
    <w:rsid w:val="001338EE"/>
    <w:rsid w:val="00133AAE"/>
    <w:rsid w:val="00135323"/>
    <w:rsid w:val="001356C4"/>
    <w:rsid w:val="00141114"/>
    <w:rsid w:val="00142969"/>
    <w:rsid w:val="001457E7"/>
    <w:rsid w:val="00145D9D"/>
    <w:rsid w:val="00146388"/>
    <w:rsid w:val="001529E5"/>
    <w:rsid w:val="00153C7E"/>
    <w:rsid w:val="00156B25"/>
    <w:rsid w:val="00156E1A"/>
    <w:rsid w:val="00157B55"/>
    <w:rsid w:val="001642FA"/>
    <w:rsid w:val="001649EB"/>
    <w:rsid w:val="00164BAF"/>
    <w:rsid w:val="00164FA8"/>
    <w:rsid w:val="00165065"/>
    <w:rsid w:val="00165434"/>
    <w:rsid w:val="0016580B"/>
    <w:rsid w:val="00165F49"/>
    <w:rsid w:val="00166B88"/>
    <w:rsid w:val="0016770A"/>
    <w:rsid w:val="00170804"/>
    <w:rsid w:val="00170868"/>
    <w:rsid w:val="001708E9"/>
    <w:rsid w:val="0017340B"/>
    <w:rsid w:val="00173FB1"/>
    <w:rsid w:val="00176DFD"/>
    <w:rsid w:val="001852C9"/>
    <w:rsid w:val="00190087"/>
    <w:rsid w:val="001913C4"/>
    <w:rsid w:val="0019348F"/>
    <w:rsid w:val="00193A07"/>
    <w:rsid w:val="00194C95"/>
    <w:rsid w:val="00195C34"/>
    <w:rsid w:val="00197797"/>
    <w:rsid w:val="001A1A53"/>
    <w:rsid w:val="001A234A"/>
    <w:rsid w:val="001B06E8"/>
    <w:rsid w:val="001B193E"/>
    <w:rsid w:val="001B71D0"/>
    <w:rsid w:val="001B71EE"/>
    <w:rsid w:val="001C0489"/>
    <w:rsid w:val="001C04A8"/>
    <w:rsid w:val="001C2C03"/>
    <w:rsid w:val="001C42F7"/>
    <w:rsid w:val="001C49E5"/>
    <w:rsid w:val="001C680C"/>
    <w:rsid w:val="001C7FEA"/>
    <w:rsid w:val="001D0499"/>
    <w:rsid w:val="001D0BBE"/>
    <w:rsid w:val="001D0ED4"/>
    <w:rsid w:val="001D212F"/>
    <w:rsid w:val="001D29D7"/>
    <w:rsid w:val="001D2DE7"/>
    <w:rsid w:val="001D411C"/>
    <w:rsid w:val="001D4DAB"/>
    <w:rsid w:val="001E1B6A"/>
    <w:rsid w:val="001E2484"/>
    <w:rsid w:val="001E3CC4"/>
    <w:rsid w:val="001E4489"/>
    <w:rsid w:val="001E4882"/>
    <w:rsid w:val="001E73AB"/>
    <w:rsid w:val="001F092D"/>
    <w:rsid w:val="001F143A"/>
    <w:rsid w:val="001F1605"/>
    <w:rsid w:val="001F2508"/>
    <w:rsid w:val="001F4816"/>
    <w:rsid w:val="001F50FA"/>
    <w:rsid w:val="001F636F"/>
    <w:rsid w:val="001F69B4"/>
    <w:rsid w:val="001F77C7"/>
    <w:rsid w:val="00200183"/>
    <w:rsid w:val="0020107D"/>
    <w:rsid w:val="00202AA4"/>
    <w:rsid w:val="002031F7"/>
    <w:rsid w:val="002040E6"/>
    <w:rsid w:val="0020527B"/>
    <w:rsid w:val="00205F2C"/>
    <w:rsid w:val="00210B15"/>
    <w:rsid w:val="002142EA"/>
    <w:rsid w:val="002204BB"/>
    <w:rsid w:val="00221B79"/>
    <w:rsid w:val="00221C6B"/>
    <w:rsid w:val="00224596"/>
    <w:rsid w:val="002253A1"/>
    <w:rsid w:val="00225CF8"/>
    <w:rsid w:val="0022794E"/>
    <w:rsid w:val="00233D64"/>
    <w:rsid w:val="00234784"/>
    <w:rsid w:val="0023482A"/>
    <w:rsid w:val="002359CB"/>
    <w:rsid w:val="00236978"/>
    <w:rsid w:val="00243540"/>
    <w:rsid w:val="0024497B"/>
    <w:rsid w:val="0024515B"/>
    <w:rsid w:val="00246021"/>
    <w:rsid w:val="0024666E"/>
    <w:rsid w:val="00247F52"/>
    <w:rsid w:val="00250B25"/>
    <w:rsid w:val="00250BBE"/>
    <w:rsid w:val="002515C2"/>
    <w:rsid w:val="0025194F"/>
    <w:rsid w:val="0026148A"/>
    <w:rsid w:val="00262696"/>
    <w:rsid w:val="002634BC"/>
    <w:rsid w:val="002643C3"/>
    <w:rsid w:val="00264A0C"/>
    <w:rsid w:val="00267EF4"/>
    <w:rsid w:val="00270CB8"/>
    <w:rsid w:val="00272B08"/>
    <w:rsid w:val="00281BB8"/>
    <w:rsid w:val="00281E9E"/>
    <w:rsid w:val="00285170"/>
    <w:rsid w:val="00285361"/>
    <w:rsid w:val="0029010F"/>
    <w:rsid w:val="00292D60"/>
    <w:rsid w:val="00294D34"/>
    <w:rsid w:val="00294E3B"/>
    <w:rsid w:val="00296193"/>
    <w:rsid w:val="00296C66"/>
    <w:rsid w:val="00296EBE"/>
    <w:rsid w:val="002974E3"/>
    <w:rsid w:val="002A084B"/>
    <w:rsid w:val="002A1260"/>
    <w:rsid w:val="002A1589"/>
    <w:rsid w:val="002A1608"/>
    <w:rsid w:val="002A1DD6"/>
    <w:rsid w:val="002A25DC"/>
    <w:rsid w:val="002A3AAB"/>
    <w:rsid w:val="002A4CEA"/>
    <w:rsid w:val="002A5977"/>
    <w:rsid w:val="002A5A13"/>
    <w:rsid w:val="002A757F"/>
    <w:rsid w:val="002A7F44"/>
    <w:rsid w:val="002B0C40"/>
    <w:rsid w:val="002B1966"/>
    <w:rsid w:val="002B23E3"/>
    <w:rsid w:val="002B4508"/>
    <w:rsid w:val="002B5779"/>
    <w:rsid w:val="002B7332"/>
    <w:rsid w:val="002B7F51"/>
    <w:rsid w:val="002C09E7"/>
    <w:rsid w:val="002C3F07"/>
    <w:rsid w:val="002C5278"/>
    <w:rsid w:val="002C7EBB"/>
    <w:rsid w:val="002D06C1"/>
    <w:rsid w:val="002D42B5"/>
    <w:rsid w:val="002D4F1A"/>
    <w:rsid w:val="002D6DA6"/>
    <w:rsid w:val="002D6EC6"/>
    <w:rsid w:val="002D79AC"/>
    <w:rsid w:val="002E039D"/>
    <w:rsid w:val="002E0A6D"/>
    <w:rsid w:val="002E4D5A"/>
    <w:rsid w:val="002E6326"/>
    <w:rsid w:val="002F30E0"/>
    <w:rsid w:val="002F35E4"/>
    <w:rsid w:val="002F3730"/>
    <w:rsid w:val="002F38E1"/>
    <w:rsid w:val="002F7AF6"/>
    <w:rsid w:val="00300E63"/>
    <w:rsid w:val="00302F5F"/>
    <w:rsid w:val="0030441D"/>
    <w:rsid w:val="00306063"/>
    <w:rsid w:val="00313B85"/>
    <w:rsid w:val="003161C4"/>
    <w:rsid w:val="00317988"/>
    <w:rsid w:val="003221B4"/>
    <w:rsid w:val="00322E62"/>
    <w:rsid w:val="00324EDD"/>
    <w:rsid w:val="00330D50"/>
    <w:rsid w:val="003331E4"/>
    <w:rsid w:val="00336C64"/>
    <w:rsid w:val="00337162"/>
    <w:rsid w:val="0034194F"/>
    <w:rsid w:val="00342DB8"/>
    <w:rsid w:val="00344605"/>
    <w:rsid w:val="003474AA"/>
    <w:rsid w:val="00350D1D"/>
    <w:rsid w:val="00351901"/>
    <w:rsid w:val="00352C83"/>
    <w:rsid w:val="003615D2"/>
    <w:rsid w:val="0036429C"/>
    <w:rsid w:val="00364A53"/>
    <w:rsid w:val="003654CB"/>
    <w:rsid w:val="00365F86"/>
    <w:rsid w:val="00365F87"/>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4077"/>
    <w:rsid w:val="003A6306"/>
    <w:rsid w:val="003B09AD"/>
    <w:rsid w:val="003B0BD9"/>
    <w:rsid w:val="003B1F18"/>
    <w:rsid w:val="003B5BF0"/>
    <w:rsid w:val="003B60BF"/>
    <w:rsid w:val="003B6BE3"/>
    <w:rsid w:val="003C010C"/>
    <w:rsid w:val="003C0A6C"/>
    <w:rsid w:val="003C2859"/>
    <w:rsid w:val="003C5087"/>
    <w:rsid w:val="003C5A43"/>
    <w:rsid w:val="003D0519"/>
    <w:rsid w:val="003D0FF6"/>
    <w:rsid w:val="003D262C"/>
    <w:rsid w:val="003D432F"/>
    <w:rsid w:val="003D6D61"/>
    <w:rsid w:val="003E091D"/>
    <w:rsid w:val="003E1C53"/>
    <w:rsid w:val="003E2A69"/>
    <w:rsid w:val="003E2D49"/>
    <w:rsid w:val="003E2FD4"/>
    <w:rsid w:val="003E49F6"/>
    <w:rsid w:val="003F0841"/>
    <w:rsid w:val="003F23D3"/>
    <w:rsid w:val="003F3F08"/>
    <w:rsid w:val="003F49F1"/>
    <w:rsid w:val="003F6272"/>
    <w:rsid w:val="003F72A3"/>
    <w:rsid w:val="00400E72"/>
    <w:rsid w:val="00401400"/>
    <w:rsid w:val="00404869"/>
    <w:rsid w:val="00405884"/>
    <w:rsid w:val="0040606B"/>
    <w:rsid w:val="00407D39"/>
    <w:rsid w:val="0041477A"/>
    <w:rsid w:val="004167A3"/>
    <w:rsid w:val="0042030E"/>
    <w:rsid w:val="004253A8"/>
    <w:rsid w:val="00432DAA"/>
    <w:rsid w:val="00434305"/>
    <w:rsid w:val="00435DF7"/>
    <w:rsid w:val="0044083F"/>
    <w:rsid w:val="00441AE7"/>
    <w:rsid w:val="00445574"/>
    <w:rsid w:val="004467FB"/>
    <w:rsid w:val="00452D6B"/>
    <w:rsid w:val="00454484"/>
    <w:rsid w:val="0045517B"/>
    <w:rsid w:val="004563CD"/>
    <w:rsid w:val="00460C99"/>
    <w:rsid w:val="00463B77"/>
    <w:rsid w:val="00463C7B"/>
    <w:rsid w:val="00463F02"/>
    <w:rsid w:val="004644A6"/>
    <w:rsid w:val="004659BD"/>
    <w:rsid w:val="00470775"/>
    <w:rsid w:val="004715BD"/>
    <w:rsid w:val="004719A1"/>
    <w:rsid w:val="004746B1"/>
    <w:rsid w:val="0047583F"/>
    <w:rsid w:val="00484936"/>
    <w:rsid w:val="00485C89"/>
    <w:rsid w:val="00486BE3"/>
    <w:rsid w:val="004905E4"/>
    <w:rsid w:val="00490A89"/>
    <w:rsid w:val="00490AB4"/>
    <w:rsid w:val="004920D8"/>
    <w:rsid w:val="00492F02"/>
    <w:rsid w:val="004939AE"/>
    <w:rsid w:val="004A12DF"/>
    <w:rsid w:val="004A1BA8"/>
    <w:rsid w:val="004A4B57"/>
    <w:rsid w:val="004A577F"/>
    <w:rsid w:val="004A63FA"/>
    <w:rsid w:val="004B0272"/>
    <w:rsid w:val="004B2701"/>
    <w:rsid w:val="004B2E1B"/>
    <w:rsid w:val="004B3E93"/>
    <w:rsid w:val="004B4F30"/>
    <w:rsid w:val="004C1FBC"/>
    <w:rsid w:val="004C3F1D"/>
    <w:rsid w:val="004C458D"/>
    <w:rsid w:val="004C7556"/>
    <w:rsid w:val="004C7E9D"/>
    <w:rsid w:val="004C7F67"/>
    <w:rsid w:val="004D076D"/>
    <w:rsid w:val="004D0EF1"/>
    <w:rsid w:val="004D189E"/>
    <w:rsid w:val="004D2253"/>
    <w:rsid w:val="004D4406"/>
    <w:rsid w:val="004D7C42"/>
    <w:rsid w:val="004E0465"/>
    <w:rsid w:val="004E127B"/>
    <w:rsid w:val="004E1C0A"/>
    <w:rsid w:val="004E3014"/>
    <w:rsid w:val="004E30C5"/>
    <w:rsid w:val="004E4AA5"/>
    <w:rsid w:val="004E4AEE"/>
    <w:rsid w:val="004E51CA"/>
    <w:rsid w:val="004E59E3"/>
    <w:rsid w:val="004E67C0"/>
    <w:rsid w:val="004F391A"/>
    <w:rsid w:val="004F3CFB"/>
    <w:rsid w:val="004F6456"/>
    <w:rsid w:val="004F696E"/>
    <w:rsid w:val="004F6C71"/>
    <w:rsid w:val="004F79EB"/>
    <w:rsid w:val="00500E6B"/>
    <w:rsid w:val="00501139"/>
    <w:rsid w:val="00502991"/>
    <w:rsid w:val="0050363E"/>
    <w:rsid w:val="005039BC"/>
    <w:rsid w:val="005043BB"/>
    <w:rsid w:val="00504A3D"/>
    <w:rsid w:val="00505767"/>
    <w:rsid w:val="005073F0"/>
    <w:rsid w:val="00510A7B"/>
    <w:rsid w:val="00512F6E"/>
    <w:rsid w:val="00513038"/>
    <w:rsid w:val="00514174"/>
    <w:rsid w:val="0051600D"/>
    <w:rsid w:val="00516088"/>
    <w:rsid w:val="00516B0B"/>
    <w:rsid w:val="005207F4"/>
    <w:rsid w:val="005220EC"/>
    <w:rsid w:val="00523F95"/>
    <w:rsid w:val="00524D65"/>
    <w:rsid w:val="00525B16"/>
    <w:rsid w:val="00533D04"/>
    <w:rsid w:val="00534804"/>
    <w:rsid w:val="00534BDF"/>
    <w:rsid w:val="005354EA"/>
    <w:rsid w:val="0053590F"/>
    <w:rsid w:val="00535EC4"/>
    <w:rsid w:val="00535ED9"/>
    <w:rsid w:val="0053692B"/>
    <w:rsid w:val="00541853"/>
    <w:rsid w:val="00543BDA"/>
    <w:rsid w:val="005441CC"/>
    <w:rsid w:val="005479DA"/>
    <w:rsid w:val="00547BCC"/>
    <w:rsid w:val="0055013B"/>
    <w:rsid w:val="00551F6F"/>
    <w:rsid w:val="00553BDE"/>
    <w:rsid w:val="00555044"/>
    <w:rsid w:val="00557D60"/>
    <w:rsid w:val="00561475"/>
    <w:rsid w:val="0056487B"/>
    <w:rsid w:val="00564FB9"/>
    <w:rsid w:val="00573D9E"/>
    <w:rsid w:val="005801E3"/>
    <w:rsid w:val="00581802"/>
    <w:rsid w:val="005836A8"/>
    <w:rsid w:val="005839B1"/>
    <w:rsid w:val="0058409C"/>
    <w:rsid w:val="00584262"/>
    <w:rsid w:val="00586630"/>
    <w:rsid w:val="00587ADD"/>
    <w:rsid w:val="0059540C"/>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1E63"/>
    <w:rsid w:val="005D4171"/>
    <w:rsid w:val="005D6A95"/>
    <w:rsid w:val="005D6B2C"/>
    <w:rsid w:val="005D6D9C"/>
    <w:rsid w:val="005E2335"/>
    <w:rsid w:val="005E34CA"/>
    <w:rsid w:val="005E3C18"/>
    <w:rsid w:val="005E6318"/>
    <w:rsid w:val="005E6812"/>
    <w:rsid w:val="005E721B"/>
    <w:rsid w:val="005E7829"/>
    <w:rsid w:val="005E7881"/>
    <w:rsid w:val="005E78E0"/>
    <w:rsid w:val="005F0D9C"/>
    <w:rsid w:val="005F284E"/>
    <w:rsid w:val="006015CE"/>
    <w:rsid w:val="00604784"/>
    <w:rsid w:val="00606419"/>
    <w:rsid w:val="00607D29"/>
    <w:rsid w:val="00611C5E"/>
    <w:rsid w:val="00612952"/>
    <w:rsid w:val="00614CC1"/>
    <w:rsid w:val="00615A9D"/>
    <w:rsid w:val="00617387"/>
    <w:rsid w:val="00617485"/>
    <w:rsid w:val="006252D8"/>
    <w:rsid w:val="006259BC"/>
    <w:rsid w:val="0062636B"/>
    <w:rsid w:val="00632182"/>
    <w:rsid w:val="00632AE0"/>
    <w:rsid w:val="00633C17"/>
    <w:rsid w:val="00636E3E"/>
    <w:rsid w:val="006379F7"/>
    <w:rsid w:val="00637E4D"/>
    <w:rsid w:val="00640620"/>
    <w:rsid w:val="00641A1F"/>
    <w:rsid w:val="006425C1"/>
    <w:rsid w:val="0064528D"/>
    <w:rsid w:val="00645904"/>
    <w:rsid w:val="00651ACB"/>
    <w:rsid w:val="00651C47"/>
    <w:rsid w:val="00652AB2"/>
    <w:rsid w:val="00654EC0"/>
    <w:rsid w:val="0065525B"/>
    <w:rsid w:val="00655D4F"/>
    <w:rsid w:val="006640E5"/>
    <w:rsid w:val="006646F1"/>
    <w:rsid w:val="00664929"/>
    <w:rsid w:val="00664F62"/>
    <w:rsid w:val="006655E1"/>
    <w:rsid w:val="00670207"/>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B7562"/>
    <w:rsid w:val="006C1BBA"/>
    <w:rsid w:val="006C2079"/>
    <w:rsid w:val="006C22D2"/>
    <w:rsid w:val="006C317D"/>
    <w:rsid w:val="006C5A62"/>
    <w:rsid w:val="006C5D68"/>
    <w:rsid w:val="006C6976"/>
    <w:rsid w:val="006C6DD0"/>
    <w:rsid w:val="006D04EA"/>
    <w:rsid w:val="006D0FFE"/>
    <w:rsid w:val="006D16C4"/>
    <w:rsid w:val="006D3E96"/>
    <w:rsid w:val="006D4515"/>
    <w:rsid w:val="006D4BB1"/>
    <w:rsid w:val="006D6593"/>
    <w:rsid w:val="006D686E"/>
    <w:rsid w:val="006F03A8"/>
    <w:rsid w:val="006F126C"/>
    <w:rsid w:val="006F2ACA"/>
    <w:rsid w:val="006F2ADC"/>
    <w:rsid w:val="006F2BFE"/>
    <w:rsid w:val="006F31E9"/>
    <w:rsid w:val="006F56E5"/>
    <w:rsid w:val="006F6284"/>
    <w:rsid w:val="007002C5"/>
    <w:rsid w:val="0070348B"/>
    <w:rsid w:val="00704387"/>
    <w:rsid w:val="00707669"/>
    <w:rsid w:val="00710DA9"/>
    <w:rsid w:val="00711CBA"/>
    <w:rsid w:val="00711FB5"/>
    <w:rsid w:val="00712A01"/>
    <w:rsid w:val="00714F58"/>
    <w:rsid w:val="00722FBF"/>
    <w:rsid w:val="00722FC2"/>
    <w:rsid w:val="00723A58"/>
    <w:rsid w:val="00725949"/>
    <w:rsid w:val="00727FA2"/>
    <w:rsid w:val="007322D9"/>
    <w:rsid w:val="00732BC0"/>
    <w:rsid w:val="00732F4E"/>
    <w:rsid w:val="00735829"/>
    <w:rsid w:val="0073720F"/>
    <w:rsid w:val="00737796"/>
    <w:rsid w:val="0074165C"/>
    <w:rsid w:val="00742C35"/>
    <w:rsid w:val="007432CA"/>
    <w:rsid w:val="007439EB"/>
    <w:rsid w:val="00743CB4"/>
    <w:rsid w:val="00743F0A"/>
    <w:rsid w:val="007444E8"/>
    <w:rsid w:val="0074548E"/>
    <w:rsid w:val="00745773"/>
    <w:rsid w:val="00746800"/>
    <w:rsid w:val="00747854"/>
    <w:rsid w:val="00747CF0"/>
    <w:rsid w:val="007501A8"/>
    <w:rsid w:val="00750EE1"/>
    <w:rsid w:val="00752210"/>
    <w:rsid w:val="00752B4D"/>
    <w:rsid w:val="0075392F"/>
    <w:rsid w:val="00755402"/>
    <w:rsid w:val="00755AA1"/>
    <w:rsid w:val="00756B26"/>
    <w:rsid w:val="00756EDF"/>
    <w:rsid w:val="00765C43"/>
    <w:rsid w:val="00765EFB"/>
    <w:rsid w:val="007671CA"/>
    <w:rsid w:val="0076744F"/>
    <w:rsid w:val="00767C61"/>
    <w:rsid w:val="0077008A"/>
    <w:rsid w:val="00773C1F"/>
    <w:rsid w:val="00774DA4"/>
    <w:rsid w:val="00776599"/>
    <w:rsid w:val="0078114B"/>
    <w:rsid w:val="00781DD2"/>
    <w:rsid w:val="00783ECF"/>
    <w:rsid w:val="00784139"/>
    <w:rsid w:val="0078413A"/>
    <w:rsid w:val="007959E8"/>
    <w:rsid w:val="00795E9C"/>
    <w:rsid w:val="007A0521"/>
    <w:rsid w:val="007A2E12"/>
    <w:rsid w:val="007A3475"/>
    <w:rsid w:val="007A41C8"/>
    <w:rsid w:val="007A4CE9"/>
    <w:rsid w:val="007A54CE"/>
    <w:rsid w:val="007A6FD9"/>
    <w:rsid w:val="007A7FFA"/>
    <w:rsid w:val="007B04EB"/>
    <w:rsid w:val="007B0D4F"/>
    <w:rsid w:val="007B2CD6"/>
    <w:rsid w:val="007B5A3D"/>
    <w:rsid w:val="007B5B95"/>
    <w:rsid w:val="007B68EA"/>
    <w:rsid w:val="007B6B56"/>
    <w:rsid w:val="007B7453"/>
    <w:rsid w:val="007C2D89"/>
    <w:rsid w:val="007C4593"/>
    <w:rsid w:val="007C5309"/>
    <w:rsid w:val="007C6069"/>
    <w:rsid w:val="007D06C4"/>
    <w:rsid w:val="007D1352"/>
    <w:rsid w:val="007D2508"/>
    <w:rsid w:val="007D346A"/>
    <w:rsid w:val="007D6518"/>
    <w:rsid w:val="007D761C"/>
    <w:rsid w:val="007D76BD"/>
    <w:rsid w:val="007E0341"/>
    <w:rsid w:val="007E0BF1"/>
    <w:rsid w:val="007E0D02"/>
    <w:rsid w:val="007E258B"/>
    <w:rsid w:val="007F0ED8"/>
    <w:rsid w:val="007F0F63"/>
    <w:rsid w:val="007F3748"/>
    <w:rsid w:val="007F75CE"/>
    <w:rsid w:val="008013A4"/>
    <w:rsid w:val="008027CE"/>
    <w:rsid w:val="00802F42"/>
    <w:rsid w:val="00804383"/>
    <w:rsid w:val="00804BB7"/>
    <w:rsid w:val="00807D43"/>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2A47"/>
    <w:rsid w:val="00843C13"/>
    <w:rsid w:val="0084448B"/>
    <w:rsid w:val="00844A18"/>
    <w:rsid w:val="008454F8"/>
    <w:rsid w:val="0085173A"/>
    <w:rsid w:val="00853945"/>
    <w:rsid w:val="00854343"/>
    <w:rsid w:val="00860297"/>
    <w:rsid w:val="008603CE"/>
    <w:rsid w:val="008620FC"/>
    <w:rsid w:val="008627A5"/>
    <w:rsid w:val="008636B5"/>
    <w:rsid w:val="00863E05"/>
    <w:rsid w:val="0086431E"/>
    <w:rsid w:val="00865ACA"/>
    <w:rsid w:val="00865D28"/>
    <w:rsid w:val="00865F85"/>
    <w:rsid w:val="00867C10"/>
    <w:rsid w:val="00870439"/>
    <w:rsid w:val="00870DA1"/>
    <w:rsid w:val="00883F93"/>
    <w:rsid w:val="00884DB3"/>
    <w:rsid w:val="00885A9D"/>
    <w:rsid w:val="008864F6"/>
    <w:rsid w:val="0089049D"/>
    <w:rsid w:val="008928C9"/>
    <w:rsid w:val="008938DC"/>
    <w:rsid w:val="00893FD1"/>
    <w:rsid w:val="00894836"/>
    <w:rsid w:val="00895172"/>
    <w:rsid w:val="00895680"/>
    <w:rsid w:val="00895769"/>
    <w:rsid w:val="00896DFF"/>
    <w:rsid w:val="0089762C"/>
    <w:rsid w:val="008A0008"/>
    <w:rsid w:val="008A1893"/>
    <w:rsid w:val="008A3D14"/>
    <w:rsid w:val="008A71A0"/>
    <w:rsid w:val="008A769A"/>
    <w:rsid w:val="008B0C9C"/>
    <w:rsid w:val="008B166D"/>
    <w:rsid w:val="008B17F4"/>
    <w:rsid w:val="008B3615"/>
    <w:rsid w:val="008B4AC4"/>
    <w:rsid w:val="008B50C8"/>
    <w:rsid w:val="008B5281"/>
    <w:rsid w:val="008B7E05"/>
    <w:rsid w:val="008C1797"/>
    <w:rsid w:val="008C219C"/>
    <w:rsid w:val="008C475E"/>
    <w:rsid w:val="008C4767"/>
    <w:rsid w:val="008C619A"/>
    <w:rsid w:val="008D0CE8"/>
    <w:rsid w:val="008D2D1D"/>
    <w:rsid w:val="008D453D"/>
    <w:rsid w:val="008D53AD"/>
    <w:rsid w:val="008D562B"/>
    <w:rsid w:val="008D5733"/>
    <w:rsid w:val="008D5831"/>
    <w:rsid w:val="008D622B"/>
    <w:rsid w:val="008D666C"/>
    <w:rsid w:val="008D6A5C"/>
    <w:rsid w:val="008D7B54"/>
    <w:rsid w:val="008E0C9D"/>
    <w:rsid w:val="008E1648"/>
    <w:rsid w:val="008E1B3E"/>
    <w:rsid w:val="008E1F33"/>
    <w:rsid w:val="008E2319"/>
    <w:rsid w:val="008E4BB6"/>
    <w:rsid w:val="008E5518"/>
    <w:rsid w:val="008E6A84"/>
    <w:rsid w:val="008F0CDC"/>
    <w:rsid w:val="008F17A3"/>
    <w:rsid w:val="008F1ED3"/>
    <w:rsid w:val="008F2D92"/>
    <w:rsid w:val="008F4C29"/>
    <w:rsid w:val="008F58DC"/>
    <w:rsid w:val="008F70BD"/>
    <w:rsid w:val="008F788F"/>
    <w:rsid w:val="008F7EA2"/>
    <w:rsid w:val="00902722"/>
    <w:rsid w:val="009027BC"/>
    <w:rsid w:val="009062E6"/>
    <w:rsid w:val="0090739F"/>
    <w:rsid w:val="00911BE5"/>
    <w:rsid w:val="00913CA9"/>
    <w:rsid w:val="009145AE"/>
    <w:rsid w:val="009146CE"/>
    <w:rsid w:val="00914CA7"/>
    <w:rsid w:val="00915558"/>
    <w:rsid w:val="00915C3E"/>
    <w:rsid w:val="009161A8"/>
    <w:rsid w:val="009245F5"/>
    <w:rsid w:val="009249EC"/>
    <w:rsid w:val="00926968"/>
    <w:rsid w:val="009273B3"/>
    <w:rsid w:val="009305B5"/>
    <w:rsid w:val="00937E20"/>
    <w:rsid w:val="009429D5"/>
    <w:rsid w:val="00942BF1"/>
    <w:rsid w:val="00945180"/>
    <w:rsid w:val="00945428"/>
    <w:rsid w:val="0094607B"/>
    <w:rsid w:val="00953604"/>
    <w:rsid w:val="0095496B"/>
    <w:rsid w:val="00955543"/>
    <w:rsid w:val="009610DC"/>
    <w:rsid w:val="00961490"/>
    <w:rsid w:val="0096381A"/>
    <w:rsid w:val="00965E04"/>
    <w:rsid w:val="0096632A"/>
    <w:rsid w:val="009674AD"/>
    <w:rsid w:val="00970CDC"/>
    <w:rsid w:val="00977010"/>
    <w:rsid w:val="00977D02"/>
    <w:rsid w:val="009809BB"/>
    <w:rsid w:val="0098364B"/>
    <w:rsid w:val="009911AF"/>
    <w:rsid w:val="00991875"/>
    <w:rsid w:val="00991F92"/>
    <w:rsid w:val="00992985"/>
    <w:rsid w:val="00993889"/>
    <w:rsid w:val="00994782"/>
    <w:rsid w:val="0099551B"/>
    <w:rsid w:val="00997BF1"/>
    <w:rsid w:val="009A089C"/>
    <w:rsid w:val="009A118E"/>
    <w:rsid w:val="009A21CD"/>
    <w:rsid w:val="009A278C"/>
    <w:rsid w:val="009A2BC2"/>
    <w:rsid w:val="009A42C1"/>
    <w:rsid w:val="009A5429"/>
    <w:rsid w:val="009A72AD"/>
    <w:rsid w:val="009B09E0"/>
    <w:rsid w:val="009B0BC5"/>
    <w:rsid w:val="009B1247"/>
    <w:rsid w:val="009B5662"/>
    <w:rsid w:val="009B6029"/>
    <w:rsid w:val="009B6464"/>
    <w:rsid w:val="009B6971"/>
    <w:rsid w:val="009C10CA"/>
    <w:rsid w:val="009C27F1"/>
    <w:rsid w:val="009C3152"/>
    <w:rsid w:val="009C4CFA"/>
    <w:rsid w:val="009C4F34"/>
    <w:rsid w:val="009C5070"/>
    <w:rsid w:val="009C55F2"/>
    <w:rsid w:val="009D112C"/>
    <w:rsid w:val="009D47FA"/>
    <w:rsid w:val="009D50D2"/>
    <w:rsid w:val="009D5126"/>
    <w:rsid w:val="009D6BCA"/>
    <w:rsid w:val="009D6BFB"/>
    <w:rsid w:val="009D72B9"/>
    <w:rsid w:val="009E0F62"/>
    <w:rsid w:val="009E1848"/>
    <w:rsid w:val="009E4A58"/>
    <w:rsid w:val="009E5A2D"/>
    <w:rsid w:val="009E5AB2"/>
    <w:rsid w:val="009E6219"/>
    <w:rsid w:val="009F03B3"/>
    <w:rsid w:val="00A01757"/>
    <w:rsid w:val="00A028C0"/>
    <w:rsid w:val="00A02BAE"/>
    <w:rsid w:val="00A05AA6"/>
    <w:rsid w:val="00A06A6B"/>
    <w:rsid w:val="00A07E47"/>
    <w:rsid w:val="00A129D0"/>
    <w:rsid w:val="00A12C33"/>
    <w:rsid w:val="00A138BA"/>
    <w:rsid w:val="00A14C8E"/>
    <w:rsid w:val="00A153D9"/>
    <w:rsid w:val="00A15F09"/>
    <w:rsid w:val="00A169B6"/>
    <w:rsid w:val="00A2271D"/>
    <w:rsid w:val="00A237D5"/>
    <w:rsid w:val="00A243A8"/>
    <w:rsid w:val="00A272AD"/>
    <w:rsid w:val="00A30EFC"/>
    <w:rsid w:val="00A31984"/>
    <w:rsid w:val="00A32D73"/>
    <w:rsid w:val="00A3367B"/>
    <w:rsid w:val="00A3597D"/>
    <w:rsid w:val="00A4006C"/>
    <w:rsid w:val="00A40091"/>
    <w:rsid w:val="00A4030F"/>
    <w:rsid w:val="00A41C79"/>
    <w:rsid w:val="00A41CB5"/>
    <w:rsid w:val="00A42CDF"/>
    <w:rsid w:val="00A4307B"/>
    <w:rsid w:val="00A4452E"/>
    <w:rsid w:val="00A4472C"/>
    <w:rsid w:val="00A44E69"/>
    <w:rsid w:val="00A4661E"/>
    <w:rsid w:val="00A51014"/>
    <w:rsid w:val="00A5308B"/>
    <w:rsid w:val="00A55BD6"/>
    <w:rsid w:val="00A55D50"/>
    <w:rsid w:val="00A57142"/>
    <w:rsid w:val="00A61D48"/>
    <w:rsid w:val="00A648CD"/>
    <w:rsid w:val="00A6537A"/>
    <w:rsid w:val="00A67866"/>
    <w:rsid w:val="00A70B07"/>
    <w:rsid w:val="00A723F8"/>
    <w:rsid w:val="00A77CCB"/>
    <w:rsid w:val="00A83D8D"/>
    <w:rsid w:val="00A8446B"/>
    <w:rsid w:val="00A8473F"/>
    <w:rsid w:val="00A862D6"/>
    <w:rsid w:val="00A8715E"/>
    <w:rsid w:val="00A87647"/>
    <w:rsid w:val="00A9295B"/>
    <w:rsid w:val="00A93B09"/>
    <w:rsid w:val="00A952D7"/>
    <w:rsid w:val="00A963F7"/>
    <w:rsid w:val="00A96AD8"/>
    <w:rsid w:val="00AA052C"/>
    <w:rsid w:val="00AA1E45"/>
    <w:rsid w:val="00AA30E6"/>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D5D89"/>
    <w:rsid w:val="00AE070A"/>
    <w:rsid w:val="00AE101C"/>
    <w:rsid w:val="00AE232F"/>
    <w:rsid w:val="00AE5EB4"/>
    <w:rsid w:val="00AF0C18"/>
    <w:rsid w:val="00AF47C5"/>
    <w:rsid w:val="00AF5398"/>
    <w:rsid w:val="00B02012"/>
    <w:rsid w:val="00B02B99"/>
    <w:rsid w:val="00B049AF"/>
    <w:rsid w:val="00B07242"/>
    <w:rsid w:val="00B10534"/>
    <w:rsid w:val="00B113DB"/>
    <w:rsid w:val="00B11D8A"/>
    <w:rsid w:val="00B12981"/>
    <w:rsid w:val="00B147DD"/>
    <w:rsid w:val="00B156FD"/>
    <w:rsid w:val="00B210CC"/>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2B58"/>
    <w:rsid w:val="00B639AE"/>
    <w:rsid w:val="00B65149"/>
    <w:rsid w:val="00B66567"/>
    <w:rsid w:val="00B66F52"/>
    <w:rsid w:val="00B66FE5"/>
    <w:rsid w:val="00B72880"/>
    <w:rsid w:val="00B73B90"/>
    <w:rsid w:val="00B758BF"/>
    <w:rsid w:val="00B827A6"/>
    <w:rsid w:val="00B831CE"/>
    <w:rsid w:val="00B86677"/>
    <w:rsid w:val="00B86E55"/>
    <w:rsid w:val="00B87131"/>
    <w:rsid w:val="00B87851"/>
    <w:rsid w:val="00B939B1"/>
    <w:rsid w:val="00B96D40"/>
    <w:rsid w:val="00B97386"/>
    <w:rsid w:val="00B978DB"/>
    <w:rsid w:val="00BA263B"/>
    <w:rsid w:val="00BA3F68"/>
    <w:rsid w:val="00BA42B2"/>
    <w:rsid w:val="00BA58D4"/>
    <w:rsid w:val="00BA5B9E"/>
    <w:rsid w:val="00BA7C9A"/>
    <w:rsid w:val="00BB5F8F"/>
    <w:rsid w:val="00BB657A"/>
    <w:rsid w:val="00BC1A4E"/>
    <w:rsid w:val="00BC5DC7"/>
    <w:rsid w:val="00BC670A"/>
    <w:rsid w:val="00BC6B8B"/>
    <w:rsid w:val="00BC73D8"/>
    <w:rsid w:val="00BD52D7"/>
    <w:rsid w:val="00BD5AD2"/>
    <w:rsid w:val="00BE22F3"/>
    <w:rsid w:val="00BE5B52"/>
    <w:rsid w:val="00BE7379"/>
    <w:rsid w:val="00BE7B8D"/>
    <w:rsid w:val="00BF0993"/>
    <w:rsid w:val="00BF10A9"/>
    <w:rsid w:val="00BF1703"/>
    <w:rsid w:val="00BF231C"/>
    <w:rsid w:val="00BF51E5"/>
    <w:rsid w:val="00BF74A6"/>
    <w:rsid w:val="00BF7718"/>
    <w:rsid w:val="00C013AD"/>
    <w:rsid w:val="00C020FB"/>
    <w:rsid w:val="00C04904"/>
    <w:rsid w:val="00C056B3"/>
    <w:rsid w:val="00C103E5"/>
    <w:rsid w:val="00C13319"/>
    <w:rsid w:val="00C13EE9"/>
    <w:rsid w:val="00C21540"/>
    <w:rsid w:val="00C21906"/>
    <w:rsid w:val="00C21BFA"/>
    <w:rsid w:val="00C24C8D"/>
    <w:rsid w:val="00C25FE2"/>
    <w:rsid w:val="00C260F4"/>
    <w:rsid w:val="00C26B53"/>
    <w:rsid w:val="00C279B2"/>
    <w:rsid w:val="00C33E50"/>
    <w:rsid w:val="00C34C20"/>
    <w:rsid w:val="00C35A3E"/>
    <w:rsid w:val="00C42130"/>
    <w:rsid w:val="00C423A4"/>
    <w:rsid w:val="00C44BF5"/>
    <w:rsid w:val="00C45A65"/>
    <w:rsid w:val="00C4679F"/>
    <w:rsid w:val="00C521D6"/>
    <w:rsid w:val="00C55232"/>
    <w:rsid w:val="00C553A4"/>
    <w:rsid w:val="00C55A06"/>
    <w:rsid w:val="00C55D03"/>
    <w:rsid w:val="00C601BC"/>
    <w:rsid w:val="00C63167"/>
    <w:rsid w:val="00C6329F"/>
    <w:rsid w:val="00C63340"/>
    <w:rsid w:val="00C643F9"/>
    <w:rsid w:val="00C64E95"/>
    <w:rsid w:val="00C71372"/>
    <w:rsid w:val="00C72410"/>
    <w:rsid w:val="00C7287F"/>
    <w:rsid w:val="00C80CB8"/>
    <w:rsid w:val="00C819F8"/>
    <w:rsid w:val="00C8248C"/>
    <w:rsid w:val="00C83AA5"/>
    <w:rsid w:val="00C84E33"/>
    <w:rsid w:val="00C86D6F"/>
    <w:rsid w:val="00C905FC"/>
    <w:rsid w:val="00C92D03"/>
    <w:rsid w:val="00C93131"/>
    <w:rsid w:val="00C9319C"/>
    <w:rsid w:val="00C9435D"/>
    <w:rsid w:val="00C96741"/>
    <w:rsid w:val="00CA2D1B"/>
    <w:rsid w:val="00CA33F1"/>
    <w:rsid w:val="00CA662A"/>
    <w:rsid w:val="00CA7AFD"/>
    <w:rsid w:val="00CA7C3C"/>
    <w:rsid w:val="00CB0189"/>
    <w:rsid w:val="00CB0BA2"/>
    <w:rsid w:val="00CB1A42"/>
    <w:rsid w:val="00CB1B0C"/>
    <w:rsid w:val="00CB2C0B"/>
    <w:rsid w:val="00CB517D"/>
    <w:rsid w:val="00CC038D"/>
    <w:rsid w:val="00CC39FF"/>
    <w:rsid w:val="00CC3C2F"/>
    <w:rsid w:val="00CC4AC8"/>
    <w:rsid w:val="00CC5233"/>
    <w:rsid w:val="00CC5DE6"/>
    <w:rsid w:val="00CC6E4E"/>
    <w:rsid w:val="00CC6FE8"/>
    <w:rsid w:val="00CC7202"/>
    <w:rsid w:val="00CD2808"/>
    <w:rsid w:val="00CD28BF"/>
    <w:rsid w:val="00CD4092"/>
    <w:rsid w:val="00CD456E"/>
    <w:rsid w:val="00CD4A20"/>
    <w:rsid w:val="00CD50A1"/>
    <w:rsid w:val="00CD519E"/>
    <w:rsid w:val="00CE0C4F"/>
    <w:rsid w:val="00CE125E"/>
    <w:rsid w:val="00CE30EA"/>
    <w:rsid w:val="00CF048A"/>
    <w:rsid w:val="00CF155A"/>
    <w:rsid w:val="00CF2947"/>
    <w:rsid w:val="00CF4E76"/>
    <w:rsid w:val="00CF686F"/>
    <w:rsid w:val="00CF6E60"/>
    <w:rsid w:val="00CF7BCA"/>
    <w:rsid w:val="00D008FD"/>
    <w:rsid w:val="00D0321C"/>
    <w:rsid w:val="00D035EC"/>
    <w:rsid w:val="00D06AB1"/>
    <w:rsid w:val="00D072ED"/>
    <w:rsid w:val="00D07A16"/>
    <w:rsid w:val="00D1067E"/>
    <w:rsid w:val="00D10F50"/>
    <w:rsid w:val="00D11272"/>
    <w:rsid w:val="00D126F5"/>
    <w:rsid w:val="00D12D97"/>
    <w:rsid w:val="00D1489E"/>
    <w:rsid w:val="00D20737"/>
    <w:rsid w:val="00D21E81"/>
    <w:rsid w:val="00D223DE"/>
    <w:rsid w:val="00D25E37"/>
    <w:rsid w:val="00D2661A"/>
    <w:rsid w:val="00D27582"/>
    <w:rsid w:val="00D307CC"/>
    <w:rsid w:val="00D32719"/>
    <w:rsid w:val="00D33333"/>
    <w:rsid w:val="00D34CB7"/>
    <w:rsid w:val="00D352A2"/>
    <w:rsid w:val="00D4162B"/>
    <w:rsid w:val="00D4514F"/>
    <w:rsid w:val="00D451E2"/>
    <w:rsid w:val="00D45E89"/>
    <w:rsid w:val="00D45E8D"/>
    <w:rsid w:val="00D466AE"/>
    <w:rsid w:val="00D4734F"/>
    <w:rsid w:val="00D51BF3"/>
    <w:rsid w:val="00D54B98"/>
    <w:rsid w:val="00D56D85"/>
    <w:rsid w:val="00D6427F"/>
    <w:rsid w:val="00D66846"/>
    <w:rsid w:val="00D675FB"/>
    <w:rsid w:val="00D71F25"/>
    <w:rsid w:val="00D74C9D"/>
    <w:rsid w:val="00D765CF"/>
    <w:rsid w:val="00D77031"/>
    <w:rsid w:val="00D80D0E"/>
    <w:rsid w:val="00D81136"/>
    <w:rsid w:val="00D84941"/>
    <w:rsid w:val="00D84FA1"/>
    <w:rsid w:val="00D851F0"/>
    <w:rsid w:val="00D86DB7"/>
    <w:rsid w:val="00D9060C"/>
    <w:rsid w:val="00D926D0"/>
    <w:rsid w:val="00D93030"/>
    <w:rsid w:val="00D950E1"/>
    <w:rsid w:val="00D952A6"/>
    <w:rsid w:val="00D97F99"/>
    <w:rsid w:val="00DA1E08"/>
    <w:rsid w:val="00DA24F8"/>
    <w:rsid w:val="00DA28E8"/>
    <w:rsid w:val="00DA38D3"/>
    <w:rsid w:val="00DA3932"/>
    <w:rsid w:val="00DA3AFC"/>
    <w:rsid w:val="00DA64F8"/>
    <w:rsid w:val="00DA6C15"/>
    <w:rsid w:val="00DB38EE"/>
    <w:rsid w:val="00DB498B"/>
    <w:rsid w:val="00DB66CA"/>
    <w:rsid w:val="00DB6BCA"/>
    <w:rsid w:val="00DB7113"/>
    <w:rsid w:val="00DB7BB2"/>
    <w:rsid w:val="00DC0321"/>
    <w:rsid w:val="00DC3067"/>
    <w:rsid w:val="00DC370B"/>
    <w:rsid w:val="00DC5B90"/>
    <w:rsid w:val="00DC5C1F"/>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4A10"/>
    <w:rsid w:val="00E01138"/>
    <w:rsid w:val="00E02DFB"/>
    <w:rsid w:val="00E030F9"/>
    <w:rsid w:val="00E0311A"/>
    <w:rsid w:val="00E03138"/>
    <w:rsid w:val="00E04BC6"/>
    <w:rsid w:val="00E06404"/>
    <w:rsid w:val="00E11A85"/>
    <w:rsid w:val="00E12495"/>
    <w:rsid w:val="00E15CCD"/>
    <w:rsid w:val="00E15D9E"/>
    <w:rsid w:val="00E202EF"/>
    <w:rsid w:val="00E210B5"/>
    <w:rsid w:val="00E2552F"/>
    <w:rsid w:val="00E3137A"/>
    <w:rsid w:val="00E32213"/>
    <w:rsid w:val="00E32CCF"/>
    <w:rsid w:val="00E33542"/>
    <w:rsid w:val="00E34A98"/>
    <w:rsid w:val="00E35D1E"/>
    <w:rsid w:val="00E364F9"/>
    <w:rsid w:val="00E365FA"/>
    <w:rsid w:val="00E36789"/>
    <w:rsid w:val="00E4448B"/>
    <w:rsid w:val="00E44A83"/>
    <w:rsid w:val="00E45E55"/>
    <w:rsid w:val="00E502C1"/>
    <w:rsid w:val="00E502DD"/>
    <w:rsid w:val="00E50D3A"/>
    <w:rsid w:val="00E51387"/>
    <w:rsid w:val="00E51E68"/>
    <w:rsid w:val="00E52EFD"/>
    <w:rsid w:val="00E5408A"/>
    <w:rsid w:val="00E56800"/>
    <w:rsid w:val="00E62FF9"/>
    <w:rsid w:val="00E635D6"/>
    <w:rsid w:val="00E639BC"/>
    <w:rsid w:val="00E664CC"/>
    <w:rsid w:val="00E70388"/>
    <w:rsid w:val="00E70B15"/>
    <w:rsid w:val="00E70F92"/>
    <w:rsid w:val="00E74C54"/>
    <w:rsid w:val="00E77A03"/>
    <w:rsid w:val="00E822E8"/>
    <w:rsid w:val="00E82554"/>
    <w:rsid w:val="00E82606"/>
    <w:rsid w:val="00E83857"/>
    <w:rsid w:val="00E846C8"/>
    <w:rsid w:val="00E84957"/>
    <w:rsid w:val="00E84A55"/>
    <w:rsid w:val="00E85BFF"/>
    <w:rsid w:val="00E90391"/>
    <w:rsid w:val="00E906C2"/>
    <w:rsid w:val="00E9070B"/>
    <w:rsid w:val="00E927AF"/>
    <w:rsid w:val="00E9311F"/>
    <w:rsid w:val="00E934D1"/>
    <w:rsid w:val="00E94AF0"/>
    <w:rsid w:val="00E95D13"/>
    <w:rsid w:val="00E95DD3"/>
    <w:rsid w:val="00E969D5"/>
    <w:rsid w:val="00EA58D1"/>
    <w:rsid w:val="00EA61BC"/>
    <w:rsid w:val="00EA681A"/>
    <w:rsid w:val="00EA735B"/>
    <w:rsid w:val="00EB1E69"/>
    <w:rsid w:val="00EB2086"/>
    <w:rsid w:val="00EB5EDF"/>
    <w:rsid w:val="00EB60FE"/>
    <w:rsid w:val="00EB74DB"/>
    <w:rsid w:val="00EC5359"/>
    <w:rsid w:val="00EC562A"/>
    <w:rsid w:val="00EC7C5F"/>
    <w:rsid w:val="00ED067A"/>
    <w:rsid w:val="00ED2B50"/>
    <w:rsid w:val="00EE0350"/>
    <w:rsid w:val="00EE0719"/>
    <w:rsid w:val="00EE0E80"/>
    <w:rsid w:val="00EE5D72"/>
    <w:rsid w:val="00EE613F"/>
    <w:rsid w:val="00EE7295"/>
    <w:rsid w:val="00EE7869"/>
    <w:rsid w:val="00EF054A"/>
    <w:rsid w:val="00EF3235"/>
    <w:rsid w:val="00EF7E72"/>
    <w:rsid w:val="00F01542"/>
    <w:rsid w:val="00F06D37"/>
    <w:rsid w:val="00F07B9D"/>
    <w:rsid w:val="00F10926"/>
    <w:rsid w:val="00F11586"/>
    <w:rsid w:val="00F1183B"/>
    <w:rsid w:val="00F11C9F"/>
    <w:rsid w:val="00F12263"/>
    <w:rsid w:val="00F1295F"/>
    <w:rsid w:val="00F13AD5"/>
    <w:rsid w:val="00F1409D"/>
    <w:rsid w:val="00F14214"/>
    <w:rsid w:val="00F157A9"/>
    <w:rsid w:val="00F207B9"/>
    <w:rsid w:val="00F25BB6"/>
    <w:rsid w:val="00F26B7E"/>
    <w:rsid w:val="00F27A3B"/>
    <w:rsid w:val="00F33817"/>
    <w:rsid w:val="00F3447F"/>
    <w:rsid w:val="00F420D5"/>
    <w:rsid w:val="00F451EA"/>
    <w:rsid w:val="00F45447"/>
    <w:rsid w:val="00F456C6"/>
    <w:rsid w:val="00F4577B"/>
    <w:rsid w:val="00F46496"/>
    <w:rsid w:val="00F474D0"/>
    <w:rsid w:val="00F50179"/>
    <w:rsid w:val="00F56511"/>
    <w:rsid w:val="00F6194E"/>
    <w:rsid w:val="00F623AC"/>
    <w:rsid w:val="00F6412A"/>
    <w:rsid w:val="00F65893"/>
    <w:rsid w:val="00F66A4A"/>
    <w:rsid w:val="00F71E22"/>
    <w:rsid w:val="00F72142"/>
    <w:rsid w:val="00F72AE7"/>
    <w:rsid w:val="00F77D98"/>
    <w:rsid w:val="00F833BA"/>
    <w:rsid w:val="00F84FD0"/>
    <w:rsid w:val="00F859A8"/>
    <w:rsid w:val="00F9108B"/>
    <w:rsid w:val="00F91349"/>
    <w:rsid w:val="00F93A8A"/>
    <w:rsid w:val="00F95248"/>
    <w:rsid w:val="00F956A9"/>
    <w:rsid w:val="00F963ED"/>
    <w:rsid w:val="00F966CF"/>
    <w:rsid w:val="00F96CAE"/>
    <w:rsid w:val="00F97C99"/>
    <w:rsid w:val="00FA662D"/>
    <w:rsid w:val="00FA6730"/>
    <w:rsid w:val="00FA73B1"/>
    <w:rsid w:val="00FB0CB9"/>
    <w:rsid w:val="00FB45F1"/>
    <w:rsid w:val="00FB4A72"/>
    <w:rsid w:val="00FB54E8"/>
    <w:rsid w:val="00FB7054"/>
    <w:rsid w:val="00FC0F7C"/>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02E7"/>
    <w:rsid w:val="00FF1B22"/>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46343"/>
  <w15:docId w15:val="{0F75F054-3EF0-4B8B-8224-A5CCD5DE0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0"/>
    <w:uiPriority w:val="1"/>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D4734F"/>
    <w:pPr>
      <w:keepNext/>
      <w:keepLines/>
      <w:spacing w:before="260" w:after="260" w:line="416" w:lineRule="auto"/>
      <w:outlineLvl w:val="2"/>
    </w:pPr>
    <w:rPr>
      <w:b/>
      <w:bCs/>
      <w:sz w:val="32"/>
      <w:szCs w:val="32"/>
    </w:rPr>
  </w:style>
  <w:style w:type="paragraph" w:styleId="4">
    <w:name w:val="heading 4"/>
    <w:basedOn w:val="afff5"/>
    <w:next w:val="afff5"/>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uiPriority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9">
    <w:name w:val="header"/>
    <w:basedOn w:val="afff5"/>
    <w:link w:val="afffa"/>
    <w:qFormat/>
    <w:rsid w:val="00D4734F"/>
    <w:pPr>
      <w:tabs>
        <w:tab w:val="center" w:pos="4153"/>
        <w:tab w:val="right" w:pos="8306"/>
      </w:tabs>
      <w:adjustRightInd/>
      <w:snapToGrid w:val="0"/>
      <w:jc w:val="center"/>
    </w:pPr>
    <w:rPr>
      <w:sz w:val="18"/>
      <w:szCs w:val="18"/>
    </w:rPr>
  </w:style>
  <w:style w:type="character" w:customStyle="1" w:styleId="afffa">
    <w:name w:val="页眉 字符"/>
    <w:link w:val="afff9"/>
    <w:rsid w:val="00D86DB7"/>
    <w:rPr>
      <w:rFonts w:ascii="Times New Roman" w:eastAsia="宋体" w:hAnsi="Times New Roman" w:cs="Times New Roman"/>
      <w:sz w:val="18"/>
      <w:szCs w:val="18"/>
    </w:rPr>
  </w:style>
  <w:style w:type="paragraph" w:styleId="afffb">
    <w:name w:val="footer"/>
    <w:basedOn w:val="afff5"/>
    <w:link w:val="afffc"/>
    <w:qFormat/>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rsid w:val="00D86DB7"/>
    <w:rPr>
      <w:rFonts w:ascii="宋体" w:eastAsia="宋体" w:hAnsi="Times New Roman" w:cs="Times New Roman"/>
      <w:sz w:val="18"/>
      <w:szCs w:val="18"/>
    </w:rPr>
  </w:style>
  <w:style w:type="paragraph" w:styleId="afffd">
    <w:name w:val="Balloon Text"/>
    <w:basedOn w:val="afff5"/>
    <w:link w:val="afffe"/>
    <w:unhideWhenUsed/>
    <w:rsid w:val="00153C7E"/>
    <w:rPr>
      <w:sz w:val="18"/>
      <w:szCs w:val="18"/>
    </w:rPr>
  </w:style>
  <w:style w:type="character" w:customStyle="1" w:styleId="afffe">
    <w:name w:val="批注框文本 字符"/>
    <w:link w:val="afffd"/>
    <w:rsid w:val="00153C7E"/>
    <w:rPr>
      <w:sz w:val="18"/>
      <w:szCs w:val="18"/>
    </w:rPr>
  </w:style>
  <w:style w:type="paragraph" w:styleId="affff">
    <w:name w:val="Quote"/>
    <w:basedOn w:val="afff5"/>
    <w:next w:val="afff5"/>
    <w:link w:val="affff0"/>
    <w:uiPriority w:val="29"/>
    <w:qFormat/>
    <w:rsid w:val="00D4734F"/>
    <w:rPr>
      <w:i/>
      <w:iCs/>
      <w:color w:val="000000"/>
    </w:rPr>
  </w:style>
  <w:style w:type="character" w:customStyle="1" w:styleId="affff0">
    <w:name w:val="引用 字符"/>
    <w:link w:val="affff"/>
    <w:uiPriority w:val="29"/>
    <w:rsid w:val="00D4734F"/>
    <w:rPr>
      <w:i/>
      <w:iCs/>
      <w:color w:val="000000"/>
    </w:rPr>
  </w:style>
  <w:style w:type="character" w:styleId="affff1">
    <w:name w:val="Strong"/>
    <w:uiPriority w:val="22"/>
    <w:qFormat/>
    <w:rsid w:val="00D4734F"/>
    <w:rPr>
      <w:b/>
      <w:bCs/>
    </w:rPr>
  </w:style>
  <w:style w:type="character" w:styleId="affff2">
    <w:name w:val="Emphasis"/>
    <w:uiPriority w:val="20"/>
    <w:qFormat/>
    <w:rsid w:val="00D4734F"/>
    <w:rPr>
      <w:i/>
      <w:iCs/>
    </w:rPr>
  </w:style>
  <w:style w:type="paragraph" w:styleId="affff3">
    <w:name w:val="Title"/>
    <w:basedOn w:val="afff5"/>
    <w:link w:val="affff4"/>
    <w:qFormat/>
    <w:rsid w:val="00D4734F"/>
    <w:pPr>
      <w:spacing w:before="240" w:after="60"/>
      <w:jc w:val="center"/>
      <w:outlineLvl w:val="0"/>
    </w:pPr>
    <w:rPr>
      <w:rFonts w:ascii="Arial" w:hAnsi="Arial" w:cs="Arial"/>
      <w:b/>
      <w:bCs/>
      <w:sz w:val="32"/>
      <w:szCs w:val="32"/>
    </w:rPr>
  </w:style>
  <w:style w:type="character" w:customStyle="1" w:styleId="affff4">
    <w:name w:val="标题 字符"/>
    <w:link w:val="affff3"/>
    <w:rsid w:val="00D4734F"/>
    <w:rPr>
      <w:rFonts w:ascii="Arial" w:eastAsia="宋体" w:hAnsi="Arial" w:cs="Arial"/>
      <w:b/>
      <w:bCs/>
      <w:sz w:val="32"/>
      <w:szCs w:val="32"/>
    </w:rPr>
  </w:style>
  <w:style w:type="paragraph" w:customStyle="1" w:styleId="affff5">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A61D48"/>
    <w:pPr>
      <w:ind w:left="198"/>
    </w:pPr>
    <w:rPr>
      <w:rFonts w:ascii="宋体" w:hAnsi="Times New Roman"/>
      <w:sz w:val="18"/>
    </w:rPr>
  </w:style>
  <w:style w:type="paragraph" w:customStyle="1" w:styleId="affff8">
    <w:name w:val="标准文件_页脚奇数页"/>
    <w:rsid w:val="0064528D"/>
    <w:pPr>
      <w:ind w:right="227"/>
      <w:jc w:val="right"/>
    </w:pPr>
    <w:rPr>
      <w:rFonts w:ascii="宋体" w:hAnsi="Times New Roman"/>
      <w:sz w:val="18"/>
    </w:rPr>
  </w:style>
  <w:style w:type="paragraph" w:customStyle="1" w:styleId="affff9">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a">
    <w:name w:val="标准文件_标准正文"/>
    <w:basedOn w:val="afff5"/>
    <w:next w:val="affffb"/>
    <w:rsid w:val="00071CC0"/>
    <w:pPr>
      <w:snapToGrid w:val="0"/>
      <w:ind w:firstLineChars="200" w:firstLine="200"/>
    </w:pPr>
    <w:rPr>
      <w:kern w:val="0"/>
    </w:rPr>
  </w:style>
  <w:style w:type="paragraph" w:customStyle="1" w:styleId="affffc">
    <w:name w:val="标准文件_版本"/>
    <w:basedOn w:val="affffa"/>
    <w:rsid w:val="00D4734F"/>
    <w:pPr>
      <w:adjustRightInd/>
      <w:snapToGrid/>
      <w:ind w:firstLineChars="0" w:firstLine="0"/>
    </w:pPr>
    <w:rPr>
      <w:rFonts w:ascii="宋体" w:hAnsi="宋体"/>
      <w:kern w:val="2"/>
    </w:rPr>
  </w:style>
  <w:style w:type="paragraph" w:customStyle="1" w:styleId="affffd">
    <w:name w:val="标准文件_标准部门"/>
    <w:basedOn w:val="afff5"/>
    <w:rsid w:val="00D4734F"/>
    <w:pPr>
      <w:jc w:val="center"/>
    </w:pPr>
    <w:rPr>
      <w:rFonts w:ascii="黑体" w:eastAsia="黑体"/>
      <w:kern w:val="0"/>
      <w:sz w:val="44"/>
    </w:rPr>
  </w:style>
  <w:style w:type="paragraph" w:customStyle="1" w:styleId="affffe">
    <w:name w:val="标准文件_标准代替"/>
    <w:basedOn w:val="afff5"/>
    <w:next w:val="afff5"/>
    <w:rsid w:val="00D4734F"/>
    <w:pPr>
      <w:spacing w:line="310" w:lineRule="exact"/>
      <w:jc w:val="right"/>
    </w:pPr>
    <w:rPr>
      <w:rFonts w:ascii="宋体" w:hAnsi="宋体"/>
      <w:kern w:val="0"/>
    </w:rPr>
  </w:style>
  <w:style w:type="paragraph" w:customStyle="1" w:styleId="afffff">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D4734F"/>
    <w:pPr>
      <w:jc w:val="left"/>
    </w:pPr>
  </w:style>
  <w:style w:type="paragraph" w:customStyle="1" w:styleId="afffff2">
    <w:name w:val="标准文件_参考文献标题"/>
    <w:basedOn w:val="afff5"/>
    <w:next w:val="afff5"/>
    <w:rsid w:val="003E1C53"/>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b">
    <w:name w:val="标准文件_段"/>
    <w:link w:val="Char"/>
    <w:qFormat/>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rsid w:val="0055013B"/>
    <w:pPr>
      <w:widowControl w:val="0"/>
      <w:numPr>
        <w:ilvl w:val="3"/>
        <w:numId w:val="2"/>
      </w:numPr>
      <w:spacing w:beforeLines="50" w:afterLines="50"/>
      <w:jc w:val="both"/>
      <w:outlineLvl w:val="2"/>
    </w:pPr>
    <w:rPr>
      <w:rFonts w:ascii="黑体" w:eastAsia="黑体" w:hAnsi="Times New Roman"/>
      <w:sz w:val="21"/>
    </w:rPr>
  </w:style>
  <w:style w:type="character" w:customStyle="1" w:styleId="afffff3">
    <w:name w:val="标准文件_发布"/>
    <w:rsid w:val="00D4734F"/>
    <w:rPr>
      <w:rFonts w:ascii="黑体" w:eastAsia="黑体"/>
      <w:spacing w:val="0"/>
      <w:w w:val="100"/>
      <w:position w:val="3"/>
      <w:sz w:val="28"/>
    </w:rPr>
  </w:style>
  <w:style w:type="paragraph" w:customStyle="1" w:styleId="ad">
    <w:name w:val="标准文件_方框数字列项"/>
    <w:basedOn w:val="affffb"/>
    <w:rsid w:val="00E90391"/>
    <w:pPr>
      <w:numPr>
        <w:numId w:val="3"/>
      </w:numPr>
      <w:ind w:firstLineChars="0" w:firstLine="0"/>
    </w:pPr>
  </w:style>
  <w:style w:type="paragraph" w:customStyle="1" w:styleId="afffff4">
    <w:name w:val="标准文件_封面标准编号"/>
    <w:basedOn w:val="afff5"/>
    <w:next w:val="affffe"/>
    <w:rsid w:val="00D4734F"/>
    <w:pPr>
      <w:spacing w:line="310" w:lineRule="exact"/>
      <w:jc w:val="right"/>
    </w:pPr>
    <w:rPr>
      <w:rFonts w:ascii="黑体" w:eastAsia="黑体"/>
      <w:kern w:val="0"/>
      <w:sz w:val="28"/>
    </w:rPr>
  </w:style>
  <w:style w:type="paragraph" w:customStyle="1" w:styleId="afffff5">
    <w:name w:val="标准文件_封面标准分类号"/>
    <w:basedOn w:val="afff5"/>
    <w:rsid w:val="00D4734F"/>
    <w:rPr>
      <w:rFonts w:ascii="黑体" w:eastAsia="黑体"/>
      <w:b/>
      <w:kern w:val="0"/>
      <w:sz w:val="28"/>
    </w:rPr>
  </w:style>
  <w:style w:type="paragraph" w:customStyle="1" w:styleId="afffff6">
    <w:name w:val="标准文件_封面标准名称"/>
    <w:basedOn w:val="afff5"/>
    <w:rsid w:val="00D4734F"/>
    <w:pPr>
      <w:spacing w:line="240" w:lineRule="auto"/>
      <w:jc w:val="center"/>
    </w:pPr>
    <w:rPr>
      <w:rFonts w:ascii="黑体" w:eastAsia="黑体"/>
      <w:kern w:val="0"/>
      <w:sz w:val="52"/>
    </w:rPr>
  </w:style>
  <w:style w:type="paragraph" w:customStyle="1" w:styleId="afffff7">
    <w:name w:val="标准文件_封面标准英文名称"/>
    <w:basedOn w:val="afff5"/>
    <w:rsid w:val="00D4734F"/>
    <w:pPr>
      <w:spacing w:line="240" w:lineRule="auto"/>
      <w:jc w:val="center"/>
    </w:pPr>
    <w:rPr>
      <w:rFonts w:ascii="黑体" w:eastAsia="黑体"/>
      <w:b/>
      <w:sz w:val="28"/>
    </w:rPr>
  </w:style>
  <w:style w:type="paragraph" w:customStyle="1" w:styleId="afffff8">
    <w:name w:val="标准文件_封面发布日期"/>
    <w:basedOn w:val="afff5"/>
    <w:rsid w:val="00D4734F"/>
    <w:pPr>
      <w:spacing w:line="310" w:lineRule="exact"/>
    </w:pPr>
    <w:rPr>
      <w:rFonts w:ascii="黑体" w:eastAsia="黑体"/>
      <w:kern w:val="0"/>
      <w:sz w:val="28"/>
    </w:rPr>
  </w:style>
  <w:style w:type="paragraph" w:customStyle="1" w:styleId="afffff9">
    <w:name w:val="标准文件_封面密级"/>
    <w:basedOn w:val="afff5"/>
    <w:rsid w:val="00D4734F"/>
    <w:rPr>
      <w:rFonts w:eastAsia="黑体"/>
      <w:sz w:val="32"/>
    </w:rPr>
  </w:style>
  <w:style w:type="paragraph" w:customStyle="1" w:styleId="afffffa">
    <w:name w:val="标准文件_封面实施日期"/>
    <w:basedOn w:val="afff5"/>
    <w:rsid w:val="00D4734F"/>
    <w:pPr>
      <w:spacing w:line="310" w:lineRule="exact"/>
      <w:jc w:val="right"/>
    </w:pPr>
    <w:rPr>
      <w:rFonts w:ascii="黑体" w:eastAsia="黑体"/>
      <w:sz w:val="28"/>
    </w:rPr>
  </w:style>
  <w:style w:type="paragraph" w:customStyle="1" w:styleId="afffffb">
    <w:name w:val="标准文件_封面抬头"/>
    <w:basedOn w:val="affffb"/>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165434"/>
    <w:pPr>
      <w:numPr>
        <w:numId w:val="5"/>
      </w:numPr>
      <w:shd w:val="clear" w:color="FFFFFF" w:fill="FFFFFF"/>
      <w:tabs>
        <w:tab w:val="left" w:pos="6406"/>
      </w:tabs>
      <w:spacing w:beforeLines="25" w:afterLines="50"/>
      <w:jc w:val="center"/>
      <w:outlineLvl w:val="0"/>
    </w:pPr>
    <w:rPr>
      <w:rFonts w:ascii="黑体" w:eastAsia="黑体" w:hAnsi="Times New Roman"/>
      <w:noProof/>
      <w:sz w:val="21"/>
    </w:rPr>
  </w:style>
  <w:style w:type="paragraph" w:customStyle="1" w:styleId="aff">
    <w:name w:val="标准文件_附录表标题"/>
    <w:next w:val="affffb"/>
    <w:rsid w:val="00B12981"/>
    <w:pPr>
      <w:numPr>
        <w:ilvl w:val="1"/>
        <w:numId w:val="30"/>
      </w:numPr>
      <w:adjustRightInd w:val="0"/>
      <w:snapToGrid w:val="0"/>
      <w:spacing w:beforeLines="50" w:afterLines="50"/>
      <w:ind w:firstLine="420"/>
      <w:jc w:val="center"/>
      <w:textAlignment w:val="baseline"/>
    </w:pPr>
    <w:rPr>
      <w:rFonts w:ascii="黑体" w:eastAsia="黑体" w:hAnsi="Times New Roman"/>
      <w:kern w:val="21"/>
      <w:sz w:val="21"/>
    </w:rPr>
  </w:style>
  <w:style w:type="paragraph" w:customStyle="1" w:styleId="aff4">
    <w:name w:val="标准文件_附录一级条标题"/>
    <w:next w:val="affffb"/>
    <w:rsid w:val="002A5977"/>
    <w:pPr>
      <w:widowControl w:val="0"/>
      <w:numPr>
        <w:ilvl w:val="1"/>
        <w:numId w:val="5"/>
      </w:numPr>
      <w:spacing w:beforeLines="50" w:afterLines="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2A5977"/>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2A5977"/>
    <w:pPr>
      <w:widowControl w:val="0"/>
      <w:numPr>
        <w:ilvl w:val="3"/>
        <w:numId w:val="5"/>
      </w:numPr>
      <w:spacing w:beforeLines="50" w:afterLines="50"/>
      <w:jc w:val="both"/>
      <w:outlineLvl w:val="4"/>
    </w:pPr>
    <w:rPr>
      <w:rFonts w:ascii="黑体" w:eastAsia="黑体" w:hAnsi="Times New Roman"/>
      <w:kern w:val="21"/>
      <w:sz w:val="21"/>
    </w:rPr>
  </w:style>
  <w:style w:type="paragraph" w:customStyle="1" w:styleId="aff7">
    <w:name w:val="标准文件_附录四级条标题"/>
    <w:next w:val="affffb"/>
    <w:rsid w:val="002A5977"/>
    <w:pPr>
      <w:widowControl w:val="0"/>
      <w:numPr>
        <w:ilvl w:val="4"/>
        <w:numId w:val="5"/>
      </w:numPr>
      <w:spacing w:beforeLines="50" w:afterLines="50"/>
      <w:jc w:val="both"/>
      <w:outlineLvl w:val="5"/>
    </w:pPr>
    <w:rPr>
      <w:rFonts w:ascii="黑体" w:eastAsia="黑体" w:hAnsi="Times New Roman"/>
      <w:kern w:val="21"/>
      <w:sz w:val="21"/>
    </w:rPr>
  </w:style>
  <w:style w:type="paragraph" w:customStyle="1" w:styleId="af9">
    <w:name w:val="标准文件_附录图标题"/>
    <w:next w:val="affffb"/>
    <w:rsid w:val="00B12981"/>
    <w:pPr>
      <w:numPr>
        <w:ilvl w:val="1"/>
        <w:numId w:val="18"/>
      </w:numPr>
      <w:adjustRightInd w:val="0"/>
      <w:snapToGrid w:val="0"/>
      <w:spacing w:beforeLines="50" w:afterLines="50"/>
      <w:ind w:firstLine="420"/>
      <w:jc w:val="center"/>
    </w:pPr>
    <w:rPr>
      <w:rFonts w:ascii="黑体" w:eastAsia="黑体" w:hAnsi="Times New Roman"/>
      <w:sz w:val="21"/>
    </w:rPr>
  </w:style>
  <w:style w:type="paragraph" w:customStyle="1" w:styleId="aff8">
    <w:name w:val="标准文件_附录五级条标题"/>
    <w:next w:val="affffb"/>
    <w:rsid w:val="002A5977"/>
    <w:pPr>
      <w:widowControl w:val="0"/>
      <w:numPr>
        <w:ilvl w:val="5"/>
        <w:numId w:val="5"/>
      </w:numPr>
      <w:spacing w:beforeLines="50" w:afterLines="50"/>
      <w:jc w:val="both"/>
      <w:outlineLvl w:val="6"/>
    </w:pPr>
    <w:rPr>
      <w:rFonts w:ascii="黑体" w:eastAsia="黑体" w:hAnsi="Times New Roman"/>
      <w:kern w:val="21"/>
      <w:sz w:val="21"/>
    </w:rPr>
  </w:style>
  <w:style w:type="paragraph" w:customStyle="1" w:styleId="af0">
    <w:name w:val="标准文件_附录英文标识"/>
    <w:next w:val="afffffd"/>
    <w:rsid w:val="00D4734F"/>
    <w:pPr>
      <w:numPr>
        <w:numId w:val="4"/>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uiPriority w:val="1"/>
    <w:qFormat/>
    <w:rsid w:val="00D4734F"/>
    <w:pPr>
      <w:spacing w:after="120"/>
    </w:pPr>
  </w:style>
  <w:style w:type="character" w:customStyle="1" w:styleId="afffffe">
    <w:name w:val="正文文本 字符"/>
    <w:link w:val="afffffd"/>
    <w:uiPriority w:val="1"/>
    <w:rsid w:val="00D4734F"/>
    <w:rPr>
      <w:rFonts w:ascii="Times New Roman" w:eastAsia="宋体" w:hAnsi="Times New Roman" w:cs="Times New Roman"/>
      <w:szCs w:val="20"/>
    </w:rPr>
  </w:style>
  <w:style w:type="paragraph" w:customStyle="1" w:styleId="affffff">
    <w:name w:val="标准文件_附录章标题"/>
    <w:next w:val="affffb"/>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D4734F"/>
    <w:pPr>
      <w:ind w:leftChars="200" w:left="488" w:hangingChars="290" w:hanging="289"/>
    </w:pPr>
  </w:style>
  <w:style w:type="paragraph" w:customStyle="1" w:styleId="a6">
    <w:name w:val="标准文件_前言、引言标题"/>
    <w:next w:val="afff5"/>
    <w:rsid w:val="00C55D03"/>
    <w:pPr>
      <w:numPr>
        <w:numId w:val="31"/>
      </w:numPr>
      <w:shd w:val="clear" w:color="FFFFFF" w:fill="FFFFFF"/>
      <w:spacing w:afterLines="150"/>
      <w:ind w:left="0" w:firstLine="0"/>
      <w:jc w:val="center"/>
      <w:outlineLvl w:val="0"/>
    </w:pPr>
    <w:rPr>
      <w:rFonts w:ascii="黑体" w:eastAsia="黑体" w:hAnsi="Times New Roman"/>
      <w:sz w:val="32"/>
    </w:rPr>
  </w:style>
  <w:style w:type="paragraph" w:customStyle="1" w:styleId="affffff1">
    <w:name w:val="标准文件_目次、标准名称标题"/>
    <w:basedOn w:val="a6"/>
    <w:next w:val="affffb"/>
    <w:rsid w:val="00C643F9"/>
    <w:pPr>
      <w:spacing w:line="460" w:lineRule="exact"/>
    </w:pPr>
  </w:style>
  <w:style w:type="paragraph" w:customStyle="1" w:styleId="affffff2">
    <w:name w:val="标准文件_目录标题"/>
    <w:basedOn w:val="afff5"/>
    <w:rsid w:val="00615A9D"/>
    <w:pPr>
      <w:spacing w:afterLines="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b"/>
    <w:rsid w:val="0055013B"/>
    <w:pPr>
      <w:widowControl/>
      <w:numPr>
        <w:ilvl w:val="4"/>
      </w:numPr>
      <w:outlineLvl w:val="3"/>
    </w:pPr>
  </w:style>
  <w:style w:type="character" w:styleId="affffff3">
    <w:name w:val="Subtle Reference"/>
    <w:uiPriority w:val="31"/>
    <w:qFormat/>
    <w:rsid w:val="001F69B4"/>
    <w:rPr>
      <w:smallCaps/>
      <w:color w:val="C0504D"/>
      <w:u w:val="single"/>
    </w:rPr>
  </w:style>
  <w:style w:type="paragraph" w:customStyle="1" w:styleId="affffff4">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19"/>
      </w:numPr>
      <w:jc w:val="both"/>
    </w:pPr>
    <w:rPr>
      <w:rFonts w:ascii="宋体" w:hAnsi="宋体"/>
      <w:sz w:val="21"/>
    </w:rPr>
  </w:style>
  <w:style w:type="paragraph" w:customStyle="1" w:styleId="afff0">
    <w:name w:val="标准文件_四级条标题"/>
    <w:next w:val="affffb"/>
    <w:rsid w:val="0055013B"/>
    <w:pPr>
      <w:widowControl w:val="0"/>
      <w:numPr>
        <w:ilvl w:val="5"/>
        <w:numId w:val="2"/>
      </w:numPr>
      <w:spacing w:beforeLines="50" w:afterLines="50"/>
      <w:jc w:val="both"/>
      <w:outlineLvl w:val="4"/>
    </w:pPr>
    <w:rPr>
      <w:rFonts w:ascii="黑体" w:eastAsia="黑体" w:hAnsi="Times New Roman"/>
      <w:sz w:val="21"/>
    </w:rPr>
  </w:style>
  <w:style w:type="paragraph" w:styleId="affffff5">
    <w:name w:val="footnote text"/>
    <w:basedOn w:val="afff5"/>
    <w:next w:val="afff5"/>
    <w:link w:val="affffff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D4734F"/>
    <w:rPr>
      <w:rFonts w:ascii="宋体" w:eastAsia="宋体" w:hAnsi="Times New Roman" w:cs="Times New Roman"/>
      <w:sz w:val="18"/>
      <w:szCs w:val="18"/>
    </w:rPr>
  </w:style>
  <w:style w:type="paragraph" w:customStyle="1" w:styleId="affffff7">
    <w:name w:val="标准文件_条文脚注"/>
    <w:basedOn w:val="affffff5"/>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96381A"/>
    <w:pPr>
      <w:numPr>
        <w:numId w:val="21"/>
      </w:numPr>
      <w:spacing w:line="240" w:lineRule="auto"/>
      <w:jc w:val="left"/>
    </w:pPr>
    <w:rPr>
      <w:rFonts w:ascii="宋体" w:hAnsi="宋体"/>
      <w:sz w:val="18"/>
    </w:rPr>
  </w:style>
  <w:style w:type="character" w:styleId="affffff8">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9">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b"/>
    <w:rsid w:val="0055013B"/>
    <w:pPr>
      <w:widowControl w:val="0"/>
      <w:numPr>
        <w:ilvl w:val="6"/>
        <w:numId w:val="2"/>
      </w:numPr>
      <w:spacing w:beforeLines="50" w:afterLines="50"/>
      <w:jc w:val="both"/>
      <w:outlineLvl w:val="5"/>
    </w:pPr>
    <w:rPr>
      <w:rFonts w:ascii="黑体" w:eastAsia="黑体" w:hAnsi="Times New Roman"/>
      <w:sz w:val="21"/>
    </w:rPr>
  </w:style>
  <w:style w:type="paragraph" w:customStyle="1" w:styleId="affc">
    <w:name w:val="标准文件_章标题"/>
    <w:next w:val="affffb"/>
    <w:rsid w:val="0055013B"/>
    <w:pPr>
      <w:numPr>
        <w:ilvl w:val="1"/>
        <w:numId w:val="2"/>
      </w:numPr>
      <w:spacing w:beforeLines="100" w:afterLines="100"/>
      <w:jc w:val="both"/>
      <w:outlineLvl w:val="0"/>
    </w:pPr>
    <w:rPr>
      <w:rFonts w:ascii="黑体" w:eastAsia="黑体" w:hAnsi="Times New Roman"/>
      <w:sz w:val="21"/>
    </w:rPr>
  </w:style>
  <w:style w:type="paragraph" w:customStyle="1" w:styleId="affd">
    <w:name w:val="标准文件_一级条标题"/>
    <w:basedOn w:val="affc"/>
    <w:next w:val="affffb"/>
    <w:rsid w:val="0055013B"/>
    <w:pPr>
      <w:numPr>
        <w:ilvl w:val="2"/>
      </w:numPr>
      <w:spacing w:beforeLines="50" w:afterLines="50"/>
      <w:outlineLvl w:val="1"/>
    </w:pPr>
  </w:style>
  <w:style w:type="paragraph" w:customStyle="1" w:styleId="affffffa">
    <w:name w:val="标准文件_一致程度"/>
    <w:basedOn w:val="afff5"/>
    <w:rsid w:val="00D4734F"/>
    <w:pPr>
      <w:spacing w:line="440" w:lineRule="exact"/>
      <w:jc w:val="center"/>
    </w:pPr>
    <w:rPr>
      <w:sz w:val="28"/>
    </w:rPr>
  </w:style>
  <w:style w:type="paragraph" w:customStyle="1" w:styleId="affffffb">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9E1848"/>
    <w:pPr>
      <w:numPr>
        <w:ilvl w:val="1"/>
        <w:numId w:val="22"/>
      </w:numPr>
      <w:jc w:val="both"/>
    </w:pPr>
    <w:rPr>
      <w:rFonts w:ascii="宋体" w:hAnsi="Times New Roman"/>
      <w:sz w:val="21"/>
    </w:rPr>
  </w:style>
  <w:style w:type="paragraph" w:customStyle="1" w:styleId="af">
    <w:name w:val="标准文件_英文注："/>
    <w:basedOn w:val="afff5"/>
    <w:next w:val="affffb"/>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970CDC"/>
    <w:pPr>
      <w:numPr>
        <w:numId w:val="10"/>
      </w:numPr>
      <w:tabs>
        <w:tab w:val="left" w:pos="0"/>
      </w:tabs>
      <w:spacing w:beforeLines="50" w:afterLines="50"/>
      <w:jc w:val="center"/>
    </w:pPr>
    <w:rPr>
      <w:rFonts w:ascii="黑体" w:eastAsia="黑体" w:hAnsi="Times New Roman"/>
      <w:sz w:val="21"/>
    </w:rPr>
  </w:style>
  <w:style w:type="paragraph" w:customStyle="1" w:styleId="affffffd">
    <w:name w:val="标准文件_正文公式"/>
    <w:basedOn w:val="afff5"/>
    <w:next w:val="affffa"/>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970CDC"/>
    <w:pPr>
      <w:numPr>
        <w:numId w:val="11"/>
      </w:numPr>
      <w:spacing w:beforeLines="50" w:afterLines="50"/>
      <w:jc w:val="center"/>
    </w:pPr>
    <w:rPr>
      <w:rFonts w:ascii="黑体" w:eastAsia="黑体" w:hAnsi="Times New Roman"/>
      <w:sz w:val="21"/>
    </w:rPr>
  </w:style>
  <w:style w:type="paragraph" w:customStyle="1" w:styleId="afff3">
    <w:name w:val="标准文件_正文英文表标题"/>
    <w:next w:val="affffb"/>
    <w:rsid w:val="00D4734F"/>
    <w:pPr>
      <w:numPr>
        <w:numId w:val="12"/>
      </w:numPr>
      <w:jc w:val="center"/>
    </w:pPr>
    <w:rPr>
      <w:rFonts w:ascii="黑体" w:eastAsia="黑体" w:hAnsi="Times New Roman"/>
      <w:sz w:val="21"/>
    </w:rPr>
  </w:style>
  <w:style w:type="paragraph" w:customStyle="1" w:styleId="afb">
    <w:name w:val="标准文件_正文英文图标题"/>
    <w:next w:val="affffb"/>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2"/>
      </w:numPr>
    </w:pPr>
    <w:rPr>
      <w:rFonts w:ascii="宋体" w:hAnsi="Times New Roman"/>
      <w:sz w:val="21"/>
    </w:rPr>
  </w:style>
  <w:style w:type="character" w:styleId="affffffe">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f">
    <w:name w:val="发布部门"/>
    <w:next w:val="affffb"/>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D4734F"/>
    <w:pPr>
      <w:spacing w:before="180" w:line="180" w:lineRule="exact"/>
      <w:jc w:val="center"/>
    </w:pPr>
    <w:rPr>
      <w:rFonts w:ascii="宋体" w:hAnsi="Times New Roman"/>
      <w:sz w:val="21"/>
    </w:rPr>
  </w:style>
  <w:style w:type="paragraph" w:customStyle="1" w:styleId="afffffff4">
    <w:name w:val="封面标准文稿类别"/>
    <w:rsid w:val="00D4734F"/>
    <w:pPr>
      <w:spacing w:before="440" w:line="400" w:lineRule="exact"/>
      <w:jc w:val="center"/>
    </w:pPr>
    <w:rPr>
      <w:rFonts w:ascii="宋体" w:hAnsi="Times New Roman"/>
      <w:sz w:val="24"/>
    </w:rPr>
  </w:style>
  <w:style w:type="paragraph" w:customStyle="1" w:styleId="afffffff5">
    <w:name w:val="封面标准英文名称"/>
    <w:rsid w:val="00815419"/>
    <w:pPr>
      <w:widowControl w:val="0"/>
      <w:spacing w:line="360" w:lineRule="exact"/>
      <w:jc w:val="center"/>
    </w:pPr>
    <w:rPr>
      <w:rFonts w:ascii="Times New Roman" w:hAnsi="Times New Roman"/>
      <w:sz w:val="28"/>
    </w:rPr>
  </w:style>
  <w:style w:type="paragraph" w:customStyle="1" w:styleId="afffffff6">
    <w:name w:val="封面一致性程度标识"/>
    <w:rsid w:val="00D4734F"/>
    <w:pPr>
      <w:spacing w:before="440" w:line="440" w:lineRule="exact"/>
      <w:jc w:val="center"/>
    </w:pPr>
    <w:rPr>
      <w:rFonts w:ascii="Times New Roman" w:hAnsi="Times New Roman"/>
      <w:sz w:val="28"/>
    </w:rPr>
  </w:style>
  <w:style w:type="paragraph" w:customStyle="1" w:styleId="afffffff7">
    <w:name w:val="封面正文"/>
    <w:rsid w:val="00D4734F"/>
    <w:pPr>
      <w:jc w:val="both"/>
    </w:pPr>
    <w:rPr>
      <w:rFonts w:ascii="Times New Roman" w:hAnsi="Times New Roman"/>
    </w:rPr>
  </w:style>
  <w:style w:type="paragraph" w:customStyle="1" w:styleId="afffffff8">
    <w:name w:val="附录二级无标题条"/>
    <w:basedOn w:val="afff5"/>
    <w:next w:val="affffb"/>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D4734F"/>
    <w:pPr>
      <w:outlineLvl w:val="4"/>
    </w:pPr>
  </w:style>
  <w:style w:type="paragraph" w:customStyle="1" w:styleId="afffffffa">
    <w:name w:val="附录四级无标题条"/>
    <w:basedOn w:val="afffffff9"/>
    <w:next w:val="affffb"/>
    <w:rsid w:val="00D4734F"/>
    <w:pPr>
      <w:outlineLvl w:val="5"/>
    </w:pPr>
  </w:style>
  <w:style w:type="paragraph" w:customStyle="1" w:styleId="afffffffb">
    <w:name w:val="附录图"/>
    <w:next w:val="affffb"/>
    <w:rsid w:val="00D4734F"/>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2">
    <w:name w:val="标准文件_一级项"/>
    <w:rsid w:val="00A05AA6"/>
    <w:pPr>
      <w:numPr>
        <w:numId w:val="28"/>
      </w:numPr>
    </w:pPr>
    <w:rPr>
      <w:rFonts w:ascii="宋体" w:hAnsi="Times New Roman"/>
      <w:sz w:val="21"/>
    </w:rPr>
  </w:style>
  <w:style w:type="paragraph" w:customStyle="1" w:styleId="afffffffc">
    <w:name w:val="附录五级无标题条"/>
    <w:basedOn w:val="afffffffa"/>
    <w:next w:val="affffb"/>
    <w:rsid w:val="00D4734F"/>
    <w:pPr>
      <w:outlineLvl w:val="6"/>
    </w:pPr>
  </w:style>
  <w:style w:type="paragraph" w:customStyle="1" w:styleId="afffffffd">
    <w:name w:val="附录性质"/>
    <w:basedOn w:val="afff5"/>
    <w:rsid w:val="00D4734F"/>
    <w:pPr>
      <w:widowControl/>
      <w:adjustRightInd/>
      <w:jc w:val="center"/>
    </w:pPr>
    <w:rPr>
      <w:rFonts w:ascii="黑体" w:eastAsia="黑体"/>
    </w:rPr>
  </w:style>
  <w:style w:type="paragraph" w:customStyle="1" w:styleId="afffffffe">
    <w:name w:val="附录一级无标题条"/>
    <w:basedOn w:val="affffff"/>
    <w:next w:val="affffb"/>
    <w:rsid w:val="00D4734F"/>
    <w:pPr>
      <w:autoSpaceDN w:val="0"/>
      <w:outlineLvl w:val="2"/>
    </w:pPr>
    <w:rPr>
      <w:rFonts w:ascii="宋体" w:eastAsia="宋体" w:hAnsi="宋体"/>
    </w:rPr>
  </w:style>
  <w:style w:type="character" w:customStyle="1" w:styleId="affffffff">
    <w:name w:val="个人答复风格"/>
    <w:rsid w:val="00D4734F"/>
    <w:rPr>
      <w:rFonts w:ascii="Arial" w:eastAsia="宋体" w:hAnsi="Arial" w:cs="Arial"/>
      <w:color w:val="auto"/>
      <w:spacing w:val="0"/>
      <w:sz w:val="20"/>
    </w:rPr>
  </w:style>
  <w:style w:type="character" w:customStyle="1" w:styleId="affffffff0">
    <w:name w:val="个人撰写风格"/>
    <w:rsid w:val="00D4734F"/>
    <w:rPr>
      <w:rFonts w:ascii="Arial" w:eastAsia="宋体" w:hAnsi="Arial" w:cs="Arial"/>
      <w:color w:val="auto"/>
      <w:spacing w:val="0"/>
      <w:sz w:val="20"/>
    </w:rPr>
  </w:style>
  <w:style w:type="paragraph" w:customStyle="1" w:styleId="affffffff1">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f2">
    <w:name w:val="列项·"/>
    <w:basedOn w:val="affffb"/>
    <w:rsid w:val="00D4734F"/>
    <w:pPr>
      <w:tabs>
        <w:tab w:val="left" w:pos="840"/>
      </w:tabs>
    </w:pPr>
  </w:style>
  <w:style w:type="paragraph" w:customStyle="1" w:styleId="affffffff3">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4">
    <w:name w:val="其他标准称谓"/>
    <w:rsid w:val="00D4734F"/>
    <w:pPr>
      <w:spacing w:line="0" w:lineRule="atLeast"/>
      <w:jc w:val="distribute"/>
    </w:pPr>
    <w:rPr>
      <w:rFonts w:ascii="黑体" w:eastAsia="黑体" w:hAnsi="宋体"/>
      <w:sz w:val="52"/>
    </w:rPr>
  </w:style>
  <w:style w:type="paragraph" w:customStyle="1" w:styleId="affffffff5">
    <w:name w:val="其他发布部门"/>
    <w:basedOn w:val="afffffff"/>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6">
    <w:name w:val="实施日期"/>
    <w:basedOn w:val="afffffff0"/>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7">
    <w:name w:val="table of figures"/>
    <w:basedOn w:val="afff5"/>
    <w:next w:val="afff5"/>
    <w:semiHidden/>
    <w:rsid w:val="00D4734F"/>
    <w:pPr>
      <w:adjustRightInd/>
      <w:spacing w:line="240" w:lineRule="auto"/>
      <w:jc w:val="left"/>
    </w:pPr>
    <w:rPr>
      <w:szCs w:val="24"/>
    </w:rPr>
  </w:style>
  <w:style w:type="paragraph" w:customStyle="1" w:styleId="affffffff8">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a">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b">
    <w:name w:val="Normal Indent"/>
    <w:basedOn w:val="afff5"/>
    <w:rsid w:val="00D4734F"/>
    <w:pPr>
      <w:ind w:firstLine="420"/>
    </w:pPr>
  </w:style>
  <w:style w:type="paragraph" w:customStyle="1" w:styleId="affffffffc">
    <w:name w:val="注:后续"/>
    <w:rsid w:val="00D4734F"/>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D4734F"/>
    <w:pPr>
      <w:ind w:leftChars="0" w:left="1406" w:firstLineChars="0" w:hanging="499"/>
    </w:pPr>
  </w:style>
  <w:style w:type="paragraph" w:customStyle="1" w:styleId="affffffffe">
    <w:name w:val="标准文件_一级无标题"/>
    <w:basedOn w:val="affd"/>
    <w:qFormat/>
    <w:rsid w:val="00BA263B"/>
    <w:pPr>
      <w:spacing w:beforeLines="0" w:afterLines="0"/>
      <w:outlineLvl w:val="9"/>
    </w:pPr>
    <w:rPr>
      <w:rFonts w:ascii="宋体" w:eastAsia="宋体"/>
    </w:rPr>
  </w:style>
  <w:style w:type="paragraph" w:customStyle="1" w:styleId="afffffffff">
    <w:name w:val="标准文件_五级无标题"/>
    <w:basedOn w:val="afff1"/>
    <w:qFormat/>
    <w:rsid w:val="00BA263B"/>
    <w:pPr>
      <w:spacing w:beforeLines="0" w:afterLines="0"/>
      <w:outlineLvl w:val="9"/>
    </w:pPr>
    <w:rPr>
      <w:rFonts w:ascii="宋体" w:eastAsia="宋体"/>
    </w:rPr>
  </w:style>
  <w:style w:type="paragraph" w:customStyle="1" w:styleId="afffffffff0">
    <w:name w:val="标准文件_三级无标题"/>
    <w:basedOn w:val="afff"/>
    <w:qFormat/>
    <w:rsid w:val="00BA263B"/>
    <w:pPr>
      <w:spacing w:beforeLines="0" w:afterLines="0"/>
      <w:outlineLvl w:val="9"/>
    </w:pPr>
    <w:rPr>
      <w:rFonts w:ascii="宋体" w:eastAsia="宋体"/>
    </w:rPr>
  </w:style>
  <w:style w:type="paragraph" w:customStyle="1" w:styleId="afffffffff1">
    <w:name w:val="标准文件_二级无标题"/>
    <w:basedOn w:val="affe"/>
    <w:qFormat/>
    <w:rsid w:val="00BA263B"/>
    <w:pPr>
      <w:spacing w:beforeLines="0" w:afterLines="0"/>
      <w:outlineLvl w:val="9"/>
    </w:pPr>
    <w:rPr>
      <w:rFonts w:ascii="宋体" w:eastAsia="宋体"/>
    </w:rPr>
  </w:style>
  <w:style w:type="paragraph" w:customStyle="1" w:styleId="afffffffff2">
    <w:name w:val="标准_四级无标题"/>
    <w:basedOn w:val="afff0"/>
    <w:next w:val="affffb"/>
    <w:qFormat/>
    <w:rsid w:val="00D27582"/>
    <w:rPr>
      <w:rFonts w:eastAsia="宋体"/>
    </w:rPr>
  </w:style>
  <w:style w:type="paragraph" w:customStyle="1" w:styleId="afffffffff3">
    <w:name w:val="标准文件_四级无标题"/>
    <w:basedOn w:val="afff0"/>
    <w:qFormat/>
    <w:rsid w:val="00BA263B"/>
    <w:pPr>
      <w:spacing w:beforeLines="0" w:afterLines="0"/>
      <w:outlineLvl w:val="9"/>
    </w:pPr>
    <w:rPr>
      <w:rFonts w:ascii="宋体" w:eastAsia="宋体" w:hAnsi="黑体"/>
      <w:szCs w:val="52"/>
    </w:rPr>
  </w:style>
  <w:style w:type="paragraph" w:customStyle="1" w:styleId="aff1">
    <w:name w:val="标准文件_大写罗马数字编号列项"/>
    <w:basedOn w:val="affffb"/>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b"/>
    <w:rsid w:val="00E34A98"/>
    <w:pPr>
      <w:numPr>
        <w:numId w:val="17"/>
      </w:numPr>
      <w:ind w:firstLineChars="0" w:firstLine="0"/>
    </w:pPr>
    <w:rPr>
      <w:rFonts w:cs="Arial"/>
      <w:szCs w:val="28"/>
    </w:rPr>
  </w:style>
  <w:style w:type="paragraph" w:customStyle="1" w:styleId="afffffffff4">
    <w:name w:val="标准文件_附录标题"/>
    <w:basedOn w:val="aff3"/>
    <w:qFormat/>
    <w:rsid w:val="00C9435D"/>
    <w:pPr>
      <w:numPr>
        <w:numId w:val="0"/>
      </w:numPr>
      <w:spacing w:after="280"/>
      <w:outlineLvl w:val="9"/>
    </w:pPr>
  </w:style>
  <w:style w:type="paragraph" w:customStyle="1" w:styleId="afffffffff5">
    <w:name w:val="标准文件_二级项"/>
    <w:rsid w:val="009E1848"/>
    <w:rPr>
      <w:rFonts w:ascii="宋体" w:hAnsi="Times New Roman"/>
      <w:sz w:val="21"/>
    </w:rPr>
  </w:style>
  <w:style w:type="paragraph" w:customStyle="1" w:styleId="af3">
    <w:name w:val="标准文件_三级项"/>
    <w:basedOn w:val="afff5"/>
    <w:rsid w:val="00E82554"/>
    <w:pPr>
      <w:numPr>
        <w:ilvl w:val="2"/>
        <w:numId w:val="28"/>
      </w:numPr>
      <w:spacing w:line="-300" w:lineRule="auto"/>
    </w:pPr>
    <w:rPr>
      <w:rFonts w:ascii="Times New Roman" w:hAnsi="Times New Roman"/>
    </w:rPr>
  </w:style>
  <w:style w:type="paragraph" w:customStyle="1" w:styleId="affa">
    <w:name w:val="图表脚注说明"/>
    <w:basedOn w:val="afff5"/>
    <w:next w:val="affffb"/>
    <w:rsid w:val="00D035EC"/>
    <w:pPr>
      <w:numPr>
        <w:numId w:val="20"/>
      </w:numPr>
      <w:adjustRightInd/>
      <w:spacing w:line="240" w:lineRule="auto"/>
      <w:ind w:left="783"/>
    </w:pPr>
    <w:rPr>
      <w:rFonts w:ascii="宋体" w:hAnsi="Times New Roman"/>
      <w:sz w:val="18"/>
      <w:szCs w:val="18"/>
    </w:rPr>
  </w:style>
  <w:style w:type="paragraph" w:customStyle="1" w:styleId="af5">
    <w:name w:val="标准文件_字母编号列项（一级）"/>
    <w:rsid w:val="009E1848"/>
    <w:pPr>
      <w:numPr>
        <w:numId w:val="22"/>
      </w:numPr>
      <w:jc w:val="both"/>
    </w:pPr>
    <w:rPr>
      <w:rFonts w:ascii="宋体" w:hAnsi="Times New Roman"/>
      <w:sz w:val="21"/>
    </w:rPr>
  </w:style>
  <w:style w:type="paragraph" w:customStyle="1" w:styleId="afffffffff6">
    <w:name w:val="标准文件_索引字母"/>
    <w:next w:val="affffb"/>
    <w:qFormat/>
    <w:rsid w:val="00977D02"/>
    <w:pPr>
      <w:jc w:val="center"/>
    </w:pPr>
    <w:rPr>
      <w:rFonts w:ascii="宋体" w:eastAsia="Times New Roman" w:hAnsi="宋体"/>
      <w:b/>
      <w:kern w:val="2"/>
      <w:sz w:val="21"/>
    </w:rPr>
  </w:style>
  <w:style w:type="paragraph" w:customStyle="1" w:styleId="afffffffff7">
    <w:name w:val="标准文件_附录前"/>
    <w:next w:val="affffb"/>
    <w:qFormat/>
    <w:rsid w:val="00B56FBE"/>
    <w:pPr>
      <w:spacing w:line="20" w:lineRule="atLeast"/>
      <w:ind w:firstLine="200"/>
    </w:pPr>
    <w:rPr>
      <w:rFonts w:ascii="宋体" w:hAnsi="宋体"/>
      <w:kern w:val="2"/>
      <w:sz w:val="10"/>
    </w:rPr>
  </w:style>
  <w:style w:type="paragraph" w:customStyle="1" w:styleId="afffffffff8">
    <w:name w:val="标准文件_正文标准名称"/>
    <w:qFormat/>
    <w:rsid w:val="008C619A"/>
    <w:pPr>
      <w:spacing w:beforeLines="20"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6D16C4"/>
    <w:pPr>
      <w:ind w:firstLineChars="0" w:firstLine="0"/>
      <w:jc w:val="center"/>
    </w:pPr>
    <w:rPr>
      <w:sz w:val="18"/>
    </w:rPr>
  </w:style>
  <w:style w:type="paragraph" w:customStyle="1" w:styleId="afff2">
    <w:name w:val="标准文件_注："/>
    <w:next w:val="affffb"/>
    <w:rsid w:val="006819B8"/>
    <w:pPr>
      <w:widowControl w:val="0"/>
      <w:numPr>
        <w:numId w:val="23"/>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4"/>
      </w:numPr>
      <w:autoSpaceDE w:val="0"/>
      <w:autoSpaceDN w:val="0"/>
      <w:jc w:val="both"/>
    </w:pPr>
    <w:rPr>
      <w:rFonts w:ascii="宋体" w:hAnsi="Times New Roman"/>
      <w:sz w:val="18"/>
      <w:szCs w:val="18"/>
    </w:rPr>
  </w:style>
  <w:style w:type="paragraph" w:customStyle="1" w:styleId="ac">
    <w:name w:val="标准文件_示例："/>
    <w:next w:val="afffffffffa"/>
    <w:rsid w:val="00FA73B1"/>
    <w:pPr>
      <w:widowControl w:val="0"/>
      <w:numPr>
        <w:numId w:val="25"/>
      </w:numPr>
      <w:jc w:val="both"/>
    </w:pPr>
    <w:rPr>
      <w:rFonts w:ascii="宋体" w:hAnsi="Times New Roman"/>
      <w:sz w:val="18"/>
      <w:szCs w:val="18"/>
    </w:rPr>
  </w:style>
  <w:style w:type="paragraph" w:customStyle="1" w:styleId="afa">
    <w:name w:val="标准文件_示例×："/>
    <w:basedOn w:val="afff5"/>
    <w:next w:val="afffffffffa"/>
    <w:qFormat/>
    <w:rsid w:val="007A41C8"/>
    <w:pPr>
      <w:widowControl/>
      <w:numPr>
        <w:numId w:val="26"/>
      </w:numPr>
      <w:adjustRightInd/>
      <w:spacing w:line="240" w:lineRule="auto"/>
    </w:pPr>
    <w:rPr>
      <w:rFonts w:ascii="宋体" w:hAnsi="Times New Roman"/>
      <w:kern w:val="0"/>
      <w:sz w:val="18"/>
      <w:szCs w:val="18"/>
    </w:rPr>
  </w:style>
  <w:style w:type="character" w:customStyle="1" w:styleId="Char">
    <w:name w:val="标准文件_段 Char"/>
    <w:link w:val="affffb"/>
    <w:qFormat/>
    <w:rsid w:val="00BA263B"/>
    <w:rPr>
      <w:rFonts w:ascii="宋体" w:hAnsi="Times New Roman"/>
      <w:noProof/>
      <w:sz w:val="21"/>
    </w:rPr>
  </w:style>
  <w:style w:type="paragraph" w:customStyle="1" w:styleId="afffffffffb">
    <w:name w:val="标准文件_表格续"/>
    <w:basedOn w:val="affffb"/>
    <w:next w:val="affffb"/>
    <w:qFormat/>
    <w:rsid w:val="003F6272"/>
    <w:pPr>
      <w:jc w:val="center"/>
    </w:pPr>
    <w:rPr>
      <w:rFonts w:ascii="黑体" w:eastAsia="黑体" w:hAnsi="黑体"/>
    </w:rPr>
  </w:style>
  <w:style w:type="paragraph" w:styleId="TOC1">
    <w:name w:val="toc 1"/>
    <w:basedOn w:val="afff5"/>
    <w:next w:val="afff5"/>
    <w:autoRedefine/>
    <w:uiPriority w:val="39"/>
    <w:unhideWhenUsed/>
    <w:rsid w:val="00EB1E69"/>
    <w:rPr>
      <w:rFonts w:ascii="宋体"/>
    </w:rPr>
  </w:style>
  <w:style w:type="table" w:styleId="afffffffffc">
    <w:name w:val="Table Grid"/>
    <w:basedOn w:val="afff7"/>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445574"/>
    <w:rPr>
      <w:color w:val="808080"/>
    </w:rPr>
  </w:style>
  <w:style w:type="paragraph" w:customStyle="1" w:styleId="2">
    <w:name w:val="标准文件_二级项2"/>
    <w:basedOn w:val="affffb"/>
    <w:qFormat/>
    <w:rsid w:val="009E1848"/>
    <w:pPr>
      <w:numPr>
        <w:ilvl w:val="1"/>
        <w:numId w:val="28"/>
      </w:numPr>
      <w:ind w:left="1271" w:firstLineChars="0" w:hanging="420"/>
    </w:pPr>
  </w:style>
  <w:style w:type="paragraph" w:customStyle="1" w:styleId="21">
    <w:name w:val="标准文件_三级项2"/>
    <w:basedOn w:val="affffb"/>
    <w:qFormat/>
    <w:rsid w:val="00313B85"/>
    <w:pPr>
      <w:numPr>
        <w:numId w:val="27"/>
      </w:numPr>
      <w:spacing w:line="300" w:lineRule="exact"/>
      <w:ind w:left="1276" w:firstLineChars="0" w:hanging="425"/>
    </w:pPr>
    <w:rPr>
      <w:rFonts w:ascii="Times New Roman"/>
    </w:rPr>
  </w:style>
  <w:style w:type="paragraph" w:customStyle="1" w:styleId="20">
    <w:name w:val="标准文件_一级项2"/>
    <w:basedOn w:val="affffb"/>
    <w:qFormat/>
    <w:rsid w:val="00AE070A"/>
    <w:pPr>
      <w:numPr>
        <w:numId w:val="29"/>
      </w:numPr>
      <w:spacing w:line="300" w:lineRule="exact"/>
      <w:ind w:left="1271" w:firstLineChars="0" w:hanging="420"/>
    </w:pPr>
    <w:rPr>
      <w:rFonts w:ascii="Times New Roman"/>
    </w:rPr>
  </w:style>
  <w:style w:type="paragraph" w:customStyle="1" w:styleId="afffffffffe">
    <w:name w:val="标准文件_提示"/>
    <w:basedOn w:val="affffb"/>
    <w:next w:val="affffb"/>
    <w:qFormat/>
    <w:rsid w:val="00365F86"/>
    <w:pPr>
      <w:ind w:firstLine="420"/>
    </w:pPr>
    <w:rPr>
      <w:rFonts w:ascii="黑体" w:eastAsia="黑体"/>
    </w:rPr>
  </w:style>
  <w:style w:type="character" w:customStyle="1" w:styleId="affffffffff">
    <w:name w:val="标准文件_来源"/>
    <w:basedOn w:val="afff6"/>
    <w:uiPriority w:val="1"/>
    <w:qFormat/>
    <w:rsid w:val="00991875"/>
    <w:rPr>
      <w:rFonts w:eastAsia="宋体"/>
      <w:sz w:val="21"/>
    </w:rPr>
  </w:style>
  <w:style w:type="paragraph" w:customStyle="1" w:styleId="affffffffff0">
    <w:name w:val="标准文件_图表说明"/>
    <w:qFormat/>
    <w:rsid w:val="00A8446B"/>
    <w:pPr>
      <w:spacing w:line="276" w:lineRule="auto"/>
      <w:ind w:firstLine="420"/>
    </w:pPr>
    <w:rPr>
      <w:rFonts w:ascii="宋体" w:hAnsi="宋体"/>
      <w:kern w:val="2"/>
      <w:sz w:val="18"/>
    </w:rPr>
  </w:style>
  <w:style w:type="paragraph" w:customStyle="1" w:styleId="affffffffff1">
    <w:name w:val="其他发布日期"/>
    <w:basedOn w:val="afffffff0"/>
    <w:rsid w:val="00CD50A1"/>
    <w:pPr>
      <w:framePr w:w="3997" w:h="471" w:hRule="exact" w:hSpace="0" w:vSpace="181" w:wrap="around" w:vAnchor="page" w:hAnchor="page" w:x="1419" w:y="14097"/>
    </w:pPr>
  </w:style>
  <w:style w:type="paragraph" w:customStyle="1" w:styleId="affffffffff2">
    <w:name w:val="其他实施日期"/>
    <w:basedOn w:val="affffffff6"/>
    <w:rsid w:val="00CD50A1"/>
    <w:pPr>
      <w:framePr w:w="3997" w:h="471" w:hRule="exact" w:vSpace="181" w:wrap="around" w:vAnchor="page" w:hAnchor="page" w:x="7089" w:y="14097"/>
    </w:pPr>
  </w:style>
  <w:style w:type="paragraph" w:customStyle="1" w:styleId="affffffffff3">
    <w:name w:val="标准文件_文件编号"/>
    <w:basedOn w:val="affffb"/>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A952D7"/>
    <w:pPr>
      <w:framePr w:wrap="auto"/>
      <w:spacing w:before="57"/>
    </w:pPr>
    <w:rPr>
      <w:sz w:val="21"/>
    </w:rPr>
  </w:style>
  <w:style w:type="paragraph" w:customStyle="1" w:styleId="affffffffff5">
    <w:name w:val="标准文件_文件名称"/>
    <w:basedOn w:val="affffb"/>
    <w:next w:val="affffb"/>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TOC3">
    <w:name w:val="toc 3"/>
    <w:basedOn w:val="afff5"/>
    <w:next w:val="afff5"/>
    <w:autoRedefine/>
    <w:uiPriority w:val="39"/>
    <w:unhideWhenUsed/>
    <w:rsid w:val="00EB1E69"/>
    <w:pPr>
      <w:spacing w:line="300" w:lineRule="exact"/>
      <w:ind w:left="420"/>
    </w:pPr>
    <w:rPr>
      <w:rFonts w:ascii="宋体"/>
    </w:rPr>
  </w:style>
  <w:style w:type="paragraph" w:styleId="TOC4">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TOC5">
    <w:name w:val="toc 5"/>
    <w:basedOn w:val="afff5"/>
    <w:next w:val="afff5"/>
    <w:autoRedefine/>
    <w:uiPriority w:val="39"/>
    <w:unhideWhenUsed/>
    <w:rsid w:val="00EB1E69"/>
    <w:pPr>
      <w:ind w:left="839"/>
    </w:pPr>
    <w:rPr>
      <w:rFonts w:ascii="宋体"/>
    </w:rPr>
  </w:style>
  <w:style w:type="paragraph" w:styleId="TOC6">
    <w:name w:val="toc 6"/>
    <w:basedOn w:val="afff5"/>
    <w:next w:val="afff5"/>
    <w:autoRedefine/>
    <w:uiPriority w:val="39"/>
    <w:unhideWhenUsed/>
    <w:rsid w:val="00EB1E69"/>
    <w:pPr>
      <w:spacing w:line="300" w:lineRule="exact"/>
      <w:ind w:left="1049"/>
    </w:pPr>
    <w:rPr>
      <w:rFonts w:ascii="宋体"/>
    </w:rPr>
  </w:style>
  <w:style w:type="paragraph" w:styleId="TOC7">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9B6029"/>
    <w:pPr>
      <w:numPr>
        <w:numId w:val="30"/>
      </w:numPr>
      <w:spacing w:line="14" w:lineRule="exact"/>
      <w:ind w:firstLineChars="0" w:firstLine="0"/>
      <w:jc w:val="center"/>
    </w:pPr>
    <w:rPr>
      <w:rFonts w:eastAsia="黑体"/>
      <w:vanish/>
      <w:sz w:val="2"/>
    </w:rPr>
  </w:style>
  <w:style w:type="paragraph" w:styleId="TOC2">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E030F9"/>
    <w:pPr>
      <w:numPr>
        <w:ilvl w:val="1"/>
        <w:numId w:val="31"/>
      </w:numPr>
      <w:spacing w:beforeLines="50" w:afterLines="50"/>
      <w:ind w:firstLineChars="0"/>
    </w:pPr>
    <w:rPr>
      <w:rFonts w:ascii="黑体" w:eastAsia="黑体"/>
    </w:rPr>
  </w:style>
  <w:style w:type="paragraph" w:customStyle="1" w:styleId="a8">
    <w:name w:val="标准文件_引言二级条标题"/>
    <w:basedOn w:val="affffb"/>
    <w:next w:val="affffb"/>
    <w:qFormat/>
    <w:rsid w:val="00E030F9"/>
    <w:pPr>
      <w:numPr>
        <w:ilvl w:val="2"/>
        <w:numId w:val="31"/>
      </w:numPr>
      <w:spacing w:beforeLines="50" w:afterLines="50"/>
      <w:ind w:firstLineChars="0"/>
    </w:pPr>
    <w:rPr>
      <w:rFonts w:ascii="黑体" w:eastAsia="黑体"/>
    </w:rPr>
  </w:style>
  <w:style w:type="paragraph" w:customStyle="1" w:styleId="a9">
    <w:name w:val="标准文件_引言三级条标题"/>
    <w:basedOn w:val="affffb"/>
    <w:next w:val="affffb"/>
    <w:qFormat/>
    <w:rsid w:val="00E030F9"/>
    <w:pPr>
      <w:numPr>
        <w:ilvl w:val="3"/>
        <w:numId w:val="31"/>
      </w:numPr>
      <w:spacing w:beforeLines="50" w:afterLines="50"/>
      <w:ind w:firstLineChars="0"/>
    </w:pPr>
    <w:rPr>
      <w:rFonts w:ascii="黑体" w:eastAsia="黑体"/>
    </w:rPr>
  </w:style>
  <w:style w:type="paragraph" w:customStyle="1" w:styleId="aa">
    <w:name w:val="标准文件_引言四级条标题"/>
    <w:basedOn w:val="affffb"/>
    <w:next w:val="affffb"/>
    <w:qFormat/>
    <w:rsid w:val="005E3C18"/>
    <w:pPr>
      <w:numPr>
        <w:ilvl w:val="4"/>
        <w:numId w:val="31"/>
      </w:numPr>
      <w:spacing w:beforeLines="50" w:afterLines="50"/>
      <w:ind w:firstLineChars="0"/>
    </w:pPr>
    <w:rPr>
      <w:rFonts w:ascii="黑体" w:eastAsia="黑体"/>
    </w:rPr>
  </w:style>
  <w:style w:type="paragraph" w:customStyle="1" w:styleId="ab">
    <w:name w:val="标准文件_引言五级条标题"/>
    <w:basedOn w:val="affffb"/>
    <w:next w:val="affffb"/>
    <w:qFormat/>
    <w:rsid w:val="005E3C18"/>
    <w:pPr>
      <w:numPr>
        <w:ilvl w:val="5"/>
        <w:numId w:val="31"/>
      </w:numPr>
      <w:spacing w:beforeLines="50" w:afterLines="50"/>
      <w:ind w:firstLineChars="0"/>
    </w:pPr>
    <w:rPr>
      <w:rFonts w:ascii="黑体" w:eastAsia="黑体"/>
    </w:rPr>
  </w:style>
  <w:style w:type="paragraph" w:customStyle="1" w:styleId="affffffffff6">
    <w:name w:val="标准文件_注后"/>
    <w:basedOn w:val="affffb"/>
    <w:qFormat/>
    <w:rsid w:val="00614CC1"/>
    <w:pPr>
      <w:ind w:left="811" w:firstLineChars="0" w:firstLine="0"/>
    </w:pPr>
    <w:rPr>
      <w:sz w:val="18"/>
    </w:rPr>
  </w:style>
  <w:style w:type="paragraph" w:customStyle="1" w:styleId="X">
    <w:name w:val="标准文件_注X后"/>
    <w:basedOn w:val="affffb"/>
    <w:qFormat/>
    <w:rsid w:val="00614CC1"/>
    <w:pPr>
      <w:ind w:left="811" w:firstLineChars="0" w:firstLine="0"/>
    </w:pPr>
    <w:rPr>
      <w:sz w:val="18"/>
    </w:rPr>
  </w:style>
  <w:style w:type="paragraph" w:customStyle="1" w:styleId="affffffffff7">
    <w:name w:val="标准文件_示例后"/>
    <w:basedOn w:val="affffb"/>
    <w:qFormat/>
    <w:rsid w:val="00AC5DF4"/>
    <w:pPr>
      <w:ind w:left="964" w:firstLineChars="0" w:firstLine="0"/>
    </w:pPr>
    <w:rPr>
      <w:sz w:val="18"/>
    </w:rPr>
  </w:style>
  <w:style w:type="paragraph" w:customStyle="1" w:styleId="X0">
    <w:name w:val="标准文件_示例X后"/>
    <w:basedOn w:val="affffb"/>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8">
    <w:name w:val="标准文件_索引项"/>
    <w:basedOn w:val="affffb"/>
    <w:next w:val="affffb"/>
    <w:qFormat/>
    <w:rsid w:val="00E210B5"/>
    <w:pPr>
      <w:tabs>
        <w:tab w:val="right" w:leader="dot" w:pos="9356"/>
      </w:tabs>
      <w:ind w:left="210" w:firstLineChars="0" w:hanging="210"/>
      <w:jc w:val="left"/>
    </w:pPr>
  </w:style>
  <w:style w:type="paragraph" w:customStyle="1" w:styleId="affffffffff9">
    <w:name w:val="标准文件_附录一级无标题"/>
    <w:basedOn w:val="aff4"/>
    <w:qFormat/>
    <w:rsid w:val="009D6BCA"/>
    <w:pPr>
      <w:spacing w:beforeLines="0" w:afterLines="0" w:line="276" w:lineRule="auto"/>
      <w:outlineLvl w:val="9"/>
    </w:pPr>
    <w:rPr>
      <w:rFonts w:ascii="宋体" w:eastAsia="宋体"/>
    </w:rPr>
  </w:style>
  <w:style w:type="paragraph" w:customStyle="1" w:styleId="affffffffffa">
    <w:name w:val="标准文件_附录二级无标题"/>
    <w:basedOn w:val="aff5"/>
    <w:rsid w:val="009D6BCA"/>
    <w:pPr>
      <w:spacing w:beforeLines="0" w:afterLines="0" w:line="276" w:lineRule="auto"/>
      <w:outlineLvl w:val="9"/>
    </w:pPr>
    <w:rPr>
      <w:rFonts w:ascii="宋体" w:eastAsia="宋体"/>
    </w:rPr>
  </w:style>
  <w:style w:type="paragraph" w:customStyle="1" w:styleId="affffffffffb">
    <w:name w:val="标准文件_附录三级无标题"/>
    <w:basedOn w:val="aff6"/>
    <w:qFormat/>
    <w:rsid w:val="00A41CB5"/>
    <w:pPr>
      <w:spacing w:beforeLines="0" w:afterLines="0" w:line="276" w:lineRule="auto"/>
      <w:outlineLvl w:val="9"/>
    </w:pPr>
    <w:rPr>
      <w:rFonts w:ascii="宋体" w:eastAsia="宋体"/>
    </w:rPr>
  </w:style>
  <w:style w:type="paragraph" w:customStyle="1" w:styleId="affffffffffc">
    <w:name w:val="标准文件_附录四级无标题"/>
    <w:basedOn w:val="aff7"/>
    <w:qFormat/>
    <w:rsid w:val="00A41CB5"/>
    <w:pPr>
      <w:spacing w:beforeLines="0" w:afterLines="0" w:line="276" w:lineRule="auto"/>
      <w:outlineLvl w:val="9"/>
    </w:pPr>
    <w:rPr>
      <w:rFonts w:ascii="宋体" w:eastAsia="宋体"/>
    </w:rPr>
  </w:style>
  <w:style w:type="paragraph" w:customStyle="1" w:styleId="affffffffffd">
    <w:name w:val="标准文件_附录五级无标题"/>
    <w:basedOn w:val="aff8"/>
    <w:qFormat/>
    <w:rsid w:val="00A41CB5"/>
    <w:pPr>
      <w:spacing w:beforeLines="0" w:afterLines="0" w:line="276" w:lineRule="auto"/>
      <w:outlineLvl w:val="9"/>
    </w:pPr>
    <w:rPr>
      <w:rFonts w:ascii="宋体" w:eastAsia="宋体"/>
    </w:rPr>
  </w:style>
  <w:style w:type="paragraph" w:customStyle="1" w:styleId="afffffffffa">
    <w:name w:val="标准文件_示例内容"/>
    <w:basedOn w:val="affffb"/>
    <w:qFormat/>
    <w:rsid w:val="009674AD"/>
    <w:pPr>
      <w:ind w:firstLine="420"/>
    </w:pPr>
    <w:rPr>
      <w:sz w:val="18"/>
    </w:rPr>
  </w:style>
  <w:style w:type="paragraph" w:customStyle="1" w:styleId="affffffffffe">
    <w:name w:val="标准文件_引言一级无标题"/>
    <w:basedOn w:val="a7"/>
    <w:next w:val="affffb"/>
    <w:qFormat/>
    <w:rsid w:val="00843C13"/>
    <w:pPr>
      <w:spacing w:beforeLines="0" w:afterLines="0" w:line="276" w:lineRule="auto"/>
    </w:pPr>
    <w:rPr>
      <w:rFonts w:ascii="宋体" w:eastAsia="宋体"/>
    </w:rPr>
  </w:style>
  <w:style w:type="paragraph" w:customStyle="1" w:styleId="afffffffffff">
    <w:name w:val="标准文件_引言二级无标题"/>
    <w:basedOn w:val="a8"/>
    <w:next w:val="affffb"/>
    <w:qFormat/>
    <w:rsid w:val="00843C13"/>
    <w:pPr>
      <w:spacing w:beforeLines="0" w:afterLines="0" w:line="276" w:lineRule="auto"/>
    </w:pPr>
    <w:rPr>
      <w:rFonts w:ascii="宋体" w:eastAsia="宋体"/>
    </w:rPr>
  </w:style>
  <w:style w:type="paragraph" w:customStyle="1" w:styleId="afffffffffff0">
    <w:name w:val="标准文件_引言三级无标题"/>
    <w:basedOn w:val="a9"/>
    <w:next w:val="affffb"/>
    <w:qFormat/>
    <w:rsid w:val="00534BDF"/>
    <w:pPr>
      <w:spacing w:beforeLines="0" w:afterLines="0" w:line="276" w:lineRule="auto"/>
    </w:pPr>
    <w:rPr>
      <w:rFonts w:ascii="宋体" w:eastAsia="宋体"/>
    </w:rPr>
  </w:style>
  <w:style w:type="paragraph" w:customStyle="1" w:styleId="afffffffffff1">
    <w:name w:val="标准文件_引言四级无标题"/>
    <w:basedOn w:val="aa"/>
    <w:next w:val="affffb"/>
    <w:qFormat/>
    <w:rsid w:val="00534BDF"/>
    <w:pPr>
      <w:spacing w:beforeLines="0" w:afterLines="0" w:line="276" w:lineRule="auto"/>
    </w:pPr>
    <w:rPr>
      <w:rFonts w:ascii="宋体" w:eastAsia="宋体"/>
    </w:rPr>
  </w:style>
  <w:style w:type="paragraph" w:customStyle="1" w:styleId="afffffffffff2">
    <w:name w:val="标准文件_引言五级无标题"/>
    <w:basedOn w:val="ab"/>
    <w:next w:val="affffb"/>
    <w:qFormat/>
    <w:rsid w:val="00534BDF"/>
    <w:pPr>
      <w:spacing w:beforeLines="0" w:afterLines="0" w:line="276" w:lineRule="auto"/>
    </w:pPr>
    <w:rPr>
      <w:rFonts w:ascii="宋体" w:eastAsia="宋体"/>
    </w:rPr>
  </w:style>
  <w:style w:type="paragraph" w:customStyle="1" w:styleId="afffffffffff3">
    <w:name w:val="标准文件_索引标题"/>
    <w:basedOn w:val="afffff2"/>
    <w:next w:val="affffb"/>
    <w:qFormat/>
    <w:rsid w:val="002643C3"/>
    <w:rPr>
      <w:rFonts w:hAnsi="黑体"/>
    </w:rPr>
  </w:style>
  <w:style w:type="paragraph" w:customStyle="1" w:styleId="afffffffffff4">
    <w:name w:val="标准文件_脚注内容"/>
    <w:basedOn w:val="affffb"/>
    <w:qFormat/>
    <w:rsid w:val="00DC3067"/>
    <w:pPr>
      <w:ind w:leftChars="200" w:left="400" w:hangingChars="200" w:hanging="200"/>
    </w:pPr>
    <w:rPr>
      <w:sz w:val="15"/>
    </w:rPr>
  </w:style>
  <w:style w:type="paragraph" w:customStyle="1" w:styleId="afffffffffff5">
    <w:name w:val="标准文件_术语条一"/>
    <w:basedOn w:val="affffffffe"/>
    <w:next w:val="affffb"/>
    <w:qFormat/>
    <w:rsid w:val="00AF0C18"/>
  </w:style>
  <w:style w:type="paragraph" w:customStyle="1" w:styleId="afffffffffff6">
    <w:name w:val="标准文件_术语条二"/>
    <w:basedOn w:val="afffffffff1"/>
    <w:next w:val="affffb"/>
    <w:qFormat/>
    <w:rsid w:val="00AF0C18"/>
  </w:style>
  <w:style w:type="paragraph" w:customStyle="1" w:styleId="afffffffffff7">
    <w:name w:val="标准文件_术语条三"/>
    <w:basedOn w:val="afffffffff0"/>
    <w:next w:val="affffb"/>
    <w:qFormat/>
    <w:rsid w:val="00AF0C18"/>
  </w:style>
  <w:style w:type="paragraph" w:customStyle="1" w:styleId="afffffffffff8">
    <w:name w:val="标准文件_术语条四"/>
    <w:basedOn w:val="afffffffff3"/>
    <w:next w:val="affffb"/>
    <w:qFormat/>
    <w:rsid w:val="00AF0C18"/>
  </w:style>
  <w:style w:type="paragraph" w:customStyle="1" w:styleId="afffffffffff9">
    <w:name w:val="标准文件_术语条五"/>
    <w:basedOn w:val="afffffffff"/>
    <w:next w:val="affffb"/>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a">
    <w:name w:val="发布"/>
    <w:basedOn w:val="afff6"/>
    <w:rsid w:val="007B7453"/>
    <w:rPr>
      <w:rFonts w:ascii="黑体" w:eastAsia="黑体"/>
      <w:spacing w:val="85"/>
      <w:w w:val="100"/>
      <w:position w:val="3"/>
      <w:sz w:val="28"/>
      <w:szCs w:val="28"/>
    </w:rPr>
  </w:style>
  <w:style w:type="paragraph" w:styleId="afffffffffffb">
    <w:name w:val="Document Map"/>
    <w:basedOn w:val="afff5"/>
    <w:link w:val="afffffffffffc"/>
    <w:unhideWhenUsed/>
    <w:rsid w:val="00A272AD"/>
    <w:rPr>
      <w:rFonts w:ascii="宋体"/>
      <w:sz w:val="18"/>
      <w:szCs w:val="18"/>
    </w:rPr>
  </w:style>
  <w:style w:type="character" w:customStyle="1" w:styleId="afffffffffffc">
    <w:name w:val="文档结构图 字符"/>
    <w:basedOn w:val="afff6"/>
    <w:link w:val="afffffffffffb"/>
    <w:rsid w:val="00A272AD"/>
    <w:rPr>
      <w:rFonts w:ascii="宋体"/>
      <w:kern w:val="2"/>
      <w:sz w:val="18"/>
      <w:szCs w:val="18"/>
    </w:rPr>
  </w:style>
  <w:style w:type="paragraph" w:styleId="afffffffffffd">
    <w:name w:val="annotation text"/>
    <w:basedOn w:val="afff5"/>
    <w:link w:val="afffffffffffe"/>
    <w:qFormat/>
    <w:rsid w:val="00807D43"/>
    <w:pPr>
      <w:autoSpaceDE w:val="0"/>
      <w:autoSpaceDN w:val="0"/>
      <w:adjustRightInd/>
      <w:spacing w:line="240" w:lineRule="auto"/>
      <w:jc w:val="left"/>
    </w:pPr>
    <w:rPr>
      <w:rFonts w:ascii="宋体" w:hAnsi="宋体" w:cs="宋体"/>
      <w:kern w:val="0"/>
      <w:sz w:val="22"/>
      <w:szCs w:val="22"/>
      <w:lang w:eastAsia="en-US" w:bidi="en-US"/>
    </w:rPr>
  </w:style>
  <w:style w:type="character" w:customStyle="1" w:styleId="afffffffffffe">
    <w:name w:val="批注文字 字符"/>
    <w:basedOn w:val="afff6"/>
    <w:link w:val="afffffffffffd"/>
    <w:qFormat/>
    <w:rsid w:val="00807D43"/>
    <w:rPr>
      <w:rFonts w:ascii="宋体" w:hAnsi="宋体" w:cs="宋体"/>
      <w:sz w:val="22"/>
      <w:szCs w:val="22"/>
      <w:lang w:eastAsia="en-US" w:bidi="en-US"/>
    </w:rPr>
  </w:style>
  <w:style w:type="numbering" w:customStyle="1" w:styleId="11">
    <w:name w:val="无列表1"/>
    <w:next w:val="afff8"/>
    <w:uiPriority w:val="99"/>
    <w:semiHidden/>
    <w:unhideWhenUsed/>
    <w:rsid w:val="00807D43"/>
  </w:style>
  <w:style w:type="table" w:customStyle="1" w:styleId="TableNormal">
    <w:name w:val="Table Normal"/>
    <w:uiPriority w:val="2"/>
    <w:semiHidden/>
    <w:unhideWhenUsed/>
    <w:qFormat/>
    <w:rsid w:val="00807D43"/>
    <w:rPr>
      <w:rFonts w:ascii="Times New Roman" w:hAnsi="Times New Roman"/>
    </w:rPr>
    <w:tblPr>
      <w:tblCellMar>
        <w:top w:w="0" w:type="dxa"/>
        <w:left w:w="0" w:type="dxa"/>
        <w:bottom w:w="0" w:type="dxa"/>
        <w:right w:w="0" w:type="dxa"/>
      </w:tblCellMar>
    </w:tblPr>
  </w:style>
  <w:style w:type="paragraph" w:styleId="affffffffffff">
    <w:name w:val="List Paragraph"/>
    <w:basedOn w:val="afff5"/>
    <w:uiPriority w:val="1"/>
    <w:qFormat/>
    <w:rsid w:val="00807D43"/>
    <w:pPr>
      <w:autoSpaceDE w:val="0"/>
      <w:autoSpaceDN w:val="0"/>
      <w:adjustRightInd/>
      <w:spacing w:before="43" w:line="240" w:lineRule="auto"/>
      <w:ind w:left="1442" w:hanging="946"/>
      <w:jc w:val="left"/>
    </w:pPr>
    <w:rPr>
      <w:rFonts w:ascii="宋体" w:hAnsi="宋体" w:cs="宋体"/>
      <w:kern w:val="0"/>
      <w:sz w:val="22"/>
      <w:szCs w:val="22"/>
      <w:lang w:eastAsia="en-US" w:bidi="en-US"/>
    </w:rPr>
  </w:style>
  <w:style w:type="paragraph" w:customStyle="1" w:styleId="TableParagraph">
    <w:name w:val="Table Paragraph"/>
    <w:basedOn w:val="afff5"/>
    <w:uiPriority w:val="1"/>
    <w:qFormat/>
    <w:rsid w:val="00807D43"/>
    <w:pPr>
      <w:autoSpaceDE w:val="0"/>
      <w:autoSpaceDN w:val="0"/>
      <w:adjustRightInd/>
      <w:spacing w:line="240" w:lineRule="auto"/>
      <w:jc w:val="left"/>
    </w:pPr>
    <w:rPr>
      <w:rFonts w:ascii="宋体" w:hAnsi="宋体" w:cs="宋体"/>
      <w:kern w:val="0"/>
      <w:sz w:val="22"/>
      <w:szCs w:val="22"/>
      <w:lang w:eastAsia="en-US" w:bidi="en-US"/>
    </w:rPr>
  </w:style>
  <w:style w:type="character" w:customStyle="1" w:styleId="font41">
    <w:name w:val="font41"/>
    <w:basedOn w:val="afff6"/>
    <w:rsid w:val="00807D43"/>
    <w:rPr>
      <w:rFonts w:ascii="宋体" w:eastAsia="宋体" w:hAnsi="宋体" w:cs="宋体" w:hint="eastAsia"/>
      <w:color w:val="000000"/>
      <w:sz w:val="16"/>
      <w:szCs w:val="16"/>
      <w:u w:val="none"/>
    </w:rPr>
  </w:style>
  <w:style w:type="character" w:customStyle="1" w:styleId="font101">
    <w:name w:val="font101"/>
    <w:basedOn w:val="afff6"/>
    <w:rsid w:val="00807D43"/>
    <w:rPr>
      <w:rFonts w:ascii="宋体" w:eastAsia="宋体" w:hAnsi="宋体" w:cs="宋体" w:hint="eastAsia"/>
      <w:color w:val="000000"/>
      <w:sz w:val="22"/>
      <w:szCs w:val="22"/>
      <w:u w:val="none"/>
    </w:rPr>
  </w:style>
  <w:style w:type="character" w:customStyle="1" w:styleId="font01">
    <w:name w:val="font01"/>
    <w:basedOn w:val="afff6"/>
    <w:rsid w:val="00807D43"/>
    <w:rPr>
      <w:rFonts w:ascii="微软雅黑" w:eastAsia="微软雅黑" w:hAnsi="微软雅黑" w:cs="微软雅黑" w:hint="eastAsia"/>
      <w:color w:val="000000"/>
      <w:sz w:val="22"/>
      <w:szCs w:val="22"/>
      <w:u w:val="none"/>
    </w:rPr>
  </w:style>
  <w:style w:type="character" w:customStyle="1" w:styleId="font11">
    <w:name w:val="font11"/>
    <w:basedOn w:val="afff6"/>
    <w:rsid w:val="00807D43"/>
    <w:rPr>
      <w:rFonts w:ascii="微软雅黑" w:eastAsia="微软雅黑" w:hAnsi="微软雅黑" w:cs="微软雅黑" w:hint="eastAsia"/>
      <w:b/>
      <w:color w:val="000000"/>
      <w:sz w:val="22"/>
      <w:szCs w:val="22"/>
      <w:u w:val="none"/>
    </w:rPr>
  </w:style>
  <w:style w:type="character" w:customStyle="1" w:styleId="font21">
    <w:name w:val="font21"/>
    <w:basedOn w:val="afff6"/>
    <w:rsid w:val="00807D43"/>
    <w:rPr>
      <w:rFonts w:ascii="等线" w:eastAsia="等线" w:hAnsi="等线" w:cs="等线"/>
      <w:color w:val="000000"/>
      <w:sz w:val="22"/>
      <w:szCs w:val="22"/>
      <w:u w:val="none"/>
    </w:rPr>
  </w:style>
  <w:style w:type="character" w:styleId="affffffffffff0">
    <w:name w:val="annotation reference"/>
    <w:basedOn w:val="afff6"/>
    <w:rsid w:val="00807D43"/>
    <w:rPr>
      <w:sz w:val="21"/>
      <w:szCs w:val="21"/>
    </w:rPr>
  </w:style>
  <w:style w:type="numbering" w:customStyle="1" w:styleId="24">
    <w:name w:val="无列表2"/>
    <w:next w:val="afff8"/>
    <w:uiPriority w:val="99"/>
    <w:semiHidden/>
    <w:unhideWhenUsed/>
    <w:rsid w:val="00807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 w:id="112212288">
      <w:bodyDiv w:val="1"/>
      <w:marLeft w:val="0"/>
      <w:marRight w:val="0"/>
      <w:marTop w:val="0"/>
      <w:marBottom w:val="0"/>
      <w:divBdr>
        <w:top w:val="none" w:sz="0" w:space="0" w:color="auto"/>
        <w:left w:val="none" w:sz="0" w:space="0" w:color="auto"/>
        <w:bottom w:val="none" w:sz="0" w:space="0" w:color="auto"/>
        <w:right w:val="none" w:sz="0" w:space="0" w:color="auto"/>
      </w:divBdr>
      <w:divsChild>
        <w:div w:id="1250509156">
          <w:marLeft w:val="0"/>
          <w:marRight w:val="0"/>
          <w:marTop w:val="0"/>
          <w:marBottom w:val="0"/>
          <w:divBdr>
            <w:top w:val="none" w:sz="0" w:space="0" w:color="auto"/>
            <w:left w:val="none" w:sz="0" w:space="0" w:color="auto"/>
            <w:bottom w:val="none" w:sz="0" w:space="0" w:color="auto"/>
            <w:right w:val="none" w:sz="0" w:space="0" w:color="auto"/>
          </w:divBdr>
        </w:div>
        <w:div w:id="738551896">
          <w:marLeft w:val="0"/>
          <w:marRight w:val="0"/>
          <w:marTop w:val="0"/>
          <w:marBottom w:val="0"/>
          <w:divBdr>
            <w:top w:val="none" w:sz="0" w:space="0" w:color="auto"/>
            <w:left w:val="none" w:sz="0" w:space="0" w:color="auto"/>
            <w:bottom w:val="none" w:sz="0" w:space="0" w:color="auto"/>
            <w:right w:val="none" w:sz="0" w:space="0" w:color="auto"/>
          </w:divBdr>
        </w:div>
      </w:divsChild>
    </w:div>
    <w:div w:id="183180008">
      <w:bodyDiv w:val="1"/>
      <w:marLeft w:val="0"/>
      <w:marRight w:val="0"/>
      <w:marTop w:val="0"/>
      <w:marBottom w:val="0"/>
      <w:divBdr>
        <w:top w:val="none" w:sz="0" w:space="0" w:color="auto"/>
        <w:left w:val="none" w:sz="0" w:space="0" w:color="auto"/>
        <w:bottom w:val="none" w:sz="0" w:space="0" w:color="auto"/>
        <w:right w:val="none" w:sz="0" w:space="0" w:color="auto"/>
      </w:divBdr>
      <w:divsChild>
        <w:div w:id="879050489">
          <w:marLeft w:val="0"/>
          <w:marRight w:val="0"/>
          <w:marTop w:val="0"/>
          <w:marBottom w:val="0"/>
          <w:divBdr>
            <w:top w:val="none" w:sz="0" w:space="0" w:color="auto"/>
            <w:left w:val="none" w:sz="0" w:space="0" w:color="auto"/>
            <w:bottom w:val="none" w:sz="0" w:space="0" w:color="auto"/>
            <w:right w:val="none" w:sz="0" w:space="0" w:color="auto"/>
          </w:divBdr>
        </w:div>
      </w:divsChild>
    </w:div>
    <w:div w:id="200636176">
      <w:bodyDiv w:val="1"/>
      <w:marLeft w:val="0"/>
      <w:marRight w:val="0"/>
      <w:marTop w:val="0"/>
      <w:marBottom w:val="0"/>
      <w:divBdr>
        <w:top w:val="none" w:sz="0" w:space="0" w:color="auto"/>
        <w:left w:val="none" w:sz="0" w:space="0" w:color="auto"/>
        <w:bottom w:val="none" w:sz="0" w:space="0" w:color="auto"/>
        <w:right w:val="none" w:sz="0" w:space="0" w:color="auto"/>
      </w:divBdr>
      <w:divsChild>
        <w:div w:id="1101145470">
          <w:marLeft w:val="0"/>
          <w:marRight w:val="0"/>
          <w:marTop w:val="0"/>
          <w:marBottom w:val="0"/>
          <w:divBdr>
            <w:top w:val="none" w:sz="0" w:space="0" w:color="auto"/>
            <w:left w:val="none" w:sz="0" w:space="0" w:color="auto"/>
            <w:bottom w:val="none" w:sz="0" w:space="0" w:color="auto"/>
            <w:right w:val="none" w:sz="0" w:space="0" w:color="auto"/>
          </w:divBdr>
        </w:div>
      </w:divsChild>
    </w:div>
    <w:div w:id="221447110">
      <w:bodyDiv w:val="1"/>
      <w:marLeft w:val="0"/>
      <w:marRight w:val="0"/>
      <w:marTop w:val="0"/>
      <w:marBottom w:val="0"/>
      <w:divBdr>
        <w:top w:val="none" w:sz="0" w:space="0" w:color="auto"/>
        <w:left w:val="none" w:sz="0" w:space="0" w:color="auto"/>
        <w:bottom w:val="none" w:sz="0" w:space="0" w:color="auto"/>
        <w:right w:val="none" w:sz="0" w:space="0" w:color="auto"/>
      </w:divBdr>
      <w:divsChild>
        <w:div w:id="768768976">
          <w:marLeft w:val="0"/>
          <w:marRight w:val="0"/>
          <w:marTop w:val="0"/>
          <w:marBottom w:val="0"/>
          <w:divBdr>
            <w:top w:val="none" w:sz="0" w:space="0" w:color="auto"/>
            <w:left w:val="none" w:sz="0" w:space="0" w:color="auto"/>
            <w:bottom w:val="none" w:sz="0" w:space="0" w:color="auto"/>
            <w:right w:val="none" w:sz="0" w:space="0" w:color="auto"/>
          </w:divBdr>
        </w:div>
        <w:div w:id="135727148">
          <w:marLeft w:val="0"/>
          <w:marRight w:val="0"/>
          <w:marTop w:val="0"/>
          <w:marBottom w:val="0"/>
          <w:divBdr>
            <w:top w:val="none" w:sz="0" w:space="0" w:color="auto"/>
            <w:left w:val="none" w:sz="0" w:space="0" w:color="auto"/>
            <w:bottom w:val="none" w:sz="0" w:space="0" w:color="auto"/>
            <w:right w:val="none" w:sz="0" w:space="0" w:color="auto"/>
          </w:divBdr>
        </w:div>
      </w:divsChild>
    </w:div>
    <w:div w:id="262152525">
      <w:bodyDiv w:val="1"/>
      <w:marLeft w:val="0"/>
      <w:marRight w:val="0"/>
      <w:marTop w:val="0"/>
      <w:marBottom w:val="0"/>
      <w:divBdr>
        <w:top w:val="none" w:sz="0" w:space="0" w:color="auto"/>
        <w:left w:val="none" w:sz="0" w:space="0" w:color="auto"/>
        <w:bottom w:val="none" w:sz="0" w:space="0" w:color="auto"/>
        <w:right w:val="none" w:sz="0" w:space="0" w:color="auto"/>
      </w:divBdr>
      <w:divsChild>
        <w:div w:id="914896837">
          <w:marLeft w:val="0"/>
          <w:marRight w:val="0"/>
          <w:marTop w:val="0"/>
          <w:marBottom w:val="0"/>
          <w:divBdr>
            <w:top w:val="none" w:sz="0" w:space="0" w:color="auto"/>
            <w:left w:val="none" w:sz="0" w:space="0" w:color="auto"/>
            <w:bottom w:val="none" w:sz="0" w:space="0" w:color="auto"/>
            <w:right w:val="none" w:sz="0" w:space="0" w:color="auto"/>
          </w:divBdr>
        </w:div>
        <w:div w:id="532767836">
          <w:marLeft w:val="0"/>
          <w:marRight w:val="0"/>
          <w:marTop w:val="0"/>
          <w:marBottom w:val="0"/>
          <w:divBdr>
            <w:top w:val="none" w:sz="0" w:space="0" w:color="auto"/>
            <w:left w:val="none" w:sz="0" w:space="0" w:color="auto"/>
            <w:bottom w:val="none" w:sz="0" w:space="0" w:color="auto"/>
            <w:right w:val="none" w:sz="0" w:space="0" w:color="auto"/>
          </w:divBdr>
        </w:div>
      </w:divsChild>
    </w:div>
    <w:div w:id="310986430">
      <w:bodyDiv w:val="1"/>
      <w:marLeft w:val="0"/>
      <w:marRight w:val="0"/>
      <w:marTop w:val="0"/>
      <w:marBottom w:val="0"/>
      <w:divBdr>
        <w:top w:val="none" w:sz="0" w:space="0" w:color="auto"/>
        <w:left w:val="none" w:sz="0" w:space="0" w:color="auto"/>
        <w:bottom w:val="none" w:sz="0" w:space="0" w:color="auto"/>
        <w:right w:val="none" w:sz="0" w:space="0" w:color="auto"/>
      </w:divBdr>
      <w:divsChild>
        <w:div w:id="1516071717">
          <w:marLeft w:val="0"/>
          <w:marRight w:val="0"/>
          <w:marTop w:val="0"/>
          <w:marBottom w:val="0"/>
          <w:divBdr>
            <w:top w:val="none" w:sz="0" w:space="0" w:color="auto"/>
            <w:left w:val="none" w:sz="0" w:space="0" w:color="auto"/>
            <w:bottom w:val="none" w:sz="0" w:space="0" w:color="auto"/>
            <w:right w:val="none" w:sz="0" w:space="0" w:color="auto"/>
          </w:divBdr>
        </w:div>
      </w:divsChild>
    </w:div>
    <w:div w:id="325941871">
      <w:bodyDiv w:val="1"/>
      <w:marLeft w:val="0"/>
      <w:marRight w:val="0"/>
      <w:marTop w:val="0"/>
      <w:marBottom w:val="0"/>
      <w:divBdr>
        <w:top w:val="none" w:sz="0" w:space="0" w:color="auto"/>
        <w:left w:val="none" w:sz="0" w:space="0" w:color="auto"/>
        <w:bottom w:val="none" w:sz="0" w:space="0" w:color="auto"/>
        <w:right w:val="none" w:sz="0" w:space="0" w:color="auto"/>
      </w:divBdr>
      <w:divsChild>
        <w:div w:id="1887453315">
          <w:marLeft w:val="0"/>
          <w:marRight w:val="0"/>
          <w:marTop w:val="0"/>
          <w:marBottom w:val="0"/>
          <w:divBdr>
            <w:top w:val="none" w:sz="0" w:space="0" w:color="auto"/>
            <w:left w:val="none" w:sz="0" w:space="0" w:color="auto"/>
            <w:bottom w:val="none" w:sz="0" w:space="0" w:color="auto"/>
            <w:right w:val="none" w:sz="0" w:space="0" w:color="auto"/>
          </w:divBdr>
        </w:div>
        <w:div w:id="1790002307">
          <w:marLeft w:val="0"/>
          <w:marRight w:val="0"/>
          <w:marTop w:val="0"/>
          <w:marBottom w:val="0"/>
          <w:divBdr>
            <w:top w:val="none" w:sz="0" w:space="0" w:color="auto"/>
            <w:left w:val="none" w:sz="0" w:space="0" w:color="auto"/>
            <w:bottom w:val="none" w:sz="0" w:space="0" w:color="auto"/>
            <w:right w:val="none" w:sz="0" w:space="0" w:color="auto"/>
          </w:divBdr>
        </w:div>
      </w:divsChild>
    </w:div>
    <w:div w:id="400443815">
      <w:bodyDiv w:val="1"/>
      <w:marLeft w:val="0"/>
      <w:marRight w:val="0"/>
      <w:marTop w:val="0"/>
      <w:marBottom w:val="0"/>
      <w:divBdr>
        <w:top w:val="none" w:sz="0" w:space="0" w:color="auto"/>
        <w:left w:val="none" w:sz="0" w:space="0" w:color="auto"/>
        <w:bottom w:val="none" w:sz="0" w:space="0" w:color="auto"/>
        <w:right w:val="none" w:sz="0" w:space="0" w:color="auto"/>
      </w:divBdr>
      <w:divsChild>
        <w:div w:id="780959275">
          <w:marLeft w:val="0"/>
          <w:marRight w:val="0"/>
          <w:marTop w:val="0"/>
          <w:marBottom w:val="0"/>
          <w:divBdr>
            <w:top w:val="none" w:sz="0" w:space="0" w:color="auto"/>
            <w:left w:val="none" w:sz="0" w:space="0" w:color="auto"/>
            <w:bottom w:val="none" w:sz="0" w:space="0" w:color="auto"/>
            <w:right w:val="none" w:sz="0" w:space="0" w:color="auto"/>
          </w:divBdr>
        </w:div>
      </w:divsChild>
    </w:div>
    <w:div w:id="495072864">
      <w:bodyDiv w:val="1"/>
      <w:marLeft w:val="0"/>
      <w:marRight w:val="0"/>
      <w:marTop w:val="0"/>
      <w:marBottom w:val="0"/>
      <w:divBdr>
        <w:top w:val="none" w:sz="0" w:space="0" w:color="auto"/>
        <w:left w:val="none" w:sz="0" w:space="0" w:color="auto"/>
        <w:bottom w:val="none" w:sz="0" w:space="0" w:color="auto"/>
        <w:right w:val="none" w:sz="0" w:space="0" w:color="auto"/>
      </w:divBdr>
      <w:divsChild>
        <w:div w:id="102118974">
          <w:marLeft w:val="0"/>
          <w:marRight w:val="0"/>
          <w:marTop w:val="0"/>
          <w:marBottom w:val="0"/>
          <w:divBdr>
            <w:top w:val="none" w:sz="0" w:space="0" w:color="auto"/>
            <w:left w:val="none" w:sz="0" w:space="0" w:color="auto"/>
            <w:bottom w:val="none" w:sz="0" w:space="0" w:color="auto"/>
            <w:right w:val="none" w:sz="0" w:space="0" w:color="auto"/>
          </w:divBdr>
        </w:div>
      </w:divsChild>
    </w:div>
    <w:div w:id="501505138">
      <w:bodyDiv w:val="1"/>
      <w:marLeft w:val="0"/>
      <w:marRight w:val="0"/>
      <w:marTop w:val="0"/>
      <w:marBottom w:val="0"/>
      <w:divBdr>
        <w:top w:val="none" w:sz="0" w:space="0" w:color="auto"/>
        <w:left w:val="none" w:sz="0" w:space="0" w:color="auto"/>
        <w:bottom w:val="none" w:sz="0" w:space="0" w:color="auto"/>
        <w:right w:val="none" w:sz="0" w:space="0" w:color="auto"/>
      </w:divBdr>
      <w:divsChild>
        <w:div w:id="556474381">
          <w:marLeft w:val="0"/>
          <w:marRight w:val="0"/>
          <w:marTop w:val="0"/>
          <w:marBottom w:val="0"/>
          <w:divBdr>
            <w:top w:val="none" w:sz="0" w:space="0" w:color="auto"/>
            <w:left w:val="none" w:sz="0" w:space="0" w:color="auto"/>
            <w:bottom w:val="none" w:sz="0" w:space="0" w:color="auto"/>
            <w:right w:val="none" w:sz="0" w:space="0" w:color="auto"/>
          </w:divBdr>
        </w:div>
        <w:div w:id="374431890">
          <w:marLeft w:val="0"/>
          <w:marRight w:val="0"/>
          <w:marTop w:val="0"/>
          <w:marBottom w:val="0"/>
          <w:divBdr>
            <w:top w:val="none" w:sz="0" w:space="0" w:color="auto"/>
            <w:left w:val="none" w:sz="0" w:space="0" w:color="auto"/>
            <w:bottom w:val="none" w:sz="0" w:space="0" w:color="auto"/>
            <w:right w:val="none" w:sz="0" w:space="0" w:color="auto"/>
          </w:divBdr>
        </w:div>
        <w:div w:id="2005623151">
          <w:marLeft w:val="0"/>
          <w:marRight w:val="0"/>
          <w:marTop w:val="0"/>
          <w:marBottom w:val="0"/>
          <w:divBdr>
            <w:top w:val="none" w:sz="0" w:space="0" w:color="auto"/>
            <w:left w:val="none" w:sz="0" w:space="0" w:color="auto"/>
            <w:bottom w:val="none" w:sz="0" w:space="0" w:color="auto"/>
            <w:right w:val="none" w:sz="0" w:space="0" w:color="auto"/>
          </w:divBdr>
        </w:div>
        <w:div w:id="371150294">
          <w:marLeft w:val="0"/>
          <w:marRight w:val="0"/>
          <w:marTop w:val="0"/>
          <w:marBottom w:val="0"/>
          <w:divBdr>
            <w:top w:val="none" w:sz="0" w:space="0" w:color="auto"/>
            <w:left w:val="none" w:sz="0" w:space="0" w:color="auto"/>
            <w:bottom w:val="none" w:sz="0" w:space="0" w:color="auto"/>
            <w:right w:val="none" w:sz="0" w:space="0" w:color="auto"/>
          </w:divBdr>
        </w:div>
      </w:divsChild>
    </w:div>
    <w:div w:id="628902146">
      <w:bodyDiv w:val="1"/>
      <w:marLeft w:val="0"/>
      <w:marRight w:val="0"/>
      <w:marTop w:val="0"/>
      <w:marBottom w:val="0"/>
      <w:divBdr>
        <w:top w:val="none" w:sz="0" w:space="0" w:color="auto"/>
        <w:left w:val="none" w:sz="0" w:space="0" w:color="auto"/>
        <w:bottom w:val="none" w:sz="0" w:space="0" w:color="auto"/>
        <w:right w:val="none" w:sz="0" w:space="0" w:color="auto"/>
      </w:divBdr>
      <w:divsChild>
        <w:div w:id="714744001">
          <w:marLeft w:val="0"/>
          <w:marRight w:val="0"/>
          <w:marTop w:val="0"/>
          <w:marBottom w:val="0"/>
          <w:divBdr>
            <w:top w:val="none" w:sz="0" w:space="0" w:color="auto"/>
            <w:left w:val="none" w:sz="0" w:space="0" w:color="auto"/>
            <w:bottom w:val="none" w:sz="0" w:space="0" w:color="auto"/>
            <w:right w:val="none" w:sz="0" w:space="0" w:color="auto"/>
          </w:divBdr>
        </w:div>
      </w:divsChild>
    </w:div>
    <w:div w:id="769089302">
      <w:bodyDiv w:val="1"/>
      <w:marLeft w:val="0"/>
      <w:marRight w:val="0"/>
      <w:marTop w:val="0"/>
      <w:marBottom w:val="0"/>
      <w:divBdr>
        <w:top w:val="none" w:sz="0" w:space="0" w:color="auto"/>
        <w:left w:val="none" w:sz="0" w:space="0" w:color="auto"/>
        <w:bottom w:val="none" w:sz="0" w:space="0" w:color="auto"/>
        <w:right w:val="none" w:sz="0" w:space="0" w:color="auto"/>
      </w:divBdr>
      <w:divsChild>
        <w:div w:id="17319215">
          <w:marLeft w:val="0"/>
          <w:marRight w:val="0"/>
          <w:marTop w:val="0"/>
          <w:marBottom w:val="0"/>
          <w:divBdr>
            <w:top w:val="none" w:sz="0" w:space="0" w:color="auto"/>
            <w:left w:val="none" w:sz="0" w:space="0" w:color="auto"/>
            <w:bottom w:val="none" w:sz="0" w:space="0" w:color="auto"/>
            <w:right w:val="none" w:sz="0" w:space="0" w:color="auto"/>
          </w:divBdr>
        </w:div>
        <w:div w:id="951326217">
          <w:marLeft w:val="0"/>
          <w:marRight w:val="0"/>
          <w:marTop w:val="0"/>
          <w:marBottom w:val="0"/>
          <w:divBdr>
            <w:top w:val="none" w:sz="0" w:space="0" w:color="auto"/>
            <w:left w:val="none" w:sz="0" w:space="0" w:color="auto"/>
            <w:bottom w:val="none" w:sz="0" w:space="0" w:color="auto"/>
            <w:right w:val="none" w:sz="0" w:space="0" w:color="auto"/>
          </w:divBdr>
        </w:div>
        <w:div w:id="1585995782">
          <w:marLeft w:val="0"/>
          <w:marRight w:val="0"/>
          <w:marTop w:val="0"/>
          <w:marBottom w:val="0"/>
          <w:divBdr>
            <w:top w:val="none" w:sz="0" w:space="0" w:color="auto"/>
            <w:left w:val="none" w:sz="0" w:space="0" w:color="auto"/>
            <w:bottom w:val="none" w:sz="0" w:space="0" w:color="auto"/>
            <w:right w:val="none" w:sz="0" w:space="0" w:color="auto"/>
          </w:divBdr>
        </w:div>
      </w:divsChild>
    </w:div>
    <w:div w:id="923151308">
      <w:bodyDiv w:val="1"/>
      <w:marLeft w:val="0"/>
      <w:marRight w:val="0"/>
      <w:marTop w:val="0"/>
      <w:marBottom w:val="0"/>
      <w:divBdr>
        <w:top w:val="none" w:sz="0" w:space="0" w:color="auto"/>
        <w:left w:val="none" w:sz="0" w:space="0" w:color="auto"/>
        <w:bottom w:val="none" w:sz="0" w:space="0" w:color="auto"/>
        <w:right w:val="none" w:sz="0" w:space="0" w:color="auto"/>
      </w:divBdr>
      <w:divsChild>
        <w:div w:id="76219987">
          <w:marLeft w:val="0"/>
          <w:marRight w:val="0"/>
          <w:marTop w:val="0"/>
          <w:marBottom w:val="0"/>
          <w:divBdr>
            <w:top w:val="none" w:sz="0" w:space="0" w:color="auto"/>
            <w:left w:val="none" w:sz="0" w:space="0" w:color="auto"/>
            <w:bottom w:val="none" w:sz="0" w:space="0" w:color="auto"/>
            <w:right w:val="none" w:sz="0" w:space="0" w:color="auto"/>
          </w:divBdr>
        </w:div>
      </w:divsChild>
    </w:div>
    <w:div w:id="926576102">
      <w:bodyDiv w:val="1"/>
      <w:marLeft w:val="0"/>
      <w:marRight w:val="0"/>
      <w:marTop w:val="0"/>
      <w:marBottom w:val="0"/>
      <w:divBdr>
        <w:top w:val="none" w:sz="0" w:space="0" w:color="auto"/>
        <w:left w:val="none" w:sz="0" w:space="0" w:color="auto"/>
        <w:bottom w:val="none" w:sz="0" w:space="0" w:color="auto"/>
        <w:right w:val="none" w:sz="0" w:space="0" w:color="auto"/>
      </w:divBdr>
      <w:divsChild>
        <w:div w:id="800029543">
          <w:marLeft w:val="0"/>
          <w:marRight w:val="0"/>
          <w:marTop w:val="0"/>
          <w:marBottom w:val="0"/>
          <w:divBdr>
            <w:top w:val="none" w:sz="0" w:space="0" w:color="auto"/>
            <w:left w:val="none" w:sz="0" w:space="0" w:color="auto"/>
            <w:bottom w:val="none" w:sz="0" w:space="0" w:color="auto"/>
            <w:right w:val="none" w:sz="0" w:space="0" w:color="auto"/>
          </w:divBdr>
        </w:div>
      </w:divsChild>
    </w:div>
    <w:div w:id="995720386">
      <w:bodyDiv w:val="1"/>
      <w:marLeft w:val="0"/>
      <w:marRight w:val="0"/>
      <w:marTop w:val="0"/>
      <w:marBottom w:val="0"/>
      <w:divBdr>
        <w:top w:val="none" w:sz="0" w:space="0" w:color="auto"/>
        <w:left w:val="none" w:sz="0" w:space="0" w:color="auto"/>
        <w:bottom w:val="none" w:sz="0" w:space="0" w:color="auto"/>
        <w:right w:val="none" w:sz="0" w:space="0" w:color="auto"/>
      </w:divBdr>
      <w:divsChild>
        <w:div w:id="2022394980">
          <w:marLeft w:val="0"/>
          <w:marRight w:val="0"/>
          <w:marTop w:val="0"/>
          <w:marBottom w:val="0"/>
          <w:divBdr>
            <w:top w:val="none" w:sz="0" w:space="0" w:color="auto"/>
            <w:left w:val="none" w:sz="0" w:space="0" w:color="auto"/>
            <w:bottom w:val="none" w:sz="0" w:space="0" w:color="auto"/>
            <w:right w:val="none" w:sz="0" w:space="0" w:color="auto"/>
          </w:divBdr>
        </w:div>
      </w:divsChild>
    </w:div>
    <w:div w:id="1074158853">
      <w:bodyDiv w:val="1"/>
      <w:marLeft w:val="0"/>
      <w:marRight w:val="0"/>
      <w:marTop w:val="0"/>
      <w:marBottom w:val="0"/>
      <w:divBdr>
        <w:top w:val="none" w:sz="0" w:space="0" w:color="auto"/>
        <w:left w:val="none" w:sz="0" w:space="0" w:color="auto"/>
        <w:bottom w:val="none" w:sz="0" w:space="0" w:color="auto"/>
        <w:right w:val="none" w:sz="0" w:space="0" w:color="auto"/>
      </w:divBdr>
      <w:divsChild>
        <w:div w:id="1893033658">
          <w:marLeft w:val="0"/>
          <w:marRight w:val="0"/>
          <w:marTop w:val="0"/>
          <w:marBottom w:val="0"/>
          <w:divBdr>
            <w:top w:val="none" w:sz="0" w:space="0" w:color="auto"/>
            <w:left w:val="none" w:sz="0" w:space="0" w:color="auto"/>
            <w:bottom w:val="none" w:sz="0" w:space="0" w:color="auto"/>
            <w:right w:val="none" w:sz="0" w:space="0" w:color="auto"/>
          </w:divBdr>
        </w:div>
        <w:div w:id="229002873">
          <w:marLeft w:val="0"/>
          <w:marRight w:val="0"/>
          <w:marTop w:val="0"/>
          <w:marBottom w:val="0"/>
          <w:divBdr>
            <w:top w:val="none" w:sz="0" w:space="0" w:color="auto"/>
            <w:left w:val="none" w:sz="0" w:space="0" w:color="auto"/>
            <w:bottom w:val="none" w:sz="0" w:space="0" w:color="auto"/>
            <w:right w:val="none" w:sz="0" w:space="0" w:color="auto"/>
          </w:divBdr>
        </w:div>
        <w:div w:id="371543649">
          <w:marLeft w:val="0"/>
          <w:marRight w:val="0"/>
          <w:marTop w:val="0"/>
          <w:marBottom w:val="0"/>
          <w:divBdr>
            <w:top w:val="none" w:sz="0" w:space="0" w:color="auto"/>
            <w:left w:val="none" w:sz="0" w:space="0" w:color="auto"/>
            <w:bottom w:val="none" w:sz="0" w:space="0" w:color="auto"/>
            <w:right w:val="none" w:sz="0" w:space="0" w:color="auto"/>
          </w:divBdr>
        </w:div>
      </w:divsChild>
    </w:div>
    <w:div w:id="1334068178">
      <w:bodyDiv w:val="1"/>
      <w:marLeft w:val="0"/>
      <w:marRight w:val="0"/>
      <w:marTop w:val="0"/>
      <w:marBottom w:val="0"/>
      <w:divBdr>
        <w:top w:val="none" w:sz="0" w:space="0" w:color="auto"/>
        <w:left w:val="none" w:sz="0" w:space="0" w:color="auto"/>
        <w:bottom w:val="none" w:sz="0" w:space="0" w:color="auto"/>
        <w:right w:val="none" w:sz="0" w:space="0" w:color="auto"/>
      </w:divBdr>
      <w:divsChild>
        <w:div w:id="233590977">
          <w:marLeft w:val="0"/>
          <w:marRight w:val="0"/>
          <w:marTop w:val="0"/>
          <w:marBottom w:val="0"/>
          <w:divBdr>
            <w:top w:val="none" w:sz="0" w:space="0" w:color="auto"/>
            <w:left w:val="none" w:sz="0" w:space="0" w:color="auto"/>
            <w:bottom w:val="none" w:sz="0" w:space="0" w:color="auto"/>
            <w:right w:val="none" w:sz="0" w:space="0" w:color="auto"/>
          </w:divBdr>
        </w:div>
      </w:divsChild>
    </w:div>
    <w:div w:id="1373338336">
      <w:bodyDiv w:val="1"/>
      <w:marLeft w:val="0"/>
      <w:marRight w:val="0"/>
      <w:marTop w:val="0"/>
      <w:marBottom w:val="0"/>
      <w:divBdr>
        <w:top w:val="none" w:sz="0" w:space="0" w:color="auto"/>
        <w:left w:val="none" w:sz="0" w:space="0" w:color="auto"/>
        <w:bottom w:val="none" w:sz="0" w:space="0" w:color="auto"/>
        <w:right w:val="none" w:sz="0" w:space="0" w:color="auto"/>
      </w:divBdr>
      <w:divsChild>
        <w:div w:id="876892979">
          <w:marLeft w:val="0"/>
          <w:marRight w:val="0"/>
          <w:marTop w:val="0"/>
          <w:marBottom w:val="0"/>
          <w:divBdr>
            <w:top w:val="none" w:sz="0" w:space="0" w:color="auto"/>
            <w:left w:val="none" w:sz="0" w:space="0" w:color="auto"/>
            <w:bottom w:val="none" w:sz="0" w:space="0" w:color="auto"/>
            <w:right w:val="none" w:sz="0" w:space="0" w:color="auto"/>
          </w:divBdr>
        </w:div>
        <w:div w:id="1516311517">
          <w:marLeft w:val="0"/>
          <w:marRight w:val="0"/>
          <w:marTop w:val="0"/>
          <w:marBottom w:val="0"/>
          <w:divBdr>
            <w:top w:val="none" w:sz="0" w:space="0" w:color="auto"/>
            <w:left w:val="none" w:sz="0" w:space="0" w:color="auto"/>
            <w:bottom w:val="none" w:sz="0" w:space="0" w:color="auto"/>
            <w:right w:val="none" w:sz="0" w:space="0" w:color="auto"/>
          </w:divBdr>
        </w:div>
      </w:divsChild>
    </w:div>
    <w:div w:id="1470320245">
      <w:bodyDiv w:val="1"/>
      <w:marLeft w:val="0"/>
      <w:marRight w:val="0"/>
      <w:marTop w:val="0"/>
      <w:marBottom w:val="0"/>
      <w:divBdr>
        <w:top w:val="none" w:sz="0" w:space="0" w:color="auto"/>
        <w:left w:val="none" w:sz="0" w:space="0" w:color="auto"/>
        <w:bottom w:val="none" w:sz="0" w:space="0" w:color="auto"/>
        <w:right w:val="none" w:sz="0" w:space="0" w:color="auto"/>
      </w:divBdr>
      <w:divsChild>
        <w:div w:id="217127220">
          <w:marLeft w:val="0"/>
          <w:marRight w:val="0"/>
          <w:marTop w:val="0"/>
          <w:marBottom w:val="0"/>
          <w:divBdr>
            <w:top w:val="none" w:sz="0" w:space="0" w:color="auto"/>
            <w:left w:val="none" w:sz="0" w:space="0" w:color="auto"/>
            <w:bottom w:val="none" w:sz="0" w:space="0" w:color="auto"/>
            <w:right w:val="none" w:sz="0" w:space="0" w:color="auto"/>
          </w:divBdr>
        </w:div>
      </w:divsChild>
    </w:div>
    <w:div w:id="1520123832">
      <w:bodyDiv w:val="1"/>
      <w:marLeft w:val="0"/>
      <w:marRight w:val="0"/>
      <w:marTop w:val="0"/>
      <w:marBottom w:val="0"/>
      <w:divBdr>
        <w:top w:val="none" w:sz="0" w:space="0" w:color="auto"/>
        <w:left w:val="none" w:sz="0" w:space="0" w:color="auto"/>
        <w:bottom w:val="none" w:sz="0" w:space="0" w:color="auto"/>
        <w:right w:val="none" w:sz="0" w:space="0" w:color="auto"/>
      </w:divBdr>
      <w:divsChild>
        <w:div w:id="661587034">
          <w:marLeft w:val="0"/>
          <w:marRight w:val="0"/>
          <w:marTop w:val="0"/>
          <w:marBottom w:val="0"/>
          <w:divBdr>
            <w:top w:val="none" w:sz="0" w:space="0" w:color="auto"/>
            <w:left w:val="none" w:sz="0" w:space="0" w:color="auto"/>
            <w:bottom w:val="none" w:sz="0" w:space="0" w:color="auto"/>
            <w:right w:val="none" w:sz="0" w:space="0" w:color="auto"/>
          </w:divBdr>
        </w:div>
      </w:divsChild>
    </w:div>
    <w:div w:id="1605111077">
      <w:bodyDiv w:val="1"/>
      <w:marLeft w:val="0"/>
      <w:marRight w:val="0"/>
      <w:marTop w:val="0"/>
      <w:marBottom w:val="0"/>
      <w:divBdr>
        <w:top w:val="none" w:sz="0" w:space="0" w:color="auto"/>
        <w:left w:val="none" w:sz="0" w:space="0" w:color="auto"/>
        <w:bottom w:val="none" w:sz="0" w:space="0" w:color="auto"/>
        <w:right w:val="none" w:sz="0" w:space="0" w:color="auto"/>
      </w:divBdr>
      <w:divsChild>
        <w:div w:id="869222001">
          <w:marLeft w:val="0"/>
          <w:marRight w:val="0"/>
          <w:marTop w:val="0"/>
          <w:marBottom w:val="0"/>
          <w:divBdr>
            <w:top w:val="none" w:sz="0" w:space="0" w:color="auto"/>
            <w:left w:val="none" w:sz="0" w:space="0" w:color="auto"/>
            <w:bottom w:val="none" w:sz="0" w:space="0" w:color="auto"/>
            <w:right w:val="none" w:sz="0" w:space="0" w:color="auto"/>
          </w:divBdr>
        </w:div>
      </w:divsChild>
    </w:div>
    <w:div w:id="1791435239">
      <w:bodyDiv w:val="1"/>
      <w:marLeft w:val="0"/>
      <w:marRight w:val="0"/>
      <w:marTop w:val="0"/>
      <w:marBottom w:val="0"/>
      <w:divBdr>
        <w:top w:val="none" w:sz="0" w:space="0" w:color="auto"/>
        <w:left w:val="none" w:sz="0" w:space="0" w:color="auto"/>
        <w:bottom w:val="none" w:sz="0" w:space="0" w:color="auto"/>
        <w:right w:val="none" w:sz="0" w:space="0" w:color="auto"/>
      </w:divBdr>
      <w:divsChild>
        <w:div w:id="1041520159">
          <w:marLeft w:val="0"/>
          <w:marRight w:val="0"/>
          <w:marTop w:val="0"/>
          <w:marBottom w:val="0"/>
          <w:divBdr>
            <w:top w:val="none" w:sz="0" w:space="0" w:color="auto"/>
            <w:left w:val="none" w:sz="0" w:space="0" w:color="auto"/>
            <w:bottom w:val="none" w:sz="0" w:space="0" w:color="auto"/>
            <w:right w:val="none" w:sz="0" w:space="0" w:color="auto"/>
          </w:divBdr>
        </w:div>
      </w:divsChild>
    </w:div>
    <w:div w:id="1832525296">
      <w:bodyDiv w:val="1"/>
      <w:marLeft w:val="0"/>
      <w:marRight w:val="0"/>
      <w:marTop w:val="0"/>
      <w:marBottom w:val="0"/>
      <w:divBdr>
        <w:top w:val="none" w:sz="0" w:space="0" w:color="auto"/>
        <w:left w:val="none" w:sz="0" w:space="0" w:color="auto"/>
        <w:bottom w:val="none" w:sz="0" w:space="0" w:color="auto"/>
        <w:right w:val="none" w:sz="0" w:space="0" w:color="auto"/>
      </w:divBdr>
      <w:divsChild>
        <w:div w:id="1325235029">
          <w:marLeft w:val="0"/>
          <w:marRight w:val="0"/>
          <w:marTop w:val="0"/>
          <w:marBottom w:val="0"/>
          <w:divBdr>
            <w:top w:val="none" w:sz="0" w:space="0" w:color="auto"/>
            <w:left w:val="none" w:sz="0" w:space="0" w:color="auto"/>
            <w:bottom w:val="none" w:sz="0" w:space="0" w:color="auto"/>
            <w:right w:val="none" w:sz="0" w:space="0" w:color="auto"/>
          </w:divBdr>
        </w:div>
      </w:divsChild>
    </w:div>
    <w:div w:id="1844973452">
      <w:bodyDiv w:val="1"/>
      <w:marLeft w:val="0"/>
      <w:marRight w:val="0"/>
      <w:marTop w:val="0"/>
      <w:marBottom w:val="0"/>
      <w:divBdr>
        <w:top w:val="none" w:sz="0" w:space="0" w:color="auto"/>
        <w:left w:val="none" w:sz="0" w:space="0" w:color="auto"/>
        <w:bottom w:val="none" w:sz="0" w:space="0" w:color="auto"/>
        <w:right w:val="none" w:sz="0" w:space="0" w:color="auto"/>
      </w:divBdr>
      <w:divsChild>
        <w:div w:id="202718659">
          <w:marLeft w:val="0"/>
          <w:marRight w:val="0"/>
          <w:marTop w:val="0"/>
          <w:marBottom w:val="0"/>
          <w:divBdr>
            <w:top w:val="none" w:sz="0" w:space="0" w:color="auto"/>
            <w:left w:val="none" w:sz="0" w:space="0" w:color="auto"/>
            <w:bottom w:val="none" w:sz="0" w:space="0" w:color="auto"/>
            <w:right w:val="none" w:sz="0" w:space="0" w:color="auto"/>
          </w:divBdr>
        </w:div>
      </w:divsChild>
    </w:div>
    <w:div w:id="1847088767">
      <w:bodyDiv w:val="1"/>
      <w:marLeft w:val="0"/>
      <w:marRight w:val="0"/>
      <w:marTop w:val="0"/>
      <w:marBottom w:val="0"/>
      <w:divBdr>
        <w:top w:val="none" w:sz="0" w:space="0" w:color="auto"/>
        <w:left w:val="none" w:sz="0" w:space="0" w:color="auto"/>
        <w:bottom w:val="none" w:sz="0" w:space="0" w:color="auto"/>
        <w:right w:val="none" w:sz="0" w:space="0" w:color="auto"/>
      </w:divBdr>
      <w:divsChild>
        <w:div w:id="904609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34892;&#19994;&#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0233639DA140058168A6D1D7A9DF26"/>
        <w:category>
          <w:name w:val="常规"/>
          <w:gallery w:val="placeholder"/>
        </w:category>
        <w:types>
          <w:type w:val="bbPlcHdr"/>
        </w:types>
        <w:behaviors>
          <w:behavior w:val="content"/>
        </w:behaviors>
        <w:guid w:val="{AE3713B9-CC91-4C3E-B6E3-AAFBB810B2D3}"/>
      </w:docPartPr>
      <w:docPartBody>
        <w:p w:rsidR="00CC24D8" w:rsidRDefault="00880B60">
          <w:pPr>
            <w:pStyle w:val="AC0233639DA140058168A6D1D7A9DF26"/>
          </w:pPr>
          <w:r w:rsidRPr="00751A05">
            <w:rPr>
              <w:rStyle w:val="a3"/>
              <w:rFonts w:hint="eastAsia"/>
            </w:rPr>
            <w:t>单击或点击此处输入文字。</w:t>
          </w:r>
        </w:p>
      </w:docPartBody>
    </w:docPart>
    <w:docPart>
      <w:docPartPr>
        <w:name w:val="24FAD4555B1C44C19C16AE341B996CA8"/>
        <w:category>
          <w:name w:val="常规"/>
          <w:gallery w:val="placeholder"/>
        </w:category>
        <w:types>
          <w:type w:val="bbPlcHdr"/>
        </w:types>
        <w:behaviors>
          <w:behavior w:val="content"/>
        </w:behaviors>
        <w:guid w:val="{DF1CF417-E1F5-4AA8-AEAD-4C7234E6F3D0}"/>
      </w:docPartPr>
      <w:docPartBody>
        <w:p w:rsidR="00CC24D8" w:rsidRDefault="00880B60">
          <w:pPr>
            <w:pStyle w:val="24FAD4555B1C44C19C16AE341B996CA8"/>
          </w:pPr>
          <w:r w:rsidRPr="00FB6243">
            <w:rPr>
              <w:rStyle w:val="a3"/>
              <w:rFonts w:hint="eastAsia"/>
            </w:rPr>
            <w:t>选择一项。</w:t>
          </w:r>
        </w:p>
      </w:docPartBody>
    </w:docPart>
    <w:docPart>
      <w:docPartPr>
        <w:name w:val="CC419590028745BF9DCB82E992614A52"/>
        <w:category>
          <w:name w:val="常规"/>
          <w:gallery w:val="placeholder"/>
        </w:category>
        <w:types>
          <w:type w:val="bbPlcHdr"/>
        </w:types>
        <w:behaviors>
          <w:behavior w:val="content"/>
        </w:behaviors>
        <w:guid w:val="{C554D7F6-8F43-4D0C-A5D4-2F501A623CB5}"/>
      </w:docPartPr>
      <w:docPartBody>
        <w:p w:rsidR="00CC24D8" w:rsidRDefault="00760DB3" w:rsidP="00760DB3">
          <w:pPr>
            <w:pStyle w:val="CC419590028745BF9DCB82E992614A52"/>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003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微软雅黑">
    <w:charset w:val="86"/>
    <w:family w:val="swiss"/>
    <w:pitch w:val="variable"/>
    <w:sig w:usb0="80000287" w:usb1="280F3C52"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60DB3"/>
    <w:rsid w:val="00036FE6"/>
    <w:rsid w:val="00147ADE"/>
    <w:rsid w:val="003922D5"/>
    <w:rsid w:val="003B6DAE"/>
    <w:rsid w:val="003E37E6"/>
    <w:rsid w:val="00427797"/>
    <w:rsid w:val="00466F17"/>
    <w:rsid w:val="0047524E"/>
    <w:rsid w:val="00760DB3"/>
    <w:rsid w:val="007A0BDC"/>
    <w:rsid w:val="00880B60"/>
    <w:rsid w:val="00907388"/>
    <w:rsid w:val="009B2E1E"/>
    <w:rsid w:val="00A47979"/>
    <w:rsid w:val="00C41B31"/>
    <w:rsid w:val="00CC24D8"/>
    <w:rsid w:val="00D55B7E"/>
    <w:rsid w:val="00DC7809"/>
    <w:rsid w:val="00DE439A"/>
    <w:rsid w:val="00DE4863"/>
    <w:rsid w:val="00EC21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24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60DB3"/>
    <w:rPr>
      <w:color w:val="808080"/>
    </w:rPr>
  </w:style>
  <w:style w:type="paragraph" w:customStyle="1" w:styleId="AC0233639DA140058168A6D1D7A9DF26">
    <w:name w:val="AC0233639DA140058168A6D1D7A9DF26"/>
    <w:rsid w:val="00CC24D8"/>
    <w:pPr>
      <w:widowControl w:val="0"/>
      <w:jc w:val="both"/>
    </w:pPr>
  </w:style>
  <w:style w:type="paragraph" w:customStyle="1" w:styleId="24FAD4555B1C44C19C16AE341B996CA8">
    <w:name w:val="24FAD4555B1C44C19C16AE341B996CA8"/>
    <w:rsid w:val="00CC24D8"/>
    <w:pPr>
      <w:widowControl w:val="0"/>
      <w:jc w:val="both"/>
    </w:pPr>
  </w:style>
  <w:style w:type="paragraph" w:customStyle="1" w:styleId="0EA192EDE2584A03B769210FC603DEDF">
    <w:name w:val="0EA192EDE2584A03B769210FC603DEDF"/>
    <w:rsid w:val="00CC24D8"/>
    <w:pPr>
      <w:widowControl w:val="0"/>
      <w:jc w:val="both"/>
    </w:pPr>
  </w:style>
  <w:style w:type="paragraph" w:customStyle="1" w:styleId="35562D58689240D492B586B8DC1C244B">
    <w:name w:val="35562D58689240D492B586B8DC1C244B"/>
    <w:rsid w:val="00760DB3"/>
    <w:pPr>
      <w:widowControl w:val="0"/>
      <w:jc w:val="both"/>
    </w:pPr>
  </w:style>
  <w:style w:type="paragraph" w:customStyle="1" w:styleId="705814B386B84174A8154045AEFBD9FA">
    <w:name w:val="705814B386B84174A8154045AEFBD9FA"/>
    <w:rsid w:val="00760DB3"/>
    <w:pPr>
      <w:widowControl w:val="0"/>
      <w:jc w:val="both"/>
    </w:pPr>
  </w:style>
  <w:style w:type="paragraph" w:customStyle="1" w:styleId="655BA385E8864E3BB6DAB826C78EC1D1">
    <w:name w:val="655BA385E8864E3BB6DAB826C78EC1D1"/>
    <w:rsid w:val="00760DB3"/>
    <w:pPr>
      <w:widowControl w:val="0"/>
      <w:jc w:val="both"/>
    </w:pPr>
  </w:style>
  <w:style w:type="paragraph" w:customStyle="1" w:styleId="5CC1A1E3F8B64BD490F50FA923492B84">
    <w:name w:val="5CC1A1E3F8B64BD490F50FA923492B84"/>
    <w:rsid w:val="00760DB3"/>
    <w:pPr>
      <w:widowControl w:val="0"/>
      <w:jc w:val="both"/>
    </w:pPr>
  </w:style>
  <w:style w:type="paragraph" w:customStyle="1" w:styleId="AD93A3AC59614ACAAB7E0D612034EEED">
    <w:name w:val="AD93A3AC59614ACAAB7E0D612034EEED"/>
    <w:rsid w:val="00760DB3"/>
    <w:pPr>
      <w:widowControl w:val="0"/>
      <w:jc w:val="both"/>
    </w:pPr>
  </w:style>
  <w:style w:type="paragraph" w:customStyle="1" w:styleId="F07707372B8043B78B3032CBC951145C">
    <w:name w:val="F07707372B8043B78B3032CBC951145C"/>
    <w:rsid w:val="00760DB3"/>
    <w:pPr>
      <w:widowControl w:val="0"/>
      <w:jc w:val="both"/>
    </w:pPr>
  </w:style>
  <w:style w:type="paragraph" w:customStyle="1" w:styleId="38242356380C4668BCC13EC2AA7E89C6">
    <w:name w:val="38242356380C4668BCC13EC2AA7E89C6"/>
    <w:rsid w:val="00760DB3"/>
    <w:pPr>
      <w:widowControl w:val="0"/>
      <w:jc w:val="both"/>
    </w:pPr>
  </w:style>
  <w:style w:type="paragraph" w:customStyle="1" w:styleId="CC419590028745BF9DCB82E992614A52">
    <w:name w:val="CC419590028745BF9DCB82E992614A52"/>
    <w:rsid w:val="00760DB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9FBD4-C7C9-415C-BC99-F8F5CE6F2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行业标准</Template>
  <TotalTime>11</TotalTime>
  <Pages>31</Pages>
  <Words>3824</Words>
  <Characters>21801</Characters>
  <Application>Microsoft Office Word</Application>
  <DocSecurity>0</DocSecurity>
  <Lines>181</Lines>
  <Paragraphs>51</Paragraphs>
  <ScaleCrop>false</ScaleCrop>
  <Company>PCMI</Company>
  <LinksUpToDate>false</LinksUpToDate>
  <CharactersWithSpaces>25574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行业标准</dc:title>
  <dc:creator>曲发川</dc:creator>
  <dc:description>&lt;config cover="true" show_menu="true" version="1.0.0" doctype="SDKXY"&gt;_x000d_
&lt;/config&gt;</dc:description>
  <cp:lastModifiedBy>Hp</cp:lastModifiedBy>
  <cp:revision>2</cp:revision>
  <cp:lastPrinted>2021-02-02T08:18:00Z</cp:lastPrinted>
  <dcterms:created xsi:type="dcterms:W3CDTF">2022-03-03T08:12:00Z</dcterms:created>
  <dcterms:modified xsi:type="dcterms:W3CDTF">2022-03-03T08:12:00Z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行业标准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