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2278"/>
        </w:tabs>
        <w:spacing w:before="0" w:beforeAutospacing="0" w:after="0" w:afterAutospacing="0" w:line="600" w:lineRule="exact"/>
        <w:ind w:left="0" w:right="0"/>
        <w:jc w:val="both"/>
        <w:rPr>
          <w:rFonts w:hint="eastAsia" w:ascii="仿宋" w:hAnsi="仿宋" w:eastAsia="仿宋" w:cs="仿宋"/>
          <w:bCs/>
          <w:sz w:val="32"/>
          <w:szCs w:val="32"/>
          <w:lang w:val="en-US"/>
        </w:rPr>
      </w:pPr>
      <w:r>
        <w:rPr>
          <w:rFonts w:hint="eastAsia" w:ascii="仿宋" w:hAnsi="仿宋" w:eastAsia="仿宋" w:cs="宋体"/>
          <w:b/>
          <w:bCs/>
          <w:kern w:val="0"/>
          <w:sz w:val="36"/>
          <w:szCs w:val="36"/>
          <w:lang w:val="en-US" w:eastAsia="zh-CN" w:bidi="ar"/>
        </w:rPr>
        <w:t xml:space="preserve">附件  </w:t>
      </w:r>
      <w:r>
        <w:rPr>
          <w:rFonts w:hint="eastAsia" w:ascii="黑体" w:hAnsi="宋体" w:eastAsia="黑体" w:cs="黑体"/>
          <w:bCs/>
          <w:kern w:val="1"/>
          <w:sz w:val="32"/>
          <w:szCs w:val="32"/>
          <w:lang w:val="en-US" w:eastAsia="zh-CN" w:bidi="ar"/>
        </w:rPr>
        <w:t xml:space="preserve"> </w:t>
      </w:r>
      <w:r>
        <w:rPr>
          <w:rFonts w:hint="eastAsia" w:ascii="仿宋" w:hAnsi="仿宋" w:eastAsia="仿宋" w:cs="仿宋"/>
          <w:bCs/>
          <w:kern w:val="1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2278"/>
        </w:tabs>
        <w:spacing w:before="0" w:beforeAutospacing="0" w:after="0" w:afterAutospacing="0" w:line="600" w:lineRule="exact"/>
        <w:ind w:left="0" w:right="0"/>
        <w:jc w:val="both"/>
        <w:rPr>
          <w:rFonts w:hint="default" w:ascii="Times New Roman" w:hAnsi="Times New Roman" w:eastAsia="仿宋" w:cs="Times New Roman"/>
          <w:sz w:val="32"/>
          <w:szCs w:val="32"/>
          <w:lang w:val="en-US"/>
        </w:rPr>
      </w:pPr>
      <w:r>
        <w:rPr>
          <w:rFonts w:hint="eastAsia" w:ascii="仿宋" w:hAnsi="仿宋" w:eastAsia="仿宋" w:cs="仿宋"/>
          <w:bCs/>
          <w:kern w:val="1"/>
          <w:sz w:val="32"/>
          <w:szCs w:val="32"/>
          <w:lang w:val="en-US" w:eastAsia="zh-CN" w:bidi="ar"/>
        </w:rPr>
        <w:t xml:space="preserve">      </w:t>
      </w:r>
      <w:bookmarkStart w:id="0" w:name="_GoBack"/>
      <w:r>
        <w:rPr>
          <w:rFonts w:hint="eastAsia" w:ascii="仿宋" w:hAnsi="仿宋" w:eastAsia="仿宋" w:cs="宋体"/>
          <w:b/>
          <w:bCs/>
          <w:kern w:val="0"/>
          <w:sz w:val="36"/>
          <w:szCs w:val="36"/>
          <w:lang w:val="en-US" w:eastAsia="zh-CN" w:bidi="ar"/>
        </w:rPr>
        <w:t>北京市养老服务企业新型学徒制培训报名表</w:t>
      </w:r>
      <w:bookmarkEnd w:id="0"/>
    </w:p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tabs>
          <w:tab w:val="left" w:pos="2278"/>
        </w:tabs>
        <w:spacing w:before="0" w:beforeAutospacing="0" w:after="0" w:afterAutospacing="0"/>
        <w:ind w:left="638" w:leftChars="304" w:right="0" w:firstLine="0" w:firstLineChars="0"/>
        <w:jc w:val="left"/>
        <w:rPr>
          <w:rFonts w:hint="default" w:ascii="Times New Roman" w:hAnsi="Times New Roman" w:eastAsia="仿宋" w:cs="Times New Roman"/>
          <w:sz w:val="32"/>
          <w:szCs w:val="32"/>
          <w:lang w:val="en-US"/>
        </w:rPr>
      </w:pPr>
      <w:r>
        <w:rPr>
          <w:rFonts w:hint="eastAsia" w:ascii="Times New Roman" w:hAnsi="Times New Roman" w:eastAsia="仿宋" w:cs="仿宋"/>
          <w:kern w:val="1"/>
          <w:sz w:val="32"/>
          <w:szCs w:val="32"/>
          <w:lang w:val="en-US" w:eastAsia="zh-CN" w:bidi="ar"/>
        </w:rPr>
        <w:t>单位（盖章）：</w:t>
      </w:r>
      <w:r>
        <w:rPr>
          <w:rFonts w:hint="default" w:ascii="Times New Roman" w:hAnsi="Times New Roman" w:eastAsia="仿宋" w:cs="Times New Roman"/>
          <w:kern w:val="1"/>
          <w:sz w:val="32"/>
          <w:szCs w:val="32"/>
          <w:lang w:val="en-US" w:eastAsia="zh-CN" w:bidi="ar"/>
        </w:rPr>
        <w:t xml:space="preserve">                       </w:t>
      </w:r>
      <w:r>
        <w:rPr>
          <w:rFonts w:hint="eastAsia" w:ascii="Times New Roman" w:hAnsi="Times New Roman" w:eastAsia="仿宋" w:cs="仿宋"/>
          <w:kern w:val="1"/>
          <w:sz w:val="32"/>
          <w:szCs w:val="32"/>
          <w:lang w:val="en-US" w:eastAsia="zh-CN" w:bidi="ar"/>
        </w:rPr>
        <w:t>领队：</w:t>
      </w:r>
      <w:r>
        <w:rPr>
          <w:rFonts w:hint="default" w:ascii="Times New Roman" w:hAnsi="Times New Roman" w:eastAsia="仿宋" w:cs="Times New Roman"/>
          <w:kern w:val="1"/>
          <w:sz w:val="32"/>
          <w:szCs w:val="32"/>
          <w:lang w:val="en-US" w:eastAsia="zh-CN" w:bidi="ar"/>
        </w:rPr>
        <w:t xml:space="preserve">                     </w:t>
      </w:r>
      <w:r>
        <w:rPr>
          <w:rFonts w:hint="eastAsia" w:ascii="Times New Roman" w:hAnsi="Times New Roman" w:eastAsia="仿宋" w:cs="仿宋"/>
          <w:kern w:val="1"/>
          <w:sz w:val="32"/>
          <w:szCs w:val="32"/>
          <w:lang w:val="en-US" w:eastAsia="zh-CN" w:bidi="ar"/>
        </w:rPr>
        <w:t>手机：</w:t>
      </w:r>
    </w:p>
    <w:tbl>
      <w:tblPr>
        <w:tblStyle w:val="2"/>
        <w:tblW w:w="10351" w:type="dxa"/>
        <w:tblInd w:w="-4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5"/>
        <w:gridCol w:w="1271"/>
        <w:gridCol w:w="792"/>
        <w:gridCol w:w="1850"/>
        <w:gridCol w:w="1800"/>
        <w:gridCol w:w="1682"/>
        <w:gridCol w:w="21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2278"/>
              </w:tabs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Calibri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1"/>
                <w:sz w:val="28"/>
                <w:szCs w:val="28"/>
                <w:lang w:val="en-US" w:eastAsia="zh-CN" w:bidi="ar"/>
              </w:rPr>
              <w:t>序号</w:t>
            </w: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2278"/>
              </w:tabs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Calibri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1"/>
                <w:sz w:val="28"/>
                <w:szCs w:val="28"/>
                <w:lang w:val="en-US" w:eastAsia="zh-CN" w:bidi="ar"/>
              </w:rPr>
              <w:t>姓名</w:t>
            </w: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2278"/>
              </w:tabs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Calibri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1"/>
                <w:sz w:val="28"/>
                <w:szCs w:val="28"/>
                <w:lang w:val="en-US" w:eastAsia="zh-CN" w:bidi="ar"/>
              </w:rPr>
              <w:t>性别</w:t>
            </w: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2278"/>
              </w:tabs>
              <w:spacing w:before="0" w:beforeAutospacing="0" w:after="0" w:afterAutospacing="0" w:line="360" w:lineRule="auto"/>
              <w:ind w:left="0" w:right="0"/>
              <w:jc w:val="both"/>
              <w:rPr>
                <w:rFonts w:hint="eastAsia" w:ascii="宋体" w:hAnsi="Calibri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1"/>
                <w:sz w:val="28"/>
                <w:szCs w:val="28"/>
                <w:lang w:val="en-US" w:eastAsia="zh-CN" w:bidi="ar"/>
              </w:rPr>
              <w:t>单位及职务</w:t>
            </w: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Calibri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1"/>
                <w:sz w:val="28"/>
                <w:szCs w:val="28"/>
                <w:lang w:val="en-US" w:eastAsia="zh-CN" w:bidi="ar"/>
              </w:rPr>
              <w:t>身份证号码</w:t>
            </w: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Calibri" w:eastAsia="宋体" w:cs="宋体"/>
                <w:sz w:val="28"/>
                <w:szCs w:val="28"/>
                <w:lang w:val="en-US"/>
              </w:rPr>
            </w:pPr>
            <w:r>
              <w:rPr>
                <w:rFonts w:hint="eastAsia" w:ascii="宋体" w:hAnsi="宋体" w:eastAsia="宋体" w:cs="宋体"/>
                <w:kern w:val="1"/>
                <w:sz w:val="28"/>
                <w:szCs w:val="28"/>
                <w:lang w:val="en-US" w:eastAsia="zh-CN" w:bidi="ar"/>
              </w:rPr>
              <w:t>联系手机</w:t>
            </w: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eastAsia" w:ascii="宋体" w:hAnsi="Calibri" w:eastAsia="宋体" w:cs="宋体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1"/>
                <w:sz w:val="28"/>
                <w:szCs w:val="28"/>
                <w:lang w:val="en-US" w:eastAsia="zh-CN" w:bidi="ar"/>
              </w:rPr>
              <w:t>是否具有1年及以上劳动合同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2278"/>
              </w:tabs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Calibri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2278"/>
              </w:tabs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Calibri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2278"/>
              </w:tabs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Calibri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2278"/>
              </w:tabs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Calibri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2278"/>
              </w:tabs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Calibri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sz w:val="28"/>
                <w:szCs w:val="28"/>
                <w:lang w:val="en-US"/>
              </w:rPr>
            </w:pP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宋体" w:hAnsi="Calibri" w:eastAsia="宋体" w:cs="宋体"/>
                <w:sz w:val="28"/>
                <w:szCs w:val="28"/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2278"/>
              </w:tabs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szCs w:val="21"/>
                <w:lang w:val="en-US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2278"/>
              </w:tabs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szCs w:val="21"/>
                <w:lang w:val="en-US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2278"/>
              </w:tabs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szCs w:val="21"/>
                <w:lang w:val="en-US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2278"/>
              </w:tabs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szCs w:val="21"/>
                <w:lang w:val="en-US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2278"/>
              </w:tabs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szCs w:val="21"/>
                <w:lang w:val="en-US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2278"/>
              </w:tabs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szCs w:val="21"/>
                <w:lang w:val="en-US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2278"/>
              </w:tabs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szCs w:val="21"/>
                <w:lang w:val="en-US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2278"/>
              </w:tabs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szCs w:val="21"/>
                <w:lang w:val="en-US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2278"/>
              </w:tabs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szCs w:val="21"/>
                <w:lang w:val="en-US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2278"/>
              </w:tabs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szCs w:val="21"/>
                <w:lang w:val="en-US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2278"/>
              </w:tabs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szCs w:val="21"/>
                <w:lang w:val="en-US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2278"/>
              </w:tabs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szCs w:val="21"/>
                <w:lang w:val="en-US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2278"/>
              </w:tabs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szCs w:val="21"/>
                <w:lang w:val="en-US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2278"/>
              </w:tabs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szCs w:val="21"/>
                <w:lang w:val="en-US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2278"/>
              </w:tabs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szCs w:val="21"/>
                <w:lang w:val="en-US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2278"/>
              </w:tabs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szCs w:val="21"/>
                <w:lang w:val="en-US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2278"/>
              </w:tabs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szCs w:val="21"/>
                <w:lang w:val="en-US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2278"/>
              </w:tabs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szCs w:val="21"/>
                <w:lang w:val="en-US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2278"/>
              </w:tabs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szCs w:val="21"/>
                <w:lang w:val="en-US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2278"/>
              </w:tabs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szCs w:val="21"/>
                <w:lang w:val="en-US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2278"/>
              </w:tabs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szCs w:val="21"/>
                <w:lang w:val="en-US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2278"/>
              </w:tabs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szCs w:val="21"/>
                <w:lang w:val="en-US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2278"/>
              </w:tabs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szCs w:val="21"/>
                <w:lang w:val="en-US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2278"/>
              </w:tabs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szCs w:val="21"/>
                <w:lang w:val="en-US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2278"/>
              </w:tabs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szCs w:val="21"/>
                <w:lang w:val="en-US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2278"/>
              </w:tabs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szCs w:val="21"/>
                <w:lang w:val="en-US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2278"/>
              </w:tabs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szCs w:val="21"/>
                <w:lang w:val="en-US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2278"/>
              </w:tabs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szCs w:val="21"/>
                <w:lang w:val="en-US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2278"/>
              </w:tabs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szCs w:val="21"/>
                <w:lang w:val="en-US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2278"/>
              </w:tabs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szCs w:val="21"/>
                <w:lang w:val="en-US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2278"/>
              </w:tabs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szCs w:val="21"/>
                <w:lang w:val="en-US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2278"/>
              </w:tabs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szCs w:val="21"/>
                <w:lang w:val="en-US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2278"/>
              </w:tabs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szCs w:val="21"/>
                <w:lang w:val="en-US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2278"/>
              </w:tabs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szCs w:val="21"/>
                <w:lang w:val="en-US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2278"/>
              </w:tabs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szCs w:val="21"/>
                <w:lang w:val="en-US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2278"/>
              </w:tabs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szCs w:val="21"/>
                <w:lang w:val="en-US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2278"/>
              </w:tabs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szCs w:val="21"/>
                <w:lang w:val="en-US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2278"/>
              </w:tabs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szCs w:val="21"/>
                <w:lang w:val="en-US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2278"/>
              </w:tabs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szCs w:val="21"/>
                <w:lang w:val="en-US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2278"/>
              </w:tabs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szCs w:val="21"/>
                <w:lang w:val="en-US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2278"/>
              </w:tabs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szCs w:val="21"/>
                <w:lang w:val="en-US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2278"/>
              </w:tabs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szCs w:val="21"/>
                <w:lang w:val="en-US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2278"/>
              </w:tabs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szCs w:val="21"/>
                <w:lang w:val="en-US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2278"/>
              </w:tabs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szCs w:val="21"/>
                <w:lang w:val="en-US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2278"/>
              </w:tabs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szCs w:val="21"/>
                <w:lang w:val="en-US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2278"/>
              </w:tabs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szCs w:val="21"/>
                <w:lang w:val="en-US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2278"/>
              </w:tabs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szCs w:val="21"/>
                <w:lang w:val="en-US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2278"/>
              </w:tabs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szCs w:val="21"/>
                <w:lang w:val="en-US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2278"/>
              </w:tabs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szCs w:val="21"/>
                <w:lang w:val="en-US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2278"/>
              </w:tabs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szCs w:val="21"/>
                <w:lang w:val="en-US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2278"/>
              </w:tabs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szCs w:val="21"/>
                <w:lang w:val="en-US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2278"/>
              </w:tabs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szCs w:val="21"/>
                <w:lang w:val="en-US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2278"/>
              </w:tabs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szCs w:val="21"/>
                <w:lang w:val="en-US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2278"/>
              </w:tabs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szCs w:val="21"/>
                <w:lang w:val="en-US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2278"/>
              </w:tabs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szCs w:val="21"/>
                <w:lang w:val="en-US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2278"/>
              </w:tabs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szCs w:val="21"/>
                <w:lang w:val="en-US"/>
              </w:rPr>
            </w:pPr>
          </w:p>
        </w:tc>
        <w:tc>
          <w:tcPr>
            <w:tcW w:w="12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2278"/>
              </w:tabs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szCs w:val="21"/>
                <w:lang w:val="en-US"/>
              </w:rPr>
            </w:pPr>
          </w:p>
        </w:tc>
        <w:tc>
          <w:tcPr>
            <w:tcW w:w="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2278"/>
              </w:tabs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szCs w:val="21"/>
                <w:lang w:val="en-US"/>
              </w:rPr>
            </w:pPr>
          </w:p>
        </w:tc>
        <w:tc>
          <w:tcPr>
            <w:tcW w:w="1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2278"/>
              </w:tabs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szCs w:val="21"/>
                <w:lang w:val="en-US"/>
              </w:rPr>
            </w:pPr>
          </w:p>
        </w:tc>
        <w:tc>
          <w:tcPr>
            <w:tcW w:w="18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tabs>
                <w:tab w:val="left" w:pos="2278"/>
              </w:tabs>
              <w:spacing w:before="0" w:beforeAutospacing="0" w:after="0" w:afterAutospacing="0" w:line="360" w:lineRule="auto"/>
              <w:ind w:left="0" w:right="0"/>
              <w:jc w:val="left"/>
              <w:rPr>
                <w:rFonts w:hint="default" w:ascii="Times New Roman" w:hAnsi="Times New Roman" w:eastAsia="仿宋" w:cs="Times New Roman"/>
                <w:szCs w:val="21"/>
                <w:lang w:val="en-US"/>
              </w:rPr>
            </w:pPr>
          </w:p>
        </w:tc>
        <w:tc>
          <w:tcPr>
            <w:tcW w:w="16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  <w:tc>
          <w:tcPr>
            <w:tcW w:w="21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lang w:val="en-US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/>
        <w:jc w:val="both"/>
      </w:pPr>
      <w:r>
        <w:rPr>
          <w:rFonts w:hint="eastAsia" w:ascii="Times New Roman" w:hAnsi="Times New Roman" w:eastAsia="仿宋" w:cs="仿宋"/>
          <w:kern w:val="1"/>
          <w:sz w:val="28"/>
          <w:szCs w:val="28"/>
          <w:lang w:val="en-US" w:eastAsia="zh-CN" w:bidi="ar"/>
        </w:rPr>
        <w:t>注：各养老服务企业在参加培训人员中选拔一名领队，负责联系、管理培训人员。</w:t>
      </w:r>
    </w:p>
    <w:p>
      <w:pPr>
        <w:ind w:firstLine="420" w:firstLineChars="20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czMmIyMTIyODY2MTk4OGRkOTI1YzI5MTE1Y2Q5ZDkifQ=="/>
  </w:docVars>
  <w:rsids>
    <w:rsidRoot w:val="7B181C6D"/>
    <w:rsid w:val="1FA8259E"/>
    <w:rsid w:val="7B181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2022-12-30T01:07:00Z</dcterms:created>
  <dc:creator>一叶编舟</dc:creator>
  <cp:lastModifiedBy>一叶编舟</cp:lastModifiedBy>
  <dcterms:modified xsi:type="dcterms:W3CDTF">2022-12-30T01:09:40Z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02055442124B4E9988AB6E8FF10567BA</vt:lpwstr>
  </property>
</Properties>
</file>