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</w:p>
    <w:p>
      <w:pPr>
        <w:rPr>
          <w:rFonts w:ascii="黑体" w:hAnsi="黑体" w:eastAsia="黑体" w:cs="仿宋"/>
          <w:bCs/>
          <w:sz w:val="36"/>
          <w:szCs w:val="36"/>
        </w:rPr>
      </w:pPr>
    </w:p>
    <w:p>
      <w:pPr>
        <w:ind w:firstLine="1440" w:firstLineChars="400"/>
        <w:rPr>
          <w:rFonts w:hint="eastAsia" w:ascii="方正小标宋简体" w:hAnsi="黑体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仿宋"/>
          <w:bCs/>
          <w:sz w:val="36"/>
          <w:szCs w:val="36"/>
        </w:rPr>
        <w:t>全国殡葬行业综合业务能力提升培训班</w:t>
      </w:r>
    </w:p>
    <w:p>
      <w:pPr>
        <w:ind w:firstLine="3600" w:firstLineChars="1000"/>
        <w:rPr>
          <w:rFonts w:hint="eastAsia" w:ascii="方正小标宋简体" w:hAnsi="黑体" w:eastAsia="方正小标宋简体" w:cs="仿宋"/>
          <w:bCs/>
          <w:sz w:val="36"/>
          <w:szCs w:val="36"/>
        </w:rPr>
      </w:pPr>
      <w:r>
        <w:rPr>
          <w:rFonts w:hint="eastAsia" w:ascii="方正小标宋简体" w:hAnsi="黑体" w:eastAsia="方正小标宋简体" w:cs="仿宋"/>
          <w:bCs/>
          <w:sz w:val="36"/>
          <w:szCs w:val="36"/>
        </w:rPr>
        <w:t>报名回执表</w:t>
      </w:r>
      <w:bookmarkEnd w:id="0"/>
    </w:p>
    <w:tbl>
      <w:tblPr>
        <w:tblStyle w:val="4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20"/>
        <w:gridCol w:w="750"/>
        <w:gridCol w:w="2251"/>
        <w:gridCol w:w="1560"/>
        <w:gridCol w:w="2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8551" w:type="dxa"/>
            <w:gridSpan w:val="6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线上</w:t>
            </w:r>
            <w:r>
              <w:rPr>
                <w:rFonts w:ascii="宋体" w:hAnsi="宋体" w:cs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地面</w:t>
            </w:r>
          </w:p>
        </w:tc>
        <w:tc>
          <w:tcPr>
            <w:tcW w:w="8551" w:type="dxa"/>
            <w:gridSpan w:val="6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发票抬头</w:t>
            </w:r>
          </w:p>
        </w:tc>
        <w:tc>
          <w:tcPr>
            <w:tcW w:w="3721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开票项目</w:t>
            </w:r>
          </w:p>
        </w:tc>
        <w:tc>
          <w:tcPr>
            <w:tcW w:w="32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纳税号</w:t>
            </w:r>
          </w:p>
        </w:tc>
        <w:tc>
          <w:tcPr>
            <w:tcW w:w="3721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培训费</w:t>
            </w:r>
          </w:p>
        </w:tc>
        <w:tc>
          <w:tcPr>
            <w:tcW w:w="32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学员姓名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预定房间类型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rFonts w:ascii="Tahoma" w:hAnsi="Tahoma" w:eastAsia="微软雅黑" w:cs="Tahoma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79" w:type="dxa"/>
            <w:gridSpan w:val="7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请于</w:t>
            </w:r>
            <w:r>
              <w:t>202</w:t>
            </w:r>
            <w:r>
              <w:rPr>
                <w:rFonts w:hint="eastAsia"/>
              </w:rPr>
              <w:t>3年2月14日前，将报名回执表发送至电子邮件</w:t>
            </w:r>
            <w:r>
              <w:fldChar w:fldCharType="begin"/>
            </w:r>
            <w:r>
              <w:instrText xml:space="preserve"> HYPERLINK "mailto:wangziyu@bcsa.edu.cn" </w:instrText>
            </w:r>
            <w:r>
              <w:fldChar w:fldCharType="separate"/>
            </w:r>
            <w:r>
              <w:t>wangziyu@bcsa.edu.cn</w:t>
            </w:r>
            <w:r>
              <w:fldChar w:fldCharType="end"/>
            </w:r>
            <w:r>
              <w:rPr>
                <w:rFonts w:hint="eastAsia"/>
              </w:rPr>
              <w:t>。</w:t>
            </w:r>
          </w:p>
          <w:p>
            <w:pPr>
              <w:spacing w:line="460" w:lineRule="exact"/>
              <w:ind w:left="630"/>
            </w:pPr>
            <w:r>
              <w:t>2.</w:t>
            </w:r>
            <w:r>
              <w:rPr>
                <w:rFonts w:hint="eastAsia"/>
              </w:rPr>
              <w:t>预定房间类型：请填写单人间、标准间，如住宿有特殊要求请备注。</w:t>
            </w:r>
          </w:p>
          <w:p>
            <w:pPr>
              <w:spacing w:line="460" w:lineRule="exact"/>
              <w:ind w:left="630"/>
            </w:pPr>
            <w:r>
              <w:rPr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>在线报名并支付宝完成缴费的无需填报本回执表</w:t>
            </w:r>
          </w:p>
        </w:tc>
      </w:tr>
    </w:tbl>
    <w:p>
      <w:pPr>
        <w:ind w:right="840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63277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9A20FD4"/>
    <w:rsid w:val="1FA8259E"/>
    <w:rsid w:val="29A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2023-01-10T07:35:00Z</dcterms:created>
  <dc:creator>一叶编舟</dc:creator>
  <cp:lastModifiedBy>一叶编舟</cp:lastModifiedBy>
  <dcterms:modified xsi:type="dcterms:W3CDTF">2023-01-10T07:38:21Z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6CBCE35D6D7C4B30A4E1B07FFE276D4D</vt:lpwstr>
  </property>
</Properties>
</file>