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widowControl/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2023</w:t>
      </w:r>
      <w:r>
        <w:rPr>
          <w:rFonts w:hint="eastAsia" w:ascii="方正小标宋简体" w:hAnsi="Times New Roman" w:eastAsia="方正小标宋简体" w:cs="Times New Roman"/>
          <w:color w:val="auto"/>
          <w:sz w:val="32"/>
          <w:szCs w:val="32"/>
        </w:rPr>
        <w:t>年教师思想政治素质和师德素养提升专题网络培训</w:t>
      </w:r>
    </w:p>
    <w:p>
      <w:pPr>
        <w:widowControl/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auto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auto"/>
          <w:sz w:val="32"/>
          <w:szCs w:val="32"/>
        </w:rPr>
        <w:t>参训回执表</w:t>
      </w:r>
    </w:p>
    <w:tbl>
      <w:tblPr>
        <w:tblStyle w:val="4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default" w:ascii="Times New Roman" w:hAnsi="Times New Roman" w:eastAsia="仿宋_GB2312" w:cs="Times New Roman"/>
                <w:color w:val="auto"/>
                <w:lang w:val="en-US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         单位盖章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        年   月   日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账    号：0200053009014409667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联 行 号：102100005307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汇款方式：单位汇款，请直接汇入对公账户；个人对公汇款，请在备注中注明单位名称。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请备注“2023年师德培训”。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发票抬头:</w:t>
            </w: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纳税人识别号：</w:t>
            </w:r>
          </w:p>
          <w:p>
            <w:pPr>
              <w:pStyle w:val="6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开票金额：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楷体" w:hAnsi="楷体" w:eastAsia="楷体" w:cs="楷体"/>
          <w:color w:val="auto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8V5Q0wAgAAY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MQJs+ysNMP&#10;lkfoKI+362OAnEnlKEqnBLoTD5i91Kd+T+Jw/3lOUY//Da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A8V5Q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tZlUyAgAAY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vW1mVTICAABjBAAADgAAAAAAAAABACAAAAAfAQAAZHJzL2Uyb0RvYy54bWxQSwUG&#10;AAAAAAYABgBZAQAAw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41210FFC"/>
    <w:rsid w:val="4121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2023-03-08T03:30:00Z</dcterms:created>
  <dc:creator>一叶编舟</dc:creator>
  <cp:lastModifiedBy>一叶编舟</cp:lastModifiedBy>
  <dcterms:modified xsi:type="dcterms:W3CDTF">2023-03-08T03:30:55Z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08CEA447B1D94E76A7814D44D2F698C1</vt:lpwstr>
  </property>
</Properties>
</file>