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Bidi"/>
          <w:sz w:val="32"/>
          <w:szCs w:val="32"/>
        </w:rPr>
      </w:pPr>
      <w:r>
        <w:rPr>
          <w:rFonts w:ascii="黑体" w:hAnsi="黑体" w:eastAsia="黑体" w:cstheme="minorBidi"/>
          <w:sz w:val="32"/>
          <w:szCs w:val="32"/>
        </w:rPr>
        <w:t>附件</w:t>
      </w:r>
      <w:r>
        <w:rPr>
          <w:rFonts w:hint="eastAsia" w:ascii="黑体" w:hAnsi="黑体" w:eastAsia="黑体" w:cstheme="minorBidi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第八期高校</w:t>
      </w:r>
      <w:bookmarkStart w:id="1" w:name="_GoBack"/>
      <w:bookmarkEnd w:id="1"/>
      <w:r>
        <w:rPr>
          <w:rFonts w:hint="eastAsia" w:ascii="方正小标宋简体" w:eastAsia="方正小标宋简体" w:hAnsiTheme="minorHAnsi" w:cstheme="minorBidi"/>
          <w:sz w:val="36"/>
          <w:szCs w:val="36"/>
        </w:rPr>
        <w:t>共青团、学生管理工作者能力提升专题</w:t>
      </w:r>
    </w:p>
    <w:p>
      <w:pPr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网络培训报名表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94"/>
        <w:gridCol w:w="2343"/>
        <w:gridCol w:w="515"/>
        <w:gridCol w:w="1276"/>
        <w:gridCol w:w="1709"/>
      </w:tblGrid>
      <w:tr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9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Style w:val="9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请在汇款时说明：第八期高校共青团、学生管理工作者能力提升专题网络培训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  <w:bookmarkEnd w:id="0"/>
    </w:tbl>
    <w:p>
      <w:pPr>
        <w:jc w:val="left"/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  <w:r>
        <w:rPr>
          <w:rFonts w:hint="eastAsia" w:ascii="仿宋_GB2312" w:hAnsi="Calibri" w:eastAsia="仿宋_GB2312" w:cs="黑体"/>
          <w:sz w:val="24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D13E"/>
    <w:rsid w:val="634F965B"/>
    <w:rsid w:val="6465D13E"/>
    <w:rsid w:val="7BB36E7E"/>
    <w:rsid w:val="AF6FF813"/>
    <w:rsid w:val="F7F510A1"/>
    <w:rsid w:val="FDEAE113"/>
    <w:rsid w:val="FFFFA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8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2023-03-13T02:11:00Z</dcterms:created>
  <dc:creator>汐</dc:creator>
  <cp:lastModifiedBy>汐</cp:lastModifiedBy>
  <dcterms:modified xsi:type="dcterms:W3CDTF">2023-03-12T20:09:33Z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5C630A4C40F1FBF6A7A60D64CD7636CE</vt:lpwstr>
  </property>
</Properties>
</file>