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方正小标宋简体"/>
          <w:color w:val="000000"/>
          <w:sz w:val="44"/>
        </w:rPr>
      </w:pPr>
      <w:r>
        <w:rPr>
          <w:rFonts w:hint="eastAsia" w:ascii="宋体" w:hAnsi="宋体" w:eastAsia="黑体"/>
          <w:sz w:val="32"/>
        </w:rPr>
        <w:t xml:space="preserve">附件3： </w:t>
      </w:r>
    </w:p>
    <w:p>
      <w:pPr>
        <w:widowControl/>
        <w:spacing w:line="560" w:lineRule="exact"/>
        <w:jc w:val="center"/>
        <w:rPr>
          <w:rFonts w:ascii="宋体" w:hAnsi="宋体" w:eastAsia="方正小标宋简体"/>
          <w:color w:val="000000"/>
          <w:sz w:val="44"/>
        </w:rPr>
      </w:pPr>
      <w:r>
        <w:rPr>
          <w:rFonts w:hint="eastAsia" w:ascii="宋体" w:hAnsi="宋体" w:eastAsia="方正小标宋简体"/>
          <w:color w:val="000000"/>
          <w:sz w:val="44"/>
        </w:rPr>
        <w:t>2023年全校党支部书记学习贯彻党的二十大</w:t>
      </w:r>
    </w:p>
    <w:p>
      <w:pPr>
        <w:widowControl/>
        <w:spacing w:line="560" w:lineRule="exact"/>
        <w:jc w:val="center"/>
        <w:rPr>
          <w:rFonts w:ascii="宋体" w:hAnsi="宋体" w:eastAsia="方正小标宋简体"/>
          <w:color w:val="000000"/>
          <w:sz w:val="44"/>
        </w:rPr>
      </w:pPr>
      <w:r>
        <w:rPr>
          <w:rFonts w:hint="eastAsia" w:ascii="宋体" w:hAnsi="宋体" w:eastAsia="方正小标宋简体"/>
          <w:color w:val="000000"/>
          <w:sz w:val="44"/>
        </w:rPr>
        <w:t>精神集中培训自学主要内容</w:t>
      </w:r>
    </w:p>
    <w:p>
      <w:pPr>
        <w:pStyle w:val="2"/>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1.党的二十大报告和新党章。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2.习近平总书记在党的二十大期间和二十届中央政治局常委同中外记者见面会上的重要讲话精神。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3.党的二十届一中、二中全会精神。</w:t>
      </w:r>
    </w:p>
    <w:p>
      <w:pPr>
        <w:pStyle w:val="2"/>
        <w:spacing w:line="56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4.习近平总书记在新进中央委员会的委员、候补委员和省部级主要领导干部学习贯彻习近平新时代中国特色社会主义思想和党的二十大精神研讨班上的重要讲话精神。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习近平总书记在二十届中央纪委二次全会上的重要讲话精神。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.习近平总书记视察江西和赣州重要讲话精神</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习近平总书记关于教育、医疗卫生的重要论述。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8.2023年全国“两会”精神。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李恭进同志在全校领导干部会议上的讲话</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赣医办通报〔2022〕第8期）</w:t>
      </w:r>
      <w:r>
        <w:rPr>
          <w:rFonts w:hint="eastAsia" w:ascii="仿宋_GB2312" w:hAnsi="仿宋_GB2312" w:eastAsia="仿宋_GB2312" w:cs="仿宋_GB2312"/>
          <w:sz w:val="32"/>
          <w:szCs w:val="32"/>
        </w:rPr>
        <w:t>。</w:t>
      </w:r>
    </w:p>
    <w:p>
      <w:pPr>
        <w:pStyle w:val="2"/>
        <w:rPr>
          <w:rFonts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MWE1NWUzNjU1ZTEyYzRmYWNlOWM1OTkyNDhlMTMifQ=="/>
  </w:docVars>
  <w:rsids>
    <w:rsidRoot w:val="00000000"/>
    <w:rsid w:val="2596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2023-03-27T00:45:36Z</dcterms:created>
  <dc:creator>Administrator</dc:creator>
  <cp:lastModifiedBy>一叶编舟</cp:lastModifiedBy>
  <dcterms:modified xsi:type="dcterms:W3CDTF">2023-03-27T00:45:44Z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DE237E996EFA41B49214E916E01E4B7F</vt:lpwstr>
  </property>
</Properties>
</file>