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snapToGrid w:val="0"/>
        <w:jc w:val="center"/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14:textFill>
            <w14:solidFill>
              <w14:schemeClr w14:val="tx1"/>
            </w14:solidFill>
          </w14:textFill>
        </w:rPr>
        <w:t>深入学习贯彻党的二十大精神 推进高校党建与事业发展“一融双高”专题</w:t>
      </w:r>
      <w:r>
        <w:rPr>
          <w:rFonts w:eastAsia="方正小标宋简体"/>
          <w:color w:val="000000" w:themeColor="text1"/>
          <w14:textFill>
            <w14:solidFill>
              <w14:schemeClr w14:val="tx1"/>
            </w14:solidFill>
          </w14:textFill>
        </w:rPr>
        <w:t>网络培训</w:t>
      </w:r>
      <w:r>
        <w:rPr>
          <w:rFonts w:hint="eastAsia" w:eastAsia="方正小标宋简体"/>
          <w:color w:val="000000" w:themeColor="text1"/>
          <w14:textFill>
            <w14:solidFill>
              <w14:schemeClr w14:val="tx1"/>
            </w14:solidFill>
          </w14:textFill>
        </w:rPr>
        <w:t>训参训回执表</w:t>
      </w: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464"/>
        <w:gridCol w:w="3225"/>
        <w:gridCol w:w="687"/>
        <w:gridCol w:w="58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7336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2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培训班次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培训人数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开班时间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主要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班次</w:t>
            </w:r>
          </w:p>
        </w:tc>
        <w:tc>
          <w:tcPr>
            <w:tcW w:w="5965" w:type="dxa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新时代高校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党建“双创”工作</w:t>
            </w: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专题培训班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基层党务工作者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政治能力和履职能力提升培训班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教职工入党积极分子、发展对象、预备党员和党员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委托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定制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与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示范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培训</w:t>
            </w: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院系党组织书记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“双带头人”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党支部书记培训班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组织员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民办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基层党组织书记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书记培训班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高知识群体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青年教师国情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研修培训班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9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其他定制培训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负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责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联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系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人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2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22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 xml:space="preserve">邮 </w:t>
            </w:r>
            <w:r>
              <w:rPr>
                <w:rFonts w:hAnsi="Times New Roman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55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单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位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意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见</w:t>
            </w:r>
          </w:p>
        </w:tc>
        <w:tc>
          <w:tcPr>
            <w:tcW w:w="8800" w:type="dxa"/>
            <w:gridSpan w:val="6"/>
          </w:tcPr>
          <w:p>
            <w:pPr>
              <w:pStyle w:val="6"/>
              <w:spacing w:line="240" w:lineRule="auto"/>
              <w:ind w:firstLine="4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      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color w:val="auto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firstLine="422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单位盖章                                    </w:t>
            </w:r>
          </w:p>
          <w:p>
            <w:pPr>
              <w:pStyle w:val="6"/>
              <w:spacing w:line="240" w:lineRule="auto"/>
              <w:ind w:firstLine="422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汇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款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4689" w:type="dxa"/>
            <w:gridSpan w:val="2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高校党建工作专题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8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3424" w:type="dxa"/>
            <w:gridSpan w:val="3"/>
          </w:tcPr>
          <w:p>
            <w:pPr>
              <w:spacing w:line="360" w:lineRule="auto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发票抬头：</w:t>
            </w:r>
          </w:p>
          <w:p>
            <w:pPr>
              <w:rPr>
                <w:rFonts w:ascii="仿宋_GB231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开票金额：</w:t>
            </w:r>
          </w:p>
        </w:tc>
      </w:tr>
    </w:tbl>
    <w:p>
      <w:pPr>
        <w:ind w:left="-640" w:leftChars="-200" w:firstLine="240" w:firstLineChars="1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276" w:right="1800" w:bottom="1440" w:left="1800" w:header="851" w:footer="992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7946396"/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DE466C0"/>
    <w:rsid w:val="1FA8259E"/>
    <w:rsid w:val="2CF5455B"/>
    <w:rsid w:val="2DE466C0"/>
    <w:rsid w:val="3A1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456</Characters>
  <Lines>0</Lines>
  <Paragraphs>0</Paragraphs>
  <TotalTime>0</TotalTime>
  <ScaleCrop>false</ScaleCrop>
  <LinksUpToDate>false</LinksUpToDate>
  <CharactersWithSpaces>645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2023-03-27T01:16:00Z</dcterms:created>
  <dc:creator>一叶编舟</dc:creator>
  <cp:lastModifiedBy>一叶编舟</cp:lastModifiedBy>
  <dcterms:modified xsi:type="dcterms:W3CDTF">2023-03-27T01:17:19Z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061A0C4ED528437BBF5A5A2F6BF857EA</vt:lpwstr>
  </property>
</Properties>
</file>