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56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中小学数字化管理实践优秀案例文本参考格式</w:t>
      </w:r>
    </w:p>
    <w:p>
      <w:pPr>
        <w:pStyle w:val="5"/>
        <w:spacing w:after="156"/>
        <w:rPr>
          <w:sz w:val="36"/>
          <w:szCs w:val="36"/>
        </w:rPr>
      </w:pPr>
      <w:r>
        <w:rPr>
          <w:rFonts w:hint="eastAsia"/>
          <w:sz w:val="36"/>
          <w:szCs w:val="36"/>
        </w:rPr>
        <w:t>案例标题</w:t>
      </w:r>
    </w:p>
    <w:p>
      <w:pPr>
        <w:spacing w:before="156" w:beforeLines="50" w:after="156" w:afterLines="50" w:line="360" w:lineRule="exact"/>
        <w:ind w:firstLine="420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摘要</w:t>
      </w:r>
      <w:r>
        <w:rPr>
          <w:rFonts w:hint="eastAsia" w:ascii="楷体" w:hAnsi="楷体" w:eastAsia="楷体" w:cs="楷体"/>
          <w:szCs w:val="21"/>
        </w:rPr>
        <w:t>（请用2-3句话描述案例内容梗概，反映案例的特色，200字以内）</w:t>
      </w:r>
    </w:p>
    <w:p>
      <w:pPr>
        <w:spacing w:before="156" w:beforeLines="50" w:after="156" w:afterLines="5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关键词</w:t>
      </w:r>
      <w:r>
        <w:rPr>
          <w:rFonts w:hint="eastAsia" w:ascii="楷体" w:hAnsi="楷体" w:eastAsia="楷体" w:cs="楷体"/>
          <w:szCs w:val="21"/>
        </w:rPr>
        <w:t>关键词1；关键词2；关键词3（不超过3个）</w:t>
      </w:r>
    </w:p>
    <w:p>
      <w:pPr>
        <w:spacing w:after="156"/>
        <w:ind w:firstLine="420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作者简介</w:t>
      </w:r>
      <w:r>
        <w:rPr>
          <w:rFonts w:hint="eastAsia"/>
        </w:rPr>
        <w:t>：姓名、性别、职称、工作单位、职务、联系电话、通讯地址</w:t>
      </w:r>
    </w:p>
    <w:p>
      <w:pPr>
        <w:spacing w:before="156" w:beforeLines="50" w:after="156" w:afterLines="50" w:line="3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156" w:after="156" w:line="360" w:lineRule="exact"/>
      </w:pPr>
      <w:r>
        <w:rPr>
          <w:rFonts w:hint="eastAsia"/>
        </w:rPr>
        <w:t>一、背景介绍（（请开门见山，直述与数字化建设相关的案例背景或提出问题，避免空话套话）</w:t>
      </w:r>
    </w:p>
    <w:p>
      <w:pPr>
        <w:spacing w:after="156" w:line="360" w:lineRule="exact"/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正文……</w:t>
      </w:r>
    </w:p>
    <w:p>
      <w:pPr>
        <w:pStyle w:val="3"/>
        <w:spacing w:before="156" w:after="156" w:line="360" w:lineRule="exact"/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第一个二级标题（建议有一级标题、二级标题即可，标题要有内涵）</w:t>
      </w:r>
    </w:p>
    <w:p>
      <w:pPr>
        <w:spacing w:before="156" w:beforeLines="50" w:after="1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正文……</w:t>
      </w:r>
      <w:r>
        <w:rPr>
          <w:rFonts w:hint="eastAsia" w:ascii="宋体" w:hAnsi="宋体" w:eastAsia="宋体" w:cs="宋体"/>
          <w:sz w:val="28"/>
          <w:szCs w:val="28"/>
        </w:rPr>
        <w:footnoteReference w:id="0"/>
      </w:r>
    </w:p>
    <w:p>
      <w:pPr>
        <w:spacing w:before="156" w:beforeLines="50" w:after="156" w:afterLines="50" w:line="3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（图片和表格请用“图1…”和“表1…”按顺序排序）</w:t>
      </w:r>
    </w:p>
    <w:p>
      <w:pPr>
        <w:pStyle w:val="3"/>
        <w:spacing w:before="156" w:after="156" w:line="360" w:lineRule="exact"/>
      </w:pPr>
      <w:r>
        <w:rPr>
          <w:rFonts w:hint="eastAsia"/>
        </w:rPr>
        <w:t>（二）第二个二级标题</w:t>
      </w:r>
    </w:p>
    <w:p>
      <w:pPr>
        <w:spacing w:before="156" w:beforeLines="50" w:after="1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正文……</w:t>
      </w:r>
    </w:p>
    <w:p>
      <w:pPr>
        <w:pStyle w:val="3"/>
        <w:spacing w:before="156" w:after="156" w:line="360" w:lineRule="exact"/>
      </w:pPr>
      <w:r>
        <w:rPr>
          <w:rFonts w:hint="eastAsia"/>
        </w:rPr>
        <w:t>（三）第三个二级标题</w:t>
      </w:r>
    </w:p>
    <w:p>
      <w:pPr>
        <w:spacing w:before="156" w:beforeLines="50" w:after="1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正文……</w:t>
      </w:r>
    </w:p>
    <w:p>
      <w:pPr>
        <w:pStyle w:val="2"/>
        <w:spacing w:before="156" w:after="156" w:line="360" w:lineRule="exact"/>
      </w:pPr>
      <w:r>
        <w:rPr>
          <w:rFonts w:hint="eastAsia"/>
        </w:rPr>
        <w:t>二、实施过程（几个一级标题之间可以是并列关系，也可以是递进关系）</w:t>
      </w:r>
    </w:p>
    <w:p>
      <w:pPr>
        <w:spacing w:before="156" w:beforeLines="50" w:after="1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正文……</w:t>
      </w:r>
    </w:p>
    <w:p>
      <w:pPr>
        <w:pStyle w:val="2"/>
        <w:spacing w:before="156" w:after="156" w:line="360" w:lineRule="exact"/>
      </w:pPr>
      <w:r>
        <w:rPr>
          <w:rFonts w:hint="eastAsia"/>
        </w:rPr>
        <w:t>三、实施成效</w:t>
      </w:r>
    </w:p>
    <w:p>
      <w:pPr>
        <w:spacing w:before="156" w:beforeLines="50" w:after="1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正文……</w:t>
      </w:r>
    </w:p>
    <w:p>
      <w:pPr>
        <w:spacing w:before="156" w:beforeLines="50" w:after="10" w:line="360" w:lineRule="exact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（注：最后的一级标题内容也可以是经验总结或问题反思）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360" w:lineRule="exact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案例排版格式和编写体例说明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案例排版格式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案例标题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中文：主标题，黑体、小二、加粗、居中；副标题，黑体、三号、加粗、居中；英文：Times New Roman、三号、加粗、居中。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首页注释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楷体、小五、单倍行距（所有文中注释也为楷体、小五、单倍行距）。文中页下脚注为宋体、小五、单倍行距。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摘要与关键词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文字内容用楷体、五号、行间距固定值18；“摘要”与“关键词”本身用楷体、四号、加粗。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案例正文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一级标题用黑体、四号、左对齐、加粗；二级标题用黑体、小四、左对齐、加粗；三级标题用黑体、小四、左对齐、加粗。正文文字内容用宋体、四号、行间距固定值 18、段落段前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 行、段后 0.5 行。 </w:t>
            </w:r>
          </w:p>
        </w:tc>
      </w:tr>
    </w:tbl>
    <w:p>
      <w:pPr>
        <w:widowControl w:val="0"/>
        <w:numPr>
          <w:ilvl w:val="0"/>
          <w:numId w:val="0"/>
        </w:numPr>
        <w:ind w:leftChars="200" w:firstLine="560"/>
        <w:jc w:val="both"/>
        <w:rPr>
          <w:rFonts w:hint="default"/>
          <w:sz w:val="28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案例编写体例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标题层次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序号层次：第一层用“一、”，第二层用“（一）”，第三层用“1．”，第四层用“（1）”，第五层用“①”。一般不超过三层。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文中注释 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案例中所涉及到的一些图表、数据、照片、插图、历史资料等材料，如需说明，一律采用表（图）下注释的方式予以说明。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文献引注 </w:t>
            </w:r>
          </w:p>
        </w:tc>
        <w:tc>
          <w:tcPr>
            <w:tcW w:w="679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案例中的文中注释和推荐阅读文献的标注方式，参照 GB/T7714—2015。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标注方式：尾注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0"/>
        <w:rPr>
          <w:rFonts w:ascii="宋体" w:hAnsi="宋体" w:eastAsia="宋体" w:cs="宋体"/>
          <w:sz w:val="18"/>
        </w:rPr>
      </w:pPr>
      <w:r>
        <w:rPr>
          <w:rStyle w:val="9"/>
          <w:rFonts w:hint="eastAsia" w:ascii="宋体" w:hAnsi="宋体" w:eastAsia="宋体" w:cs="宋体"/>
          <w:sz w:val="18"/>
          <w:vertAlign w:val="baseline"/>
        </w:rPr>
        <w:footnoteRef/>
      </w:r>
      <w:r>
        <w:rPr>
          <w:rFonts w:hint="eastAsia" w:ascii="宋体" w:hAnsi="宋体" w:eastAsia="宋体" w:cs="宋体"/>
          <w:sz w:val="18"/>
        </w:rPr>
        <w:t xml:space="preserve"> 如需标注参考文献，可用脚注方式，采用GB/T 7714-2015 格式（示例：刘向杰,张添翼.数字化时代少先队教育的转型逻辑与实现路向[J].教学与管理,2023(23):10-13.）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TdkZDhhOTk3NzY5YzFkNWYyMWI1M2MwYzg5Y2YifQ=="/>
  </w:docVars>
  <w:rsids>
    <w:rsidRoot w:val="00000000"/>
    <w:rsid w:val="41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50" w:beforeLines="50"/>
      <w:outlineLvl w:val="1"/>
    </w:pPr>
    <w:rPr>
      <w:rFonts w:eastAsia="黑体" w:asciiTheme="majorHAnsi" w:hAnsiTheme="majorHAnsi" w:cstheme="majorBidi"/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paragraph" w:customStyle="1" w:styleId="10">
    <w:name w:val="脚注"/>
    <w:basedOn w:val="4"/>
    <w:qFormat/>
    <w:uiPriority w:val="0"/>
    <w:rPr>
      <w:sz w:val="1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2023-08-23T03:26:02Z</dcterms:created>
  <dc:creator>Amin</dc:creator>
  <cp:lastModifiedBy>陈艳</cp:lastModifiedBy>
  <dcterms:modified xsi:type="dcterms:W3CDTF">2023-08-23T03:27:22Z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04076B71A4634DBDAF73C1ABAB8B2D38_12</vt:lpwstr>
  </property>
</Properties>
</file>