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tLeas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3-2024</w:t>
      </w:r>
      <w:r>
        <w:rPr>
          <w:rFonts w:hint="eastAsia" w:ascii="方正小标宋简体" w:eastAsia="方正小标宋简体"/>
          <w:sz w:val="32"/>
          <w:szCs w:val="32"/>
        </w:rPr>
        <w:t>年港澳台学生国情教育网络培训报名表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表1：参训高校报名表</w:t>
      </w: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296"/>
        <w:gridCol w:w="1920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  <w:tc>
          <w:tcPr>
            <w:tcW w:w="229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学时要求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lang w:eastAsia="zh-CN"/>
              </w:rPr>
            </w:pPr>
            <w:r>
              <w:rPr>
                <w:rFonts w:hint="eastAsia" w:hAnsi="仿宋_GB2312" w:cs="仿宋_GB2312"/>
                <w:b/>
                <w:color w:val="auto"/>
                <w:lang w:eastAsia="zh-CN"/>
              </w:rPr>
              <w:t>（</w:t>
            </w:r>
            <w:r>
              <w:rPr>
                <w:rFonts w:hint="eastAsia" w:hAnsi="仿宋_GB2312" w:cs="仿宋_GB2312"/>
                <w:b/>
                <w:color w:val="auto"/>
                <w:lang w:val="en-US" w:eastAsia="zh-CN"/>
              </w:rPr>
              <w:t>必修、选修</w:t>
            </w:r>
            <w:r>
              <w:rPr>
                <w:rFonts w:hint="eastAsia" w:hAnsi="仿宋_GB2312" w:cs="仿宋_GB2312"/>
                <w:b/>
                <w:color w:val="auto"/>
                <w:lang w:eastAsia="zh-CN"/>
              </w:rPr>
              <w:t>）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default" w:hAnsi="仿宋_GB2312" w:cs="仿宋_GB2312"/>
                <w:color w:val="auto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lang w:val="en-US" w:eastAsia="zh-CN"/>
              </w:rPr>
              <w:t>必修考核：</w:t>
            </w:r>
            <w:r>
              <w:rPr>
                <w:rFonts w:hint="eastAsia" w:hAnsi="仿宋_GB2312" w:cs="仿宋_GB2312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color w:val="auto"/>
                <w:lang w:val="en-US" w:eastAsia="zh-CN"/>
              </w:rPr>
              <w:t>学时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default" w:hAnsi="仿宋_GB2312" w:cs="仿宋_GB2312"/>
                <w:color w:val="auto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lang w:val="en-US" w:eastAsia="zh-CN"/>
              </w:rPr>
              <w:t>选修考核：</w:t>
            </w:r>
            <w:r>
              <w:rPr>
                <w:rFonts w:hint="eastAsia" w:hAnsi="仿宋_GB2312" w:cs="仿宋_GB2312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hAnsi="仿宋_GB2312" w:cs="仿宋_GB2312"/>
                <w:color w:val="auto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color w:val="auto"/>
                <w:lang w:val="en-US" w:eastAsia="zh-CN"/>
              </w:rPr>
              <w:t>学习时间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第一学期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2023年9月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日至202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年12月31日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第二学期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2024年3月1日至2024年6月30日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全年学习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日至2024年6月30日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请在对应学习时间前“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52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其他需求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F1F1F1" w:themeFill="background1" w:themeFillShade="F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29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29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29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30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40" w:lineRule="auto"/>
        <w:textAlignment w:val="auto"/>
        <w:rPr>
          <w:rFonts w:ascii="楷体" w:hAnsi="楷体" w:eastAsia="楷体" w:cs="Times New Roman"/>
          <w:kern w:val="0"/>
          <w:sz w:val="24"/>
          <w:szCs w:val="24"/>
          <w:shd w:val="clear" w:color="auto" w:fill="FFFFFF"/>
        </w:rPr>
      </w:pPr>
      <w:r>
        <w:rPr>
          <w:rFonts w:hint="eastAsia" w:ascii="楷体" w:hAnsi="楷体" w:eastAsia="楷体"/>
          <w:sz w:val="24"/>
          <w:szCs w:val="24"/>
        </w:rPr>
        <w:t>说明：请各高校负责人认真填写此表报送给省厅负责人。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240" w:lineRule="atLeast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：省级教育行政部门汇总表</w:t>
      </w: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52"/>
        <w:gridCol w:w="127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</w:rPr>
              <w:t>省份名称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班级及人数汇总表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合计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省级联系方式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6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240" w:lineRule="auto"/>
        <w:textAlignment w:val="auto"/>
      </w:pPr>
      <w:r>
        <w:rPr>
          <w:rFonts w:ascii="Times New Roman" w:hAnsi="Times New Roman" w:eastAsia="楷体" w:cs="Times New Roman"/>
          <w:sz w:val="24"/>
          <w:szCs w:val="24"/>
        </w:rPr>
        <w:t>说明：请各省级负责人统一汇总此表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>于</w:t>
      </w:r>
      <w:r>
        <w:rPr>
          <w:rFonts w:hint="eastAsia" w:ascii="Times New Roman" w:hAnsi="Times New Roman" w:eastAsia="楷体" w:cs="Times New Roman"/>
          <w:sz w:val="24"/>
          <w:szCs w:val="24"/>
          <w:highlight w:val="none"/>
          <w:lang w:val="en-US" w:eastAsia="zh-CN"/>
        </w:rPr>
        <w:t>9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楷体" w:cs="Times New Roman"/>
          <w:sz w:val="24"/>
          <w:szCs w:val="24"/>
          <w:highlight w:val="none"/>
          <w:lang w:val="en-US" w:eastAsia="zh-CN"/>
        </w:rPr>
        <w:t>25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>日</w:t>
      </w:r>
      <w:r>
        <w:rPr>
          <w:rFonts w:ascii="Times New Roman" w:hAnsi="Times New Roman" w:eastAsia="楷体" w:cs="Times New Roman"/>
          <w:sz w:val="24"/>
          <w:szCs w:val="24"/>
        </w:rPr>
        <w:t>前发送至报名邮箱gatxs@naea.edu.cn。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746" w:header="851" w:footer="992" w:gutter="0"/>
      <w:pgNumType w:fmt="decimal" w:start="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0"/>
        <w:tab w:val="clear" w:pos="4153"/>
      </w:tabs>
      <w:ind w:firstLine="360"/>
      <w:rPr>
        <w:rFonts w:hint="default" w:ascii="Times New Roman" w:hAnsi="Times New Roman" w:cs="Times New Roman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2"/>
        <w:szCs w:val="22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571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6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2023-09-18T07:59:22Z</dcterms:created>
  <dc:creator>Administrator</dc:creator>
  <cp:lastModifiedBy>一叶编舟</cp:lastModifiedBy>
  <dcterms:modified xsi:type="dcterms:W3CDTF">2023-09-18T07:59:35Z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E2C7113B56884CB2BBC5C07E2E63079F_12</vt:lpwstr>
  </property>
</Properties>
</file>