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5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0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</w:rPr>
        <w:t>培训管理团队人员信息表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ascii="Times New Roman" w:hAnsi="Times New Roman" w:eastAsia="仿宋" w:cs="Times New Roman"/>
          <w:color w:val="auto"/>
          <w:sz w:val="24"/>
          <w:szCs w:val="24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11"/>
        <w:gridCol w:w="1481"/>
        <w:gridCol w:w="1525"/>
        <w:gridCol w:w="1474"/>
        <w:gridCol w:w="1949"/>
        <w:gridCol w:w="316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管理角色</w:t>
            </w:r>
          </w:p>
        </w:tc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部门职务</w:t>
            </w: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4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1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11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培训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培训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联络员</w:t>
            </w:r>
          </w:p>
        </w:tc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11886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9627" w:right="960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9627" w:right="960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9627" w:right="960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单位盖章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0"/>
              <w:jc w:val="right"/>
              <w:textAlignment w:val="baseline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6702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2023-11-10T08:58:01Z</dcterms:created>
  <dc:creator>Administrator</dc:creator>
  <cp:lastModifiedBy>一叶编舟</cp:lastModifiedBy>
  <dcterms:modified xsi:type="dcterms:W3CDTF">2023-11-10T08:58:17Z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B3DD08F64A8A457CB39E00ACDBEE89E4_13</vt:lpwstr>
  </property>
</Properties>
</file>