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szCs w:val="21"/>
        </w:rPr>
      </w:pPr>
    </w:p>
    <w:p>
      <w:pPr>
        <w:snapToGrid w:val="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bookmarkStart w:id="0" w:name="_Hlk48199978"/>
      <w:r>
        <w:rPr>
          <w:rFonts w:hint="eastAsia" w:ascii="Times New Roman" w:hAnsi="Times New Roman" w:eastAsia="方正小标宋简体" w:cs="Times New Roman"/>
          <w:color w:val="000000" w:themeColor="text1"/>
          <w:sz w:val="32"/>
          <w:szCs w:val="32"/>
          <w14:textFill>
            <w14:solidFill>
              <w14:schemeClr w14:val="tx1"/>
            </w14:solidFill>
          </w14:textFill>
        </w:rPr>
        <w:t>2024年教育系统党员、干部和教师</w:t>
      </w:r>
      <w:bookmarkEnd w:id="0"/>
      <w:r>
        <w:rPr>
          <w:rFonts w:hint="eastAsia" w:ascii="Times New Roman" w:hAnsi="Times New Roman" w:eastAsia="方正小标宋简体" w:cs="Times New Roman"/>
          <w:color w:val="000000" w:themeColor="text1"/>
          <w:sz w:val="32"/>
          <w:szCs w:val="32"/>
          <w14:textFill>
            <w14:solidFill>
              <w14:schemeClr w14:val="tx1"/>
            </w14:solidFill>
          </w14:textFill>
        </w:rPr>
        <w:t>重点专题培训计划列表</w:t>
      </w:r>
    </w:p>
    <w:tbl>
      <w:tblPr>
        <w:tblStyle w:val="11"/>
        <w:tblW w:w="14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7"/>
        <w:gridCol w:w="2465"/>
        <w:gridCol w:w="3768"/>
        <w:gridCol w:w="2826"/>
        <w:gridCol w:w="2116"/>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647" w:type="dxa"/>
            <w:shd w:val="clear" w:color="auto" w:fill="auto"/>
            <w:vAlign w:val="center"/>
          </w:tcPr>
          <w:p>
            <w:pPr>
              <w:widowControl/>
              <w:snapToGrid w:val="0"/>
              <w:jc w:val="center"/>
              <w:textAlignment w:val="center"/>
              <w:rPr>
                <w:rFonts w:ascii="黑体" w:hAnsi="黑体" w:eastAsia="黑体"/>
                <w:color w:val="auto"/>
                <w:szCs w:val="21"/>
              </w:rPr>
            </w:pPr>
            <w:bookmarkStart w:id="1" w:name="OLE_LINK1"/>
            <w:r>
              <w:rPr>
                <w:rFonts w:hint="eastAsia" w:ascii="黑体" w:hAnsi="黑体" w:eastAsia="黑体"/>
                <w:color w:val="auto"/>
                <w:kern w:val="0"/>
                <w:szCs w:val="21"/>
                <w:lang w:bidi="ar"/>
              </w:rPr>
              <w:t>序号</w:t>
            </w:r>
          </w:p>
        </w:tc>
        <w:tc>
          <w:tcPr>
            <w:tcW w:w="6233" w:type="dxa"/>
            <w:gridSpan w:val="2"/>
            <w:shd w:val="clear" w:color="auto" w:fill="auto"/>
            <w:vAlign w:val="center"/>
          </w:tcPr>
          <w:p>
            <w:pPr>
              <w:widowControl/>
              <w:snapToGrid w:val="0"/>
              <w:jc w:val="center"/>
              <w:textAlignment w:val="center"/>
              <w:rPr>
                <w:rFonts w:ascii="黑体" w:hAnsi="黑体" w:eastAsia="黑体"/>
                <w:color w:val="auto"/>
                <w:szCs w:val="21"/>
              </w:rPr>
            </w:pPr>
            <w:r>
              <w:rPr>
                <w:rFonts w:hint="eastAsia" w:ascii="黑体" w:hAnsi="黑体" w:eastAsia="黑体"/>
                <w:color w:val="auto"/>
                <w:kern w:val="0"/>
                <w:szCs w:val="21"/>
                <w:lang w:bidi="ar"/>
              </w:rPr>
              <w:t>项目名称</w:t>
            </w:r>
          </w:p>
        </w:tc>
        <w:tc>
          <w:tcPr>
            <w:tcW w:w="2826" w:type="dxa"/>
            <w:shd w:val="clear" w:color="auto" w:fill="auto"/>
            <w:vAlign w:val="center"/>
          </w:tcPr>
          <w:p>
            <w:pPr>
              <w:widowControl/>
              <w:snapToGrid w:val="0"/>
              <w:jc w:val="center"/>
              <w:textAlignment w:val="center"/>
              <w:rPr>
                <w:rFonts w:ascii="黑体" w:hAnsi="黑体" w:eastAsia="黑体"/>
                <w:color w:val="auto"/>
                <w:szCs w:val="21"/>
              </w:rPr>
            </w:pPr>
            <w:r>
              <w:rPr>
                <w:rFonts w:hint="eastAsia" w:ascii="黑体" w:hAnsi="黑体" w:eastAsia="黑体"/>
                <w:color w:val="auto"/>
                <w:kern w:val="0"/>
                <w:szCs w:val="21"/>
                <w:lang w:bidi="ar"/>
              </w:rPr>
              <w:t>培训对象</w:t>
            </w:r>
          </w:p>
        </w:tc>
        <w:tc>
          <w:tcPr>
            <w:tcW w:w="2116" w:type="dxa"/>
            <w:shd w:val="clear" w:color="auto" w:fill="auto"/>
            <w:vAlign w:val="center"/>
          </w:tcPr>
          <w:p>
            <w:pPr>
              <w:widowControl/>
              <w:snapToGrid w:val="0"/>
              <w:jc w:val="center"/>
              <w:textAlignment w:val="center"/>
              <w:rPr>
                <w:rFonts w:ascii="黑体" w:hAnsi="黑体" w:eastAsia="黑体"/>
                <w:color w:val="auto"/>
                <w:szCs w:val="21"/>
              </w:rPr>
            </w:pPr>
            <w:r>
              <w:rPr>
                <w:rFonts w:hint="eastAsia" w:ascii="黑体" w:hAnsi="黑体" w:eastAsia="黑体"/>
                <w:color w:val="auto"/>
                <w:kern w:val="0"/>
                <w:szCs w:val="21"/>
                <w:lang w:bidi="ar"/>
              </w:rPr>
              <w:t>培训时长</w:t>
            </w:r>
          </w:p>
        </w:tc>
        <w:tc>
          <w:tcPr>
            <w:tcW w:w="2233" w:type="dxa"/>
            <w:shd w:val="clear" w:color="auto" w:fill="auto"/>
            <w:vAlign w:val="center"/>
          </w:tcPr>
          <w:p>
            <w:pPr>
              <w:widowControl/>
              <w:snapToGrid w:val="0"/>
              <w:jc w:val="center"/>
              <w:textAlignment w:val="center"/>
              <w:rPr>
                <w:rFonts w:ascii="黑体" w:hAnsi="黑体" w:eastAsia="黑体"/>
                <w:color w:val="auto"/>
                <w:szCs w:val="21"/>
              </w:rPr>
            </w:pPr>
            <w:r>
              <w:rPr>
                <w:rStyle w:val="36"/>
                <w:rFonts w:hint="default" w:hAnsi="黑体"/>
                <w:b w:val="0"/>
                <w:bCs w:val="0"/>
                <w:color w:val="auto"/>
                <w:sz w:val="21"/>
                <w:szCs w:val="21"/>
                <w:lang w:bidi="ar"/>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宋体"/>
                <w:color w:val="auto"/>
                <w:kern w:val="0"/>
                <w:szCs w:val="21"/>
                <w:lang w:bidi="ar"/>
              </w:rPr>
              <w:t>1</w:t>
            </w:r>
          </w:p>
        </w:tc>
        <w:tc>
          <w:tcPr>
            <w:tcW w:w="6233" w:type="dxa"/>
            <w:gridSpan w:val="2"/>
            <w:shd w:val="clear" w:color="auto" w:fill="auto"/>
            <w:vAlign w:val="center"/>
          </w:tcPr>
          <w:p>
            <w:pPr>
              <w:pStyle w:val="2"/>
              <w:snapToGrid w:val="0"/>
              <w:spacing w:line="240" w:lineRule="auto"/>
              <w:jc w:val="left"/>
              <w:rPr>
                <w:rFonts w:ascii="Times New Roman" w:hAnsi="Times New Roman" w:eastAsia="仿宋_GB2312" w:cs="仿宋"/>
                <w:b/>
                <w:color w:val="auto"/>
                <w:kern w:val="0"/>
                <w:szCs w:val="21"/>
                <w:lang w:bidi="ar"/>
              </w:rPr>
            </w:pPr>
            <w:r>
              <w:rPr>
                <w:rFonts w:hint="eastAsia" w:ascii="仿宋_GB2312" w:hAnsi="仿宋_GB2312" w:eastAsia="仿宋_GB2312" w:cs="仿宋_GB2312"/>
                <w:b/>
                <w:color w:val="auto"/>
                <w:kern w:val="0"/>
                <w:sz w:val="21"/>
                <w:szCs w:val="21"/>
                <w:lang w:bidi="ar"/>
              </w:rPr>
              <w:t>深入学习贯彻习近平新时代中国特色社会主义思想专题网络培训</w:t>
            </w:r>
          </w:p>
        </w:tc>
        <w:tc>
          <w:tcPr>
            <w:tcW w:w="2826" w:type="dxa"/>
            <w:shd w:val="clear" w:color="auto" w:fill="auto"/>
            <w:vAlign w:val="center"/>
          </w:tcPr>
          <w:p>
            <w:pPr>
              <w:widowControl/>
              <w:snapToGrid w:val="0"/>
              <w:jc w:val="left"/>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20学时/3个月</w:t>
            </w:r>
          </w:p>
        </w:tc>
        <w:tc>
          <w:tcPr>
            <w:tcW w:w="2233" w:type="dxa"/>
            <w:shd w:val="clear" w:color="auto" w:fill="auto"/>
            <w:vAlign w:val="center"/>
          </w:tcPr>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100元/人</w:t>
            </w:r>
          </w:p>
          <w:p>
            <w:pPr>
              <w:snapToGrid w:val="0"/>
              <w:jc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结合人员规模和</w:t>
            </w:r>
          </w:p>
          <w:p>
            <w:pPr>
              <w:snapToGrid w:val="0"/>
              <w:jc w:val="center"/>
              <w:rPr>
                <w:color w:val="auto"/>
              </w:rPr>
            </w:pPr>
            <w:r>
              <w:rPr>
                <w:rFonts w:hint="eastAsia" w:ascii="Times New Roman" w:hAnsi="Times New Roman" w:eastAsia="仿宋_GB2312" w:cs="仿宋"/>
                <w:color w:val="auto"/>
                <w:kern w:val="0"/>
                <w:szCs w:val="21"/>
                <w:lang w:bidi="ar"/>
              </w:rPr>
              <w:t>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w:t>
            </w:r>
          </w:p>
        </w:tc>
        <w:tc>
          <w:tcPr>
            <w:tcW w:w="6233" w:type="dxa"/>
            <w:gridSpan w:val="2"/>
            <w:shd w:val="clear" w:color="auto" w:fill="auto"/>
            <w:vAlign w:val="center"/>
          </w:tcPr>
          <w:p>
            <w:pPr>
              <w:pStyle w:val="2"/>
              <w:snapToGrid w:val="0"/>
              <w:spacing w:line="240" w:lineRule="auto"/>
              <w:jc w:val="left"/>
              <w:rPr>
                <w:rFonts w:ascii="仿宋_GB2312" w:hAnsi="仿宋_GB2312" w:eastAsia="仿宋_GB2312" w:cs="仿宋_GB2312"/>
                <w:b/>
                <w:color w:val="auto"/>
                <w:kern w:val="0"/>
                <w:sz w:val="21"/>
                <w:szCs w:val="21"/>
                <w:lang w:bidi="ar"/>
              </w:rPr>
            </w:pPr>
            <w:r>
              <w:rPr>
                <w:rFonts w:hint="eastAsia" w:ascii="仿宋_GB2312" w:hAnsi="仿宋_GB2312" w:eastAsia="仿宋_GB2312" w:cs="仿宋_GB2312"/>
                <w:b/>
                <w:color w:val="auto"/>
                <w:kern w:val="0"/>
                <w:sz w:val="21"/>
                <w:szCs w:val="21"/>
                <w:lang w:bidi="ar"/>
              </w:rPr>
              <w:t>教育政策前沿专题辅导</w:t>
            </w:r>
          </w:p>
        </w:tc>
        <w:tc>
          <w:tcPr>
            <w:tcW w:w="2826" w:type="dxa"/>
            <w:shd w:val="clear" w:color="auto" w:fill="auto"/>
            <w:vAlign w:val="center"/>
          </w:tcPr>
          <w:p>
            <w:pPr>
              <w:pStyle w:val="2"/>
              <w:snapToGrid w:val="0"/>
              <w:spacing w:line="240" w:lineRule="auto"/>
              <w:jc w:val="left"/>
              <w:rPr>
                <w:rFonts w:hint="eastAsia" w:ascii="仿宋_GB2312" w:hAnsi="仿宋_GB2312" w:eastAsia="仿宋_GB2312" w:cs="仿宋_GB2312"/>
                <w:bCs w:val="0"/>
                <w:color w:val="auto"/>
                <w:kern w:val="0"/>
                <w:sz w:val="21"/>
                <w:szCs w:val="21"/>
                <w:lang w:bidi="ar"/>
              </w:rPr>
            </w:pPr>
            <w:r>
              <w:rPr>
                <w:rFonts w:hint="eastAsia" w:ascii="仿宋_GB2312" w:hAnsi="仿宋_GB2312" w:eastAsia="仿宋_GB2312" w:cs="仿宋_GB2312"/>
                <w:bCs w:val="0"/>
                <w:color w:val="auto"/>
                <w:kern w:val="0"/>
                <w:sz w:val="21"/>
                <w:szCs w:val="21"/>
                <w:lang w:bidi="ar"/>
              </w:rPr>
              <w:t>教育系统干部、教师</w:t>
            </w:r>
          </w:p>
        </w:tc>
        <w:tc>
          <w:tcPr>
            <w:tcW w:w="2116" w:type="dxa"/>
            <w:shd w:val="clear" w:color="auto" w:fill="auto"/>
            <w:vAlign w:val="center"/>
          </w:tcPr>
          <w:p>
            <w:pPr>
              <w:pStyle w:val="2"/>
              <w:snapToGrid w:val="0"/>
              <w:spacing w:line="240" w:lineRule="auto"/>
              <w:rPr>
                <w:rFonts w:ascii="仿宋_GB2312" w:hAnsi="仿宋_GB2312" w:eastAsia="仿宋_GB2312" w:cs="仿宋_GB2312"/>
                <w:b/>
                <w:color w:val="auto"/>
                <w:kern w:val="0"/>
                <w:sz w:val="21"/>
                <w:szCs w:val="21"/>
                <w:lang w:bidi="ar"/>
              </w:rPr>
            </w:pPr>
            <w:r>
              <w:rPr>
                <w:rFonts w:hint="eastAsia" w:ascii="Times New Roman" w:hAnsi="Times New Roman" w:eastAsia="仿宋_GB2312" w:cs="仿宋"/>
                <w:bCs w:val="0"/>
                <w:color w:val="auto"/>
                <w:kern w:val="0"/>
                <w:sz w:val="21"/>
                <w:szCs w:val="21"/>
                <w:lang w:bidi="ar"/>
              </w:rPr>
              <w:t>40学时/3个月</w:t>
            </w:r>
          </w:p>
        </w:tc>
        <w:tc>
          <w:tcPr>
            <w:tcW w:w="2233" w:type="dxa"/>
            <w:shd w:val="clear" w:color="auto" w:fill="auto"/>
            <w:vAlign w:val="center"/>
          </w:tcPr>
          <w:p>
            <w:pPr>
              <w:pStyle w:val="2"/>
              <w:snapToGrid w:val="0"/>
              <w:spacing w:line="240" w:lineRule="auto"/>
              <w:rPr>
                <w:rFonts w:ascii="仿宋_GB2312" w:hAnsi="仿宋_GB2312" w:eastAsia="仿宋_GB2312" w:cs="仿宋_GB2312"/>
                <w:bCs w:val="0"/>
                <w:color w:val="auto"/>
                <w:kern w:val="0"/>
                <w:sz w:val="21"/>
                <w:szCs w:val="21"/>
                <w:lang w:bidi="ar"/>
              </w:rPr>
            </w:pPr>
            <w:r>
              <w:rPr>
                <w:rFonts w:ascii="Times New Roman" w:hAnsi="Times New Roman" w:eastAsia="仿宋_GB2312" w:cs="Times New Roman"/>
                <w:bCs w:val="0"/>
                <w:color w:val="auto"/>
                <w:kern w:val="0"/>
                <w:sz w:val="21"/>
                <w:szCs w:val="21"/>
                <w:lang w:bidi="ar"/>
              </w:rPr>
              <w:t>280</w:t>
            </w:r>
            <w:r>
              <w:rPr>
                <w:rFonts w:hint="eastAsia" w:ascii="Times New Roman" w:hAnsi="Times New Roman" w:eastAsia="仿宋_GB2312" w:cs="仿宋"/>
                <w:bCs w:val="0"/>
                <w:color w:val="auto"/>
                <w:kern w:val="0"/>
                <w:sz w:val="21"/>
                <w:szCs w:val="21"/>
                <w:lang w:bidi="ar"/>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w:t>
            </w:r>
          </w:p>
        </w:tc>
        <w:tc>
          <w:tcPr>
            <w:tcW w:w="6233" w:type="dxa"/>
            <w:gridSpan w:val="2"/>
            <w:shd w:val="clear" w:color="auto" w:fill="auto"/>
            <w:vAlign w:val="center"/>
          </w:tcPr>
          <w:p>
            <w:pPr>
              <w:pStyle w:val="2"/>
              <w:spacing w:line="240" w:lineRule="auto"/>
              <w:jc w:val="left"/>
              <w:rPr>
                <w:rFonts w:ascii="仿宋_GB2312" w:hAnsi="仿宋_GB2312" w:eastAsia="仿宋_GB2312" w:cs="仿宋_GB2312"/>
                <w:b/>
                <w:color w:val="auto"/>
                <w:kern w:val="0"/>
                <w:sz w:val="21"/>
                <w:szCs w:val="21"/>
                <w:lang w:bidi="ar"/>
              </w:rPr>
            </w:pPr>
            <w:r>
              <w:rPr>
                <w:rFonts w:hint="eastAsia" w:ascii="仿宋_GB2312" w:hAnsi="仿宋_GB2312" w:eastAsia="仿宋_GB2312" w:cs="仿宋_GB2312"/>
                <w:b/>
                <w:color w:val="auto"/>
                <w:kern w:val="0"/>
                <w:sz w:val="21"/>
                <w:szCs w:val="21"/>
                <w:lang w:bidi="ar"/>
              </w:rPr>
              <w:t>学好党史、用好党史，树立正确党史观</w:t>
            </w:r>
          </w:p>
          <w:p>
            <w:pPr>
              <w:pStyle w:val="2"/>
              <w:spacing w:line="240" w:lineRule="auto"/>
              <w:jc w:val="left"/>
              <w:rPr>
                <w:rFonts w:ascii="Times New Roman" w:hAnsi="Times New Roman" w:eastAsia="仿宋_GB2312" w:cs="仿宋"/>
                <w:bCs w:val="0"/>
                <w:color w:val="auto"/>
                <w:kern w:val="0"/>
                <w:sz w:val="21"/>
                <w:szCs w:val="21"/>
                <w:lang w:bidi="ar"/>
              </w:rPr>
            </w:pPr>
            <w:r>
              <w:rPr>
                <w:rFonts w:hint="eastAsia" w:ascii="仿宋_GB2312" w:hAnsi="仿宋_GB2312" w:eastAsia="仿宋_GB2312" w:cs="仿宋_GB2312"/>
                <w:b/>
                <w:color w:val="auto"/>
                <w:kern w:val="0"/>
                <w:sz w:val="21"/>
                <w:szCs w:val="21"/>
                <w:lang w:bidi="ar"/>
              </w:rPr>
              <w:t>——党史学习教育专题网络培训</w:t>
            </w:r>
          </w:p>
        </w:tc>
        <w:tc>
          <w:tcPr>
            <w:tcW w:w="2826" w:type="dxa"/>
            <w:shd w:val="clear" w:color="auto" w:fill="auto"/>
            <w:vAlign w:val="center"/>
          </w:tcPr>
          <w:p>
            <w:pPr>
              <w:widowControl/>
              <w:snapToGrid w:val="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20学时/3个月</w:t>
            </w:r>
          </w:p>
        </w:tc>
        <w:tc>
          <w:tcPr>
            <w:tcW w:w="2233" w:type="dxa"/>
            <w:shd w:val="clear" w:color="auto" w:fill="auto"/>
            <w:vAlign w:val="center"/>
          </w:tcPr>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100元/人</w:t>
            </w:r>
          </w:p>
          <w:p>
            <w:pPr>
              <w:snapToGrid w:val="0"/>
              <w:jc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结合人员规模和</w:t>
            </w:r>
          </w:p>
          <w:p>
            <w:pPr>
              <w:snapToGrid w:val="0"/>
              <w:jc w:val="center"/>
              <w:rPr>
                <w:color w:val="auto"/>
              </w:rPr>
            </w:pPr>
            <w:r>
              <w:rPr>
                <w:rFonts w:hint="eastAsia" w:ascii="Times New Roman" w:hAnsi="Times New Roman" w:eastAsia="仿宋_GB2312" w:cs="仿宋"/>
                <w:color w:val="auto"/>
                <w:kern w:val="0"/>
                <w:szCs w:val="21"/>
                <w:lang w:bidi="ar"/>
              </w:rPr>
              <w:t>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w:t>
            </w:r>
          </w:p>
        </w:tc>
        <w:tc>
          <w:tcPr>
            <w:tcW w:w="6233" w:type="dxa"/>
            <w:gridSpan w:val="2"/>
            <w:shd w:val="clear" w:color="auto" w:fill="auto"/>
            <w:vAlign w:val="center"/>
          </w:tcPr>
          <w:p>
            <w:pPr>
              <w:snapToGrid w:val="0"/>
              <w:jc w:val="left"/>
              <w:rPr>
                <w:rFonts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rPr>
              <w:t>跳出教育看教育·立足全局看教育·放眼长远看教育</w:t>
            </w:r>
          </w:p>
          <w:p>
            <w:pPr>
              <w:snapToGrid w:val="0"/>
              <w:jc w:val="left"/>
              <w:rPr>
                <w:rFonts w:eastAsia="黑体"/>
                <w:bCs/>
                <w:color w:val="auto"/>
                <w:kern w:val="44"/>
                <w:sz w:val="32"/>
                <w:szCs w:val="44"/>
                <w:highlight w:val="none"/>
              </w:rPr>
            </w:pPr>
            <w:r>
              <w:rPr>
                <w:rFonts w:hint="eastAsia" w:ascii="仿宋_GB2312" w:hAnsi="仿宋_GB2312" w:eastAsia="仿宋_GB2312" w:cs="仿宋_GB2312"/>
                <w:b/>
                <w:bCs/>
                <w:color w:val="auto"/>
                <w:kern w:val="0"/>
                <w:szCs w:val="21"/>
                <w:highlight w:val="none"/>
                <w:lang w:bidi="ar"/>
              </w:rPr>
              <w:t>——教育系统干部和教师通识教育专题网络选学</w:t>
            </w:r>
          </w:p>
        </w:tc>
        <w:tc>
          <w:tcPr>
            <w:tcW w:w="2826" w:type="dxa"/>
            <w:shd w:val="clear" w:color="auto" w:fill="auto"/>
            <w:vAlign w:val="center"/>
          </w:tcPr>
          <w:p>
            <w:pPr>
              <w:widowControl/>
              <w:snapToGrid w:val="0"/>
              <w:jc w:val="left"/>
              <w:textAlignment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20学时/3个月</w:t>
            </w:r>
          </w:p>
        </w:tc>
        <w:tc>
          <w:tcPr>
            <w:tcW w:w="2233" w:type="dxa"/>
            <w:shd w:val="clear" w:color="auto" w:fill="auto"/>
            <w:vAlign w:val="center"/>
          </w:tcPr>
          <w:p>
            <w:pPr>
              <w:pStyle w:val="2"/>
              <w:snapToGrid w:val="0"/>
              <w:spacing w:line="240" w:lineRule="auto"/>
              <w:rPr>
                <w:rFonts w:ascii="Times New Roman" w:hAnsi="Times New Roman" w:eastAsia="仿宋_GB2312" w:cs="仿宋"/>
                <w:bCs w:val="0"/>
                <w:color w:val="auto"/>
                <w:kern w:val="0"/>
                <w:sz w:val="21"/>
                <w:szCs w:val="21"/>
                <w:highlight w:val="none"/>
                <w:lang w:bidi="ar"/>
              </w:rPr>
            </w:pPr>
            <w:r>
              <w:rPr>
                <w:rFonts w:hint="eastAsia" w:ascii="Times New Roman" w:hAnsi="Times New Roman" w:eastAsia="仿宋_GB2312" w:cs="仿宋"/>
                <w:bCs w:val="0"/>
                <w:color w:val="auto"/>
                <w:kern w:val="0"/>
                <w:sz w:val="21"/>
                <w:szCs w:val="21"/>
                <w:highlight w:val="none"/>
                <w:lang w:bidi="ar"/>
              </w:rPr>
              <w:t>100元/人</w:t>
            </w:r>
          </w:p>
          <w:p>
            <w:pPr>
              <w:snapToGrid w:val="0"/>
              <w:jc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结合人员规模和</w:t>
            </w:r>
          </w:p>
          <w:p>
            <w:pPr>
              <w:snapToGrid w:val="0"/>
              <w:jc w:val="center"/>
              <w:rPr>
                <w:color w:val="auto"/>
                <w:highlight w:val="none"/>
              </w:rPr>
            </w:pPr>
            <w:r>
              <w:rPr>
                <w:rFonts w:hint="eastAsia" w:ascii="Times New Roman" w:hAnsi="Times New Roman" w:eastAsia="仿宋_GB2312" w:cs="仿宋"/>
                <w:color w:val="auto"/>
                <w:kern w:val="0"/>
                <w:szCs w:val="21"/>
                <w:highlight w:val="none"/>
                <w:lang w:bidi="ar"/>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vMerge w:val="restart"/>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宋体"/>
                <w:color w:val="auto"/>
                <w:kern w:val="0"/>
                <w:szCs w:val="21"/>
                <w:lang w:bidi="ar"/>
              </w:rPr>
              <w:t>5</w:t>
            </w:r>
          </w:p>
        </w:tc>
        <w:tc>
          <w:tcPr>
            <w:tcW w:w="6233" w:type="dxa"/>
            <w:gridSpan w:val="2"/>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大力弘扬教育家精神 培养造就高素质教师队伍</w:t>
            </w:r>
          </w:p>
          <w:p>
            <w:pPr>
              <w:widowControl/>
              <w:snapToGrid w:val="0"/>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——2024年教师思想政治素质和师德素养提升专题网络培训</w:t>
            </w:r>
          </w:p>
        </w:tc>
        <w:tc>
          <w:tcPr>
            <w:tcW w:w="2826" w:type="dxa"/>
            <w:vMerge w:val="restart"/>
            <w:shd w:val="clear" w:color="auto" w:fill="auto"/>
            <w:vAlign w:val="center"/>
          </w:tcPr>
          <w:p>
            <w:pPr>
              <w:widowControl/>
              <w:snapToGrid w:val="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widowControl/>
              <w:snapToGrid w:val="0"/>
              <w:jc w:val="center"/>
              <w:textAlignment w:val="center"/>
              <w:rPr>
                <w:rFonts w:ascii="Times New Roman" w:hAnsi="Times New Roman" w:eastAsia="仿宋_GB2312" w:cs="仿宋"/>
                <w:b/>
                <w:bCs/>
                <w:color w:val="auto"/>
                <w:szCs w:val="21"/>
                <w:lang w:bidi="ar"/>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szCs w:val="21"/>
              </w:rPr>
            </w:pPr>
          </w:p>
        </w:tc>
        <w:tc>
          <w:tcPr>
            <w:tcW w:w="6233" w:type="dxa"/>
            <w:gridSpan w:val="2"/>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“教育家精神”大讲堂系列直播培训</w:t>
            </w:r>
          </w:p>
        </w:tc>
        <w:tc>
          <w:tcPr>
            <w:tcW w:w="2826" w:type="dxa"/>
            <w:vMerge w:val="continue"/>
            <w:shd w:val="clear" w:color="auto" w:fill="auto"/>
            <w:vAlign w:val="center"/>
          </w:tcPr>
          <w:p>
            <w:pPr>
              <w:widowControl/>
              <w:snapToGrid w:val="0"/>
              <w:jc w:val="left"/>
              <w:textAlignment w:val="center"/>
              <w:rPr>
                <w:rFonts w:hint="eastAsia" w:ascii="仿宋_GB2312" w:hAnsi="仿宋_GB2312" w:eastAsia="仿宋_GB2312" w:cs="仿宋_GB2312"/>
                <w:color w:val="auto"/>
                <w:szCs w:val="21"/>
              </w:rPr>
            </w:pP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10场同步直播</w:t>
            </w:r>
          </w:p>
        </w:tc>
        <w:tc>
          <w:tcPr>
            <w:tcW w:w="2233"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根据人员规模与</w:t>
            </w:r>
          </w:p>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6</w:t>
            </w:r>
          </w:p>
        </w:tc>
        <w:tc>
          <w:tcPr>
            <w:tcW w:w="6233" w:type="dxa"/>
            <w:gridSpan w:val="2"/>
            <w:shd w:val="clear" w:color="auto" w:fill="auto"/>
            <w:vAlign w:val="center"/>
          </w:tcPr>
          <w:p>
            <w:pPr>
              <w:pStyle w:val="2"/>
              <w:snapToGrid w:val="0"/>
              <w:spacing w:line="240" w:lineRule="auto"/>
              <w:jc w:val="left"/>
              <w:rPr>
                <w:rFonts w:ascii="仿宋_GB2312" w:hAnsi="仿宋_GB2312" w:eastAsia="仿宋_GB2312" w:cs="仿宋_GB2312"/>
                <w:b/>
                <w:color w:val="auto"/>
                <w:kern w:val="0"/>
                <w:sz w:val="21"/>
                <w:szCs w:val="21"/>
                <w:lang w:bidi="ar"/>
              </w:rPr>
            </w:pPr>
            <w:r>
              <w:rPr>
                <w:rFonts w:hint="eastAsia" w:ascii="仿宋_GB2312" w:hAnsi="仿宋_GB2312" w:eastAsia="仿宋_GB2312" w:cs="仿宋_GB2312"/>
                <w:b/>
                <w:color w:val="auto"/>
                <w:kern w:val="0"/>
                <w:sz w:val="21"/>
                <w:szCs w:val="21"/>
                <w:lang w:bidi="ar"/>
              </w:rPr>
              <w:t>大中小学校心理健康教育工作队伍能力提升网络培训</w:t>
            </w:r>
          </w:p>
          <w:p>
            <w:pPr>
              <w:jc w:val="left"/>
              <w:rPr>
                <w:rFonts w:eastAsia="仿宋_GB2312"/>
                <w:color w:val="auto"/>
              </w:rPr>
            </w:pPr>
            <w:r>
              <w:rPr>
                <w:rFonts w:hint="eastAsia" w:ascii="仿宋_GB2312" w:hAnsi="仿宋_GB2312" w:eastAsia="仿宋_GB2312" w:cs="仿宋_GB2312"/>
                <w:b/>
                <w:color w:val="auto"/>
                <w:kern w:val="0"/>
                <w:szCs w:val="21"/>
                <w:lang w:bidi="ar"/>
              </w:rPr>
              <w:t>（按干部、心理健康教育教师、辅导员和班主任、专任教师分类设计培训内容）</w:t>
            </w:r>
          </w:p>
        </w:tc>
        <w:tc>
          <w:tcPr>
            <w:tcW w:w="2826" w:type="dxa"/>
            <w:shd w:val="clear" w:color="auto" w:fill="auto"/>
            <w:vAlign w:val="center"/>
          </w:tcPr>
          <w:p>
            <w:pPr>
              <w:snapToGrid w:val="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snapToGrid w:val="0"/>
              <w:jc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结合人员规模和</w:t>
            </w:r>
          </w:p>
          <w:p>
            <w:pPr>
              <w:snapToGrid w:val="0"/>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647"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7</w:t>
            </w:r>
          </w:p>
        </w:tc>
        <w:tc>
          <w:tcPr>
            <w:tcW w:w="6233" w:type="dxa"/>
            <w:gridSpan w:val="2"/>
            <w:shd w:val="clear" w:color="auto" w:fill="auto"/>
            <w:vAlign w:val="center"/>
          </w:tcPr>
          <w:p>
            <w:pPr>
              <w:pStyle w:val="2"/>
              <w:spacing w:line="240" w:lineRule="auto"/>
              <w:jc w:val="left"/>
              <w:rPr>
                <w:color w:val="auto"/>
              </w:rPr>
            </w:pPr>
            <w:r>
              <w:rPr>
                <w:rFonts w:hint="eastAsia" w:ascii="Times New Roman" w:hAnsi="Times New Roman" w:eastAsia="仿宋_GB2312" w:cs="仿宋"/>
                <w:b/>
                <w:color w:val="auto"/>
                <w:kern w:val="0"/>
                <w:sz w:val="21"/>
                <w:szCs w:val="21"/>
                <w:lang w:bidi="ar"/>
              </w:rPr>
              <w:t>应知应会党内法规和国家法律专题网络培训</w:t>
            </w:r>
          </w:p>
        </w:tc>
        <w:tc>
          <w:tcPr>
            <w:tcW w:w="2826" w:type="dxa"/>
            <w:shd w:val="clear" w:color="auto" w:fill="auto"/>
            <w:vAlign w:val="center"/>
          </w:tcPr>
          <w:p>
            <w:pPr>
              <w:widowControl/>
              <w:snapToGrid w:val="0"/>
              <w:jc w:val="left"/>
              <w:textAlignment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2233"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200元/人</w:t>
            </w:r>
          </w:p>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结合人员规模和</w:t>
            </w:r>
          </w:p>
          <w:p>
            <w:pPr>
              <w:pStyle w:val="2"/>
              <w:snapToGrid w:val="0"/>
              <w:spacing w:line="240" w:lineRule="auto"/>
              <w:rPr>
                <w:color w:val="auto"/>
              </w:rPr>
            </w:pPr>
            <w:r>
              <w:rPr>
                <w:rFonts w:hint="eastAsia" w:ascii="Times New Roman" w:hAnsi="Times New Roman" w:eastAsia="仿宋_GB2312" w:cs="仿宋"/>
                <w:bCs w:val="0"/>
                <w:color w:val="auto"/>
                <w:kern w:val="0"/>
                <w:sz w:val="21"/>
                <w:szCs w:val="21"/>
                <w:lang w:bidi="ar"/>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8</w:t>
            </w:r>
          </w:p>
        </w:tc>
        <w:tc>
          <w:tcPr>
            <w:tcW w:w="2465" w:type="dxa"/>
            <w:vMerge w:val="restart"/>
            <w:shd w:val="clear" w:color="auto" w:fill="auto"/>
            <w:vAlign w:val="center"/>
          </w:tcPr>
          <w:p>
            <w:pPr>
              <w:pStyle w:val="2"/>
              <w:snapToGrid w:val="0"/>
              <w:spacing w:line="240" w:lineRule="auto"/>
              <w:jc w:val="left"/>
              <w:rPr>
                <w:rFonts w:ascii="仿宋_GB2312" w:hAnsi="仿宋_GB2312" w:eastAsia="仿宋_GB2312" w:cs="仿宋_GB2312"/>
                <w:color w:val="auto"/>
                <w:sz w:val="21"/>
                <w:szCs w:val="21"/>
              </w:rPr>
            </w:pPr>
            <w:r>
              <w:rPr>
                <w:rFonts w:hint="eastAsia" w:ascii="Times New Roman" w:hAnsi="Times New Roman" w:eastAsia="仿宋_GB2312" w:cs="仿宋"/>
                <w:b/>
                <w:color w:val="auto"/>
                <w:kern w:val="0"/>
                <w:sz w:val="21"/>
                <w:szCs w:val="21"/>
                <w:lang w:bidi="ar"/>
              </w:rPr>
              <w:t>国家通用语言文字系列专题网络培训</w:t>
            </w:r>
          </w:p>
        </w:tc>
        <w:tc>
          <w:tcPr>
            <w:tcW w:w="3768" w:type="dxa"/>
            <w:shd w:val="clear" w:color="auto" w:fill="auto"/>
            <w:vAlign w:val="center"/>
          </w:tcPr>
          <w:p>
            <w:pPr>
              <w:pStyle w:val="2"/>
              <w:snapToGrid w:val="0"/>
              <w:spacing w:line="240" w:lineRule="auto"/>
              <w:jc w:val="left"/>
              <w:rPr>
                <w:rFonts w:ascii="Times New Roman" w:hAnsi="Times New Roman" w:eastAsia="仿宋_GB2312" w:cs="Times New Roman"/>
                <w:bCs w:val="0"/>
                <w:color w:val="auto"/>
                <w:kern w:val="2"/>
                <w:sz w:val="21"/>
                <w:szCs w:val="21"/>
              </w:rPr>
            </w:pPr>
            <w:r>
              <w:rPr>
                <w:rFonts w:ascii="Times New Roman" w:hAnsi="Times New Roman" w:eastAsia="仿宋_GB2312" w:cs="Times New Roman"/>
                <w:bCs w:val="0"/>
                <w:color w:val="auto"/>
                <w:kern w:val="2"/>
                <w:sz w:val="21"/>
                <w:szCs w:val="21"/>
              </w:rPr>
              <w:t>教育管理干部学校语言文字工作能力</w:t>
            </w:r>
          </w:p>
          <w:p>
            <w:pPr>
              <w:pStyle w:val="2"/>
              <w:snapToGrid w:val="0"/>
              <w:spacing w:line="240" w:lineRule="auto"/>
              <w:jc w:val="left"/>
              <w:rPr>
                <w:rFonts w:ascii="仿宋_GB2312" w:hAnsi="仿宋_GB2312" w:eastAsia="仿宋_GB2312" w:cs="仿宋_GB2312"/>
                <w:color w:val="auto"/>
                <w:sz w:val="21"/>
                <w:szCs w:val="21"/>
              </w:rPr>
            </w:pPr>
            <w:r>
              <w:rPr>
                <w:rFonts w:ascii="Times New Roman" w:hAnsi="Times New Roman" w:eastAsia="仿宋_GB2312" w:cs="Times New Roman"/>
                <w:bCs w:val="0"/>
                <w:color w:val="auto"/>
                <w:kern w:val="2"/>
                <w:sz w:val="21"/>
                <w:szCs w:val="21"/>
              </w:rPr>
              <w:t>提升专题</w:t>
            </w:r>
          </w:p>
        </w:tc>
        <w:tc>
          <w:tcPr>
            <w:tcW w:w="2826" w:type="dxa"/>
            <w:shd w:val="clear" w:color="auto" w:fill="auto"/>
            <w:vAlign w:val="center"/>
          </w:tcPr>
          <w:p>
            <w:pPr>
              <w:snapToGrid w:val="0"/>
              <w:jc w:val="left"/>
              <w:rPr>
                <w:rFonts w:hint="eastAsia" w:ascii="Times New Roman" w:hAnsi="Times New Roman" w:eastAsia="仿宋_GB2312" w:cs="仿宋"/>
                <w:color w:val="auto"/>
                <w:szCs w:val="21"/>
                <w:lang w:eastAsia="zh-CN"/>
              </w:rPr>
            </w:pPr>
            <w:r>
              <w:rPr>
                <w:rFonts w:hint="eastAsia" w:ascii="Times New Roman" w:hAnsi="Times New Roman" w:eastAsia="仿宋_GB2312" w:cs="仿宋"/>
                <w:color w:val="auto"/>
                <w:szCs w:val="21"/>
              </w:rPr>
              <w:t>各级教育行政部门干部</w:t>
            </w:r>
            <w:r>
              <w:rPr>
                <w:rFonts w:hint="eastAsia" w:ascii="Times New Roman" w:hAnsi="Times New Roman" w:eastAsia="仿宋_GB2312" w:cs="仿宋"/>
                <w:color w:val="auto"/>
                <w:szCs w:val="21"/>
                <w:lang w:eastAsia="zh-CN"/>
              </w:rPr>
              <w:t>，</w:t>
            </w:r>
          </w:p>
          <w:p>
            <w:pPr>
              <w:snapToGrid w:val="0"/>
              <w:jc w:val="left"/>
              <w:rPr>
                <w:color w:val="auto"/>
              </w:rPr>
            </w:pPr>
            <w:r>
              <w:rPr>
                <w:rFonts w:hint="eastAsia" w:ascii="Times New Roman" w:hAnsi="Times New Roman" w:eastAsia="仿宋_GB2312" w:cs="仿宋"/>
                <w:color w:val="auto"/>
                <w:szCs w:val="21"/>
              </w:rPr>
              <w:t>大、中、小学及幼儿园校园长</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snapToGrid w:val="0"/>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2465" w:type="dxa"/>
            <w:vMerge w:val="continue"/>
            <w:shd w:val="clear" w:color="auto" w:fill="auto"/>
            <w:vAlign w:val="center"/>
          </w:tcPr>
          <w:p>
            <w:pPr>
              <w:pStyle w:val="2"/>
              <w:snapToGrid w:val="0"/>
              <w:spacing w:line="240" w:lineRule="auto"/>
              <w:jc w:val="both"/>
              <w:rPr>
                <w:rFonts w:ascii="仿宋_GB2312" w:hAnsi="仿宋_GB2312" w:eastAsia="仿宋_GB2312" w:cs="仿宋_GB2312"/>
                <w:color w:val="auto"/>
                <w:sz w:val="21"/>
                <w:szCs w:val="21"/>
              </w:rPr>
            </w:pPr>
          </w:p>
        </w:tc>
        <w:tc>
          <w:tcPr>
            <w:tcW w:w="3768" w:type="dxa"/>
            <w:shd w:val="clear" w:color="auto" w:fill="auto"/>
            <w:vAlign w:val="center"/>
          </w:tcPr>
          <w:p>
            <w:pPr>
              <w:pStyle w:val="2"/>
              <w:snapToGrid w:val="0"/>
              <w:spacing w:line="240" w:lineRule="auto"/>
              <w:jc w:val="left"/>
              <w:rPr>
                <w:rFonts w:ascii="仿宋_GB2312" w:hAnsi="仿宋_GB2312" w:eastAsia="仿宋_GB2312" w:cs="仿宋_GB2312"/>
                <w:color w:val="auto"/>
                <w:sz w:val="21"/>
                <w:szCs w:val="21"/>
              </w:rPr>
            </w:pPr>
            <w:r>
              <w:rPr>
                <w:rFonts w:ascii="Times New Roman" w:hAnsi="Times New Roman" w:eastAsia="仿宋_GB2312" w:cs="Times New Roman"/>
                <w:bCs w:val="0"/>
                <w:color w:val="auto"/>
                <w:kern w:val="2"/>
                <w:sz w:val="21"/>
                <w:szCs w:val="21"/>
              </w:rPr>
              <w:t>教师普通话水平提升专题</w:t>
            </w:r>
          </w:p>
        </w:tc>
        <w:tc>
          <w:tcPr>
            <w:tcW w:w="2826" w:type="dxa"/>
            <w:shd w:val="clear" w:color="auto" w:fill="auto"/>
            <w:vAlign w:val="center"/>
          </w:tcPr>
          <w:p>
            <w:pPr>
              <w:widowControl/>
              <w:snapToGrid w:val="0"/>
              <w:jc w:val="left"/>
              <w:textAlignment w:val="center"/>
              <w:rPr>
                <w:rFonts w:hint="default" w:ascii="Times New Roman" w:hAnsi="Times New Roman" w:eastAsia="仿宋_GB2312" w:cs="仿宋"/>
                <w:color w:val="auto"/>
                <w:kern w:val="0"/>
                <w:szCs w:val="21"/>
                <w:lang w:val="en-US" w:eastAsia="zh-CN" w:bidi="ar"/>
              </w:rPr>
            </w:pPr>
            <w:r>
              <w:rPr>
                <w:rFonts w:hint="eastAsia" w:ascii="Times New Roman" w:hAnsi="Times New Roman" w:eastAsia="仿宋_GB2312" w:cs="仿宋"/>
                <w:color w:val="auto"/>
                <w:kern w:val="0"/>
                <w:szCs w:val="21"/>
                <w:lang w:val="en-US" w:eastAsia="zh-CN" w:bidi="ar"/>
              </w:rPr>
              <w:t>普通话水平未达标的中小学幼儿园教师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snapToGrid w:val="0"/>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2465" w:type="dxa"/>
            <w:vMerge w:val="continue"/>
            <w:shd w:val="clear" w:color="auto" w:fill="auto"/>
            <w:vAlign w:val="center"/>
          </w:tcPr>
          <w:p>
            <w:pPr>
              <w:pStyle w:val="2"/>
              <w:snapToGrid w:val="0"/>
              <w:spacing w:line="240" w:lineRule="auto"/>
              <w:jc w:val="both"/>
              <w:rPr>
                <w:rFonts w:ascii="仿宋_GB2312" w:hAnsi="仿宋_GB2312" w:eastAsia="仿宋_GB2312" w:cs="仿宋_GB2312"/>
                <w:color w:val="auto"/>
                <w:sz w:val="21"/>
                <w:szCs w:val="21"/>
              </w:rPr>
            </w:pPr>
          </w:p>
        </w:tc>
        <w:tc>
          <w:tcPr>
            <w:tcW w:w="3768" w:type="dxa"/>
            <w:shd w:val="clear" w:color="auto" w:fill="auto"/>
            <w:vAlign w:val="center"/>
          </w:tcPr>
          <w:p>
            <w:pPr>
              <w:pStyle w:val="2"/>
              <w:snapToGrid w:val="0"/>
              <w:spacing w:line="240" w:lineRule="auto"/>
              <w:jc w:val="left"/>
              <w:rPr>
                <w:rFonts w:ascii="Times New Roman" w:hAnsi="Times New Roman" w:eastAsia="仿宋_GB2312" w:cs="Times New Roman"/>
                <w:bCs w:val="0"/>
                <w:color w:val="auto"/>
                <w:kern w:val="2"/>
                <w:sz w:val="21"/>
                <w:szCs w:val="21"/>
              </w:rPr>
            </w:pPr>
            <w:r>
              <w:rPr>
                <w:rFonts w:ascii="Times New Roman" w:hAnsi="Times New Roman" w:eastAsia="仿宋_GB2312" w:cs="Times New Roman"/>
                <w:bCs w:val="0"/>
                <w:color w:val="auto"/>
                <w:kern w:val="2"/>
                <w:sz w:val="21"/>
                <w:szCs w:val="21"/>
              </w:rPr>
              <w:t>教师国家通用语言文字教育教学能力</w:t>
            </w:r>
          </w:p>
          <w:p>
            <w:pPr>
              <w:pStyle w:val="2"/>
              <w:snapToGrid w:val="0"/>
              <w:spacing w:line="240" w:lineRule="auto"/>
              <w:jc w:val="left"/>
              <w:rPr>
                <w:rFonts w:ascii="仿宋_GB2312" w:hAnsi="仿宋_GB2312" w:eastAsia="仿宋_GB2312" w:cs="仿宋_GB2312"/>
                <w:color w:val="auto"/>
                <w:sz w:val="21"/>
                <w:szCs w:val="21"/>
              </w:rPr>
            </w:pPr>
            <w:r>
              <w:rPr>
                <w:rFonts w:ascii="Times New Roman" w:hAnsi="Times New Roman" w:eastAsia="仿宋_GB2312" w:cs="Times New Roman"/>
                <w:bCs w:val="0"/>
                <w:color w:val="auto"/>
                <w:kern w:val="2"/>
                <w:sz w:val="21"/>
                <w:szCs w:val="21"/>
              </w:rPr>
              <w:t>提升专题</w:t>
            </w:r>
          </w:p>
        </w:tc>
        <w:tc>
          <w:tcPr>
            <w:tcW w:w="2826"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val="en-US" w:eastAsia="zh-CN" w:bidi="ar"/>
              </w:rPr>
              <w:t>大、</w:t>
            </w:r>
            <w:r>
              <w:rPr>
                <w:rFonts w:hint="eastAsia" w:ascii="Times New Roman" w:hAnsi="Times New Roman" w:eastAsia="仿宋_GB2312" w:cs="仿宋"/>
                <w:color w:val="auto"/>
                <w:kern w:val="0"/>
                <w:szCs w:val="21"/>
                <w:lang w:bidi="ar"/>
              </w:rPr>
              <w:t>中</w:t>
            </w:r>
            <w:r>
              <w:rPr>
                <w:rFonts w:hint="eastAsia" w:ascii="Times New Roman" w:hAnsi="Times New Roman" w:eastAsia="仿宋_GB2312" w:cs="仿宋"/>
                <w:color w:val="auto"/>
                <w:kern w:val="0"/>
                <w:szCs w:val="21"/>
                <w:lang w:eastAsia="zh-CN" w:bidi="ar"/>
              </w:rPr>
              <w:t>、</w:t>
            </w:r>
            <w:r>
              <w:rPr>
                <w:rFonts w:hint="eastAsia" w:ascii="Times New Roman" w:hAnsi="Times New Roman" w:eastAsia="仿宋_GB2312" w:cs="仿宋"/>
                <w:color w:val="auto"/>
                <w:kern w:val="0"/>
                <w:szCs w:val="21"/>
                <w:lang w:bidi="ar"/>
              </w:rPr>
              <w:t>小学教师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snapToGrid w:val="0"/>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2465" w:type="dxa"/>
            <w:vMerge w:val="continue"/>
            <w:shd w:val="clear" w:color="auto" w:fill="auto"/>
            <w:vAlign w:val="center"/>
          </w:tcPr>
          <w:p>
            <w:pPr>
              <w:pStyle w:val="2"/>
              <w:snapToGrid w:val="0"/>
              <w:spacing w:line="240" w:lineRule="auto"/>
              <w:jc w:val="both"/>
              <w:rPr>
                <w:rFonts w:ascii="仿宋_GB2312" w:hAnsi="仿宋_GB2312" w:eastAsia="仿宋_GB2312" w:cs="仿宋_GB2312"/>
                <w:color w:val="auto"/>
                <w:sz w:val="21"/>
                <w:szCs w:val="21"/>
              </w:rPr>
            </w:pPr>
          </w:p>
        </w:tc>
        <w:tc>
          <w:tcPr>
            <w:tcW w:w="3768" w:type="dxa"/>
            <w:shd w:val="clear" w:color="auto" w:fill="auto"/>
            <w:vAlign w:val="center"/>
          </w:tcPr>
          <w:p>
            <w:pPr>
              <w:pStyle w:val="2"/>
              <w:snapToGrid w:val="0"/>
              <w:spacing w:line="240" w:lineRule="auto"/>
              <w:jc w:val="left"/>
              <w:rPr>
                <w:rFonts w:ascii="Times New Roman" w:hAnsi="Times New Roman" w:eastAsia="仿宋_GB2312" w:cs="Times New Roman"/>
                <w:bCs w:val="0"/>
                <w:color w:val="auto"/>
                <w:kern w:val="2"/>
                <w:sz w:val="21"/>
                <w:szCs w:val="21"/>
              </w:rPr>
            </w:pPr>
            <w:r>
              <w:rPr>
                <w:rFonts w:ascii="Times New Roman" w:hAnsi="Times New Roman" w:eastAsia="仿宋_GB2312" w:cs="Times New Roman"/>
                <w:bCs w:val="0"/>
                <w:color w:val="auto"/>
                <w:kern w:val="2"/>
                <w:sz w:val="21"/>
                <w:szCs w:val="21"/>
              </w:rPr>
              <w:t>大学生</w:t>
            </w:r>
            <w:r>
              <w:rPr>
                <w:rFonts w:hint="eastAsia" w:ascii="Times New Roman" w:hAnsi="Times New Roman" w:eastAsia="仿宋_GB2312" w:cs="Times New Roman"/>
                <w:bCs w:val="0"/>
                <w:color w:val="auto"/>
                <w:kern w:val="2"/>
                <w:sz w:val="21"/>
                <w:szCs w:val="21"/>
                <w:lang w:val="en-US" w:eastAsia="zh-CN"/>
              </w:rPr>
              <w:t>国家通用</w:t>
            </w:r>
            <w:r>
              <w:rPr>
                <w:rFonts w:ascii="Times New Roman" w:hAnsi="Times New Roman" w:eastAsia="仿宋_GB2312" w:cs="Times New Roman"/>
                <w:bCs w:val="0"/>
                <w:color w:val="auto"/>
                <w:kern w:val="2"/>
                <w:sz w:val="21"/>
                <w:szCs w:val="21"/>
              </w:rPr>
              <w:t>语言文字应用能力</w:t>
            </w:r>
          </w:p>
          <w:p>
            <w:pPr>
              <w:pStyle w:val="2"/>
              <w:snapToGrid w:val="0"/>
              <w:spacing w:line="240" w:lineRule="auto"/>
              <w:jc w:val="left"/>
              <w:rPr>
                <w:rFonts w:ascii="仿宋_GB2312" w:hAnsi="仿宋_GB2312" w:eastAsia="仿宋_GB2312" w:cs="仿宋_GB2312"/>
                <w:color w:val="auto"/>
                <w:sz w:val="21"/>
                <w:szCs w:val="21"/>
              </w:rPr>
            </w:pPr>
            <w:r>
              <w:rPr>
                <w:rFonts w:ascii="Times New Roman" w:hAnsi="Times New Roman" w:eastAsia="仿宋_GB2312" w:cs="Times New Roman"/>
                <w:bCs w:val="0"/>
                <w:color w:val="auto"/>
                <w:kern w:val="2"/>
                <w:sz w:val="21"/>
                <w:szCs w:val="21"/>
              </w:rPr>
              <w:t>提升专题</w:t>
            </w:r>
          </w:p>
        </w:tc>
        <w:tc>
          <w:tcPr>
            <w:tcW w:w="2826" w:type="dxa"/>
            <w:shd w:val="clear" w:color="auto" w:fill="auto"/>
            <w:vAlign w:val="center"/>
          </w:tcPr>
          <w:p>
            <w:pPr>
              <w:widowControl/>
              <w:snapToGrid w:val="0"/>
              <w:jc w:val="left"/>
              <w:textAlignment w:val="center"/>
              <w:rPr>
                <w:rFonts w:hint="default" w:ascii="Times New Roman" w:hAnsi="Times New Roman" w:eastAsia="仿宋_GB2312" w:cs="仿宋"/>
                <w:color w:val="auto"/>
                <w:kern w:val="0"/>
                <w:szCs w:val="21"/>
                <w:lang w:val="en-US" w:eastAsia="zh-CN" w:bidi="ar"/>
              </w:rPr>
            </w:pPr>
            <w:r>
              <w:rPr>
                <w:rFonts w:hint="eastAsia" w:ascii="Times New Roman" w:hAnsi="Times New Roman" w:eastAsia="仿宋_GB2312" w:cs="仿宋"/>
                <w:color w:val="auto"/>
                <w:kern w:val="0"/>
                <w:szCs w:val="21"/>
                <w:lang w:val="en-US" w:eastAsia="zh-CN" w:bidi="ar"/>
              </w:rPr>
              <w:t>普通高等学校学生</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snapToGrid w:val="0"/>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shd w:val="clear" w:color="auto" w:fill="auto"/>
            <w:vAlign w:val="center"/>
          </w:tcPr>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9</w:t>
            </w:r>
          </w:p>
        </w:tc>
        <w:tc>
          <w:tcPr>
            <w:tcW w:w="6233" w:type="dxa"/>
            <w:gridSpan w:val="2"/>
            <w:shd w:val="clear" w:color="auto" w:fill="auto"/>
            <w:vAlign w:val="center"/>
          </w:tcPr>
          <w:p>
            <w:pPr>
              <w:pStyle w:val="2"/>
              <w:snapToGrid w:val="0"/>
              <w:spacing w:line="240" w:lineRule="auto"/>
              <w:jc w:val="left"/>
              <w:rPr>
                <w:color w:val="auto"/>
              </w:rPr>
            </w:pPr>
            <w:r>
              <w:rPr>
                <w:rFonts w:hint="eastAsia" w:ascii="Times New Roman" w:hAnsi="Times New Roman" w:eastAsia="仿宋_GB2312" w:cs="仿宋"/>
                <w:b/>
                <w:color w:val="auto"/>
                <w:kern w:val="0"/>
                <w:sz w:val="21"/>
                <w:szCs w:val="21"/>
                <w:lang w:bidi="ar"/>
              </w:rPr>
              <w:t>教育系统数字素养和技能提升专题网络培训</w:t>
            </w:r>
          </w:p>
        </w:tc>
        <w:tc>
          <w:tcPr>
            <w:tcW w:w="2826"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仿宋_GB2312" w:hAnsi="仿宋_GB2312" w:eastAsia="仿宋_GB2312" w:cs="仿宋_GB2312"/>
                <w:color w:val="auto"/>
                <w:kern w:val="0"/>
                <w:szCs w:val="21"/>
                <w:lang w:bidi="ar"/>
              </w:rPr>
              <w:t>教育系统干部、教师</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40学时/3个月</w:t>
            </w:r>
          </w:p>
        </w:tc>
        <w:tc>
          <w:tcPr>
            <w:tcW w:w="2233"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结合人员规模和</w:t>
            </w:r>
          </w:p>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47" w:type="dxa"/>
            <w:shd w:val="clear" w:color="auto" w:fill="auto"/>
            <w:vAlign w:val="center"/>
          </w:tcPr>
          <w:p>
            <w:pPr>
              <w:pStyle w:val="2"/>
              <w:snapToGrid w:val="0"/>
              <w:spacing w:line="240" w:lineRule="auto"/>
              <w:rPr>
                <w:color w:val="auto"/>
              </w:rPr>
            </w:pPr>
            <w:r>
              <w:rPr>
                <w:rFonts w:hint="eastAsia" w:ascii="Times New Roman" w:hAnsi="Times New Roman" w:eastAsia="仿宋_GB2312" w:cs="仿宋"/>
                <w:bCs w:val="0"/>
                <w:color w:val="auto"/>
                <w:kern w:val="0"/>
                <w:sz w:val="21"/>
                <w:szCs w:val="21"/>
                <w:lang w:bidi="ar"/>
              </w:rPr>
              <w:t>10</w:t>
            </w:r>
          </w:p>
        </w:tc>
        <w:tc>
          <w:tcPr>
            <w:tcW w:w="6233" w:type="dxa"/>
            <w:gridSpan w:val="2"/>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教育系统网络安全专题培训</w:t>
            </w:r>
          </w:p>
        </w:tc>
        <w:tc>
          <w:tcPr>
            <w:tcW w:w="2826"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各地教育行政部门、各级学校负责信息化和网络安全工作的专业技术人员、工作人员及教职工</w:t>
            </w:r>
          </w:p>
        </w:tc>
        <w:tc>
          <w:tcPr>
            <w:tcW w:w="211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2233"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200元/人</w:t>
            </w:r>
          </w:p>
        </w:tc>
      </w:tr>
    </w:tbl>
    <w:p>
      <w:pPr>
        <w:pStyle w:val="8"/>
        <w:keepNext w:val="0"/>
        <w:keepLines w:val="0"/>
        <w:pageBreakBefore w:val="0"/>
        <w:widowControl w:val="0"/>
        <w:kinsoku/>
        <w:wordWrap/>
        <w:overflowPunct/>
        <w:topLinePunct w:val="0"/>
        <w:autoSpaceDE/>
        <w:autoSpaceDN/>
        <w:bidi w:val="0"/>
        <w:adjustRightInd/>
        <w:snapToGrid w:val="0"/>
        <w:spacing w:before="157" w:beforeLines="50"/>
        <w:textAlignment w:val="auto"/>
        <w:rPr>
          <w:rFonts w:ascii="楷体" w:hAnsi="楷体" w:eastAsia="楷体" w:cs="楷体"/>
          <w:sz w:val="24"/>
          <w:szCs w:val="24"/>
        </w:rPr>
      </w:pPr>
      <w:r>
        <w:rPr>
          <w:rFonts w:hint="eastAsia" w:ascii="楷体" w:hAnsi="楷体" w:eastAsia="楷体" w:cs="楷体"/>
          <w:sz w:val="24"/>
          <w:szCs w:val="24"/>
        </w:rPr>
        <w:t>特别说明：学院聚焦教育强国建设，围绕教育强国建设战略部署和教育改革发展重点问题设计专题培训内容。各省级教育行政部门可统筹安排，结合各地干部和教师教育培训实际选择学习内容，以地市、县区或学校为教学单位组织实施，具体培训费用可以结合人员规模和组织情况协商确定。</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br w:type="page"/>
      </w:r>
    </w:p>
    <w:bookmarkEnd w:id="1"/>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2024年基础教育党员、干部和教师</w:t>
      </w:r>
      <w:r>
        <w:rPr>
          <w:rFonts w:ascii="Times New Roman" w:hAnsi="Times New Roman" w:eastAsia="方正小标宋简体" w:cs="Times New Roman"/>
          <w:color w:val="000000" w:themeColor="text1"/>
          <w:sz w:val="32"/>
          <w:szCs w:val="32"/>
          <w14:textFill>
            <w14:solidFill>
              <w14:schemeClr w14:val="tx1"/>
            </w14:solidFill>
          </w14:textFill>
        </w:rPr>
        <w:t>网络培训计划列表</w:t>
      </w:r>
    </w:p>
    <w:tbl>
      <w:tblPr>
        <w:tblStyle w:val="11"/>
        <w:tblW w:w="14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50"/>
        <w:gridCol w:w="981"/>
        <w:gridCol w:w="84"/>
        <w:gridCol w:w="3180"/>
        <w:gridCol w:w="4003"/>
        <w:gridCol w:w="232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3" w:type="dxa"/>
            <w:shd w:val="clear" w:color="auto" w:fill="auto"/>
            <w:vAlign w:val="center"/>
          </w:tcPr>
          <w:p>
            <w:pPr>
              <w:widowControl/>
              <w:snapToGrid w:val="0"/>
              <w:jc w:val="center"/>
              <w:textAlignment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lang w:bidi="ar"/>
                <w14:textFill>
                  <w14:solidFill>
                    <w14:schemeClr w14:val="tx1"/>
                  </w14:solidFill>
                </w14:textFill>
              </w:rPr>
              <w:t>序号</w:t>
            </w:r>
          </w:p>
        </w:tc>
        <w:tc>
          <w:tcPr>
            <w:tcW w:w="5095" w:type="dxa"/>
            <w:gridSpan w:val="4"/>
            <w:shd w:val="clear" w:color="auto" w:fill="auto"/>
            <w:vAlign w:val="center"/>
          </w:tcPr>
          <w:p>
            <w:pPr>
              <w:widowControl/>
              <w:snapToGrid w:val="0"/>
              <w:jc w:val="center"/>
              <w:textAlignment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lang w:bidi="ar"/>
                <w14:textFill>
                  <w14:solidFill>
                    <w14:schemeClr w14:val="tx1"/>
                  </w14:solidFill>
                </w14:textFill>
              </w:rPr>
              <w:t>项目名称</w:t>
            </w:r>
          </w:p>
        </w:tc>
        <w:tc>
          <w:tcPr>
            <w:tcW w:w="4003" w:type="dxa"/>
            <w:shd w:val="clear" w:color="auto" w:fill="auto"/>
            <w:vAlign w:val="center"/>
          </w:tcPr>
          <w:p>
            <w:pPr>
              <w:widowControl/>
              <w:snapToGrid w:val="0"/>
              <w:jc w:val="center"/>
              <w:textAlignment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lang w:bidi="ar"/>
                <w14:textFill>
                  <w14:solidFill>
                    <w14:schemeClr w14:val="tx1"/>
                  </w14:solidFill>
                </w14:textFill>
              </w:rPr>
              <w:t>培训对象</w:t>
            </w:r>
          </w:p>
        </w:tc>
        <w:tc>
          <w:tcPr>
            <w:tcW w:w="2324" w:type="dxa"/>
            <w:shd w:val="clear" w:color="auto" w:fill="auto"/>
            <w:vAlign w:val="center"/>
          </w:tcPr>
          <w:p>
            <w:pPr>
              <w:widowControl/>
              <w:snapToGrid w:val="0"/>
              <w:jc w:val="center"/>
              <w:textAlignment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lang w:bidi="ar"/>
                <w14:textFill>
                  <w14:solidFill>
                    <w14:schemeClr w14:val="tx1"/>
                  </w14:solidFill>
                </w14:textFill>
              </w:rPr>
              <w:t>培训时长</w:t>
            </w:r>
          </w:p>
        </w:tc>
        <w:tc>
          <w:tcPr>
            <w:tcW w:w="2051" w:type="dxa"/>
            <w:shd w:val="clear" w:color="auto" w:fill="auto"/>
            <w:vAlign w:val="center"/>
          </w:tcPr>
          <w:p>
            <w:pPr>
              <w:widowControl/>
              <w:snapToGrid w:val="0"/>
              <w:jc w:val="center"/>
              <w:textAlignment w:val="center"/>
              <w:rPr>
                <w:rFonts w:ascii="黑体" w:hAnsi="黑体" w:eastAsia="黑体"/>
                <w:color w:val="000000" w:themeColor="text1"/>
                <w:szCs w:val="21"/>
                <w14:textFill>
                  <w14:solidFill>
                    <w14:schemeClr w14:val="tx1"/>
                  </w14:solidFill>
                </w14:textFill>
              </w:rPr>
            </w:pPr>
            <w:r>
              <w:rPr>
                <w:rStyle w:val="36"/>
                <w:rFonts w:hint="default" w:hAnsi="黑体"/>
                <w:b w:val="0"/>
                <w:bCs w:val="0"/>
                <w:color w:val="000000" w:themeColor="text1"/>
                <w:sz w:val="21"/>
                <w:szCs w:val="21"/>
                <w:lang w:bidi="ar"/>
                <w14:textFill>
                  <w14:solidFill>
                    <w14:schemeClr w14:val="tx1"/>
                  </w14:solidFill>
                </w14:textFill>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vAlign w:val="center"/>
          </w:tcPr>
          <w:p>
            <w:pPr>
              <w:widowControl/>
              <w:snapToGrid w:val="0"/>
              <w:jc w:val="center"/>
              <w:textAlignment w:val="center"/>
              <w:rPr>
                <w:rStyle w:val="36"/>
                <w:rFonts w:hint="default" w:ascii="Times New Roman" w:hAnsi="Times New Roman" w:eastAsia="仿宋_GB2312" w:cs="仿宋"/>
                <w:color w:val="000000" w:themeColor="text1"/>
                <w:sz w:val="21"/>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一、热点专题培训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“深入贯彻落实《关于建立中小学校党组织领导的校长负责制的意见（试行）》 扎实推动教育强国建设”专题培训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各级教育行政部门相关负责同志，中小学校（含幼儿园）干部和教师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32学时/3个月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线上：200元/人</w:t>
            </w:r>
          </w:p>
          <w:p>
            <w:pPr>
              <w:widowControl/>
              <w:snapToGrid w:val="0"/>
              <w:jc w:val="center"/>
              <w:textAlignment w:val="center"/>
              <w:rPr>
                <w:rFonts w:ascii="Times New Roman" w:hAnsi="Times New Roman" w:eastAsia="仿宋_GB2312" w:cs="仿宋"/>
                <w:b/>
                <w:bCs/>
                <w:color w:val="000000" w:themeColor="text1"/>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w:t>
            </w:r>
          </w:p>
        </w:tc>
        <w:tc>
          <w:tcPr>
            <w:tcW w:w="5095" w:type="dxa"/>
            <w:gridSpan w:val="4"/>
            <w:shd w:val="clear" w:color="auto" w:fill="auto"/>
            <w:vAlign w:val="center"/>
          </w:tcPr>
          <w:p>
            <w:pPr>
              <w:widowControl/>
              <w:snapToGrid w:val="0"/>
              <w:jc w:val="left"/>
              <w:textAlignment w:val="center"/>
              <w:rPr>
                <w:rFonts w:hint="eastAsia" w:ascii="Times New Roman" w:hAnsi="Times New Roman" w:eastAsia="仿宋_GB2312" w:cs="仿宋"/>
                <w:b/>
                <w:bCs/>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“提升干部队伍治理能力 扎实推进教育强国建设”专题培训</w:t>
            </w:r>
          </w:p>
        </w:tc>
        <w:tc>
          <w:tcPr>
            <w:tcW w:w="4003" w:type="dxa"/>
            <w:shd w:val="clear" w:color="auto" w:fill="auto"/>
            <w:vAlign w:val="center"/>
          </w:tcPr>
          <w:p>
            <w:pPr>
              <w:widowControl/>
              <w:snapToGrid w:val="0"/>
              <w:textAlignment w:val="center"/>
              <w:rPr>
                <w:rFonts w:hint="eastAsia"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各级教育行政部门领导、处室干部，中小学校（含幼儿园）校园长、管理干部</w:t>
            </w:r>
          </w:p>
        </w:tc>
        <w:tc>
          <w:tcPr>
            <w:tcW w:w="2324"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线上：50学时/1年</w:t>
            </w:r>
          </w:p>
          <w:p>
            <w:pPr>
              <w:widowControl/>
              <w:snapToGrid w:val="0"/>
              <w:jc w:val="center"/>
              <w:textAlignment w:val="center"/>
              <w:rPr>
                <w:rFonts w:hint="eastAsia"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线下：7天</w:t>
            </w:r>
          </w:p>
        </w:tc>
        <w:tc>
          <w:tcPr>
            <w:tcW w:w="2051"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线上：500元/人</w:t>
            </w:r>
          </w:p>
          <w:p>
            <w:pPr>
              <w:widowControl/>
              <w:snapToGrid w:val="0"/>
              <w:jc w:val="center"/>
              <w:textAlignment w:val="center"/>
              <w:rPr>
                <w:rFonts w:hint="eastAsia"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3</w:t>
            </w:r>
          </w:p>
        </w:tc>
        <w:tc>
          <w:tcPr>
            <w:tcW w:w="5095" w:type="dxa"/>
            <w:gridSpan w:val="4"/>
            <w:shd w:val="clear" w:color="auto" w:fill="auto"/>
            <w:vAlign w:val="center"/>
          </w:tcPr>
          <w:p>
            <w:pPr>
              <w:widowControl/>
              <w:snapToGrid w:val="0"/>
              <w:jc w:val="distribute"/>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中小学校干部、教师数字素养与技能提升专题网络</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中小学校干部、教师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中小学教师心理健康教育能力提升专题网络培训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中小学专任教师，班主任、德育干部、管理干部、学生处（政教处）负责人，心理健康专兼职教师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5</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中小学教师思政育人能力提升专题网络培训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道德与法治（思想政治）学科教师、其他学科教师</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tcBorders>
              <w:bottom w:val="single" w:color="auto" w:sz="4" w:space="0"/>
            </w:tcBorders>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6</w:t>
            </w:r>
          </w:p>
        </w:tc>
        <w:tc>
          <w:tcPr>
            <w:tcW w:w="5095" w:type="dxa"/>
            <w:gridSpan w:val="4"/>
            <w:tcBorders>
              <w:bottom w:val="single" w:color="auto" w:sz="4" w:space="0"/>
            </w:tcBorders>
            <w:shd w:val="clear" w:color="auto" w:fill="auto"/>
            <w:vAlign w:val="center"/>
          </w:tcPr>
          <w:p>
            <w:pPr>
              <w:widowControl/>
              <w:snapToGrid w:val="0"/>
              <w:jc w:val="distribute"/>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义务教育教师基于新课程的教学能力提升专题网络</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培训</w:t>
            </w:r>
          </w:p>
        </w:tc>
        <w:tc>
          <w:tcPr>
            <w:tcW w:w="4003" w:type="dxa"/>
            <w:tcBorders>
              <w:bottom w:val="single" w:color="auto" w:sz="4" w:space="0"/>
            </w:tcBorders>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中小学教师</w:t>
            </w:r>
          </w:p>
        </w:tc>
        <w:tc>
          <w:tcPr>
            <w:tcW w:w="2324" w:type="dxa"/>
            <w:tcBorders>
              <w:bottom w:val="single" w:color="auto" w:sz="4" w:space="0"/>
            </w:tcBorders>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tcBorders>
              <w:bottom w:val="single" w:color="auto" w:sz="4" w:space="0"/>
            </w:tcBorders>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43"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val="en-US" w:eastAsia="zh-CN" w:bidi="ar"/>
                <w14:textFill>
                  <w14:solidFill>
                    <w14:schemeClr w14:val="tx1"/>
                  </w14:solidFill>
                </w14:textFill>
              </w:rPr>
              <w:t>7</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学校安全管理与安全教育专题网络培训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各级教育行政部门安全管理工作处室的负责同志，中小学（含幼儿园）负责安全工作的干部和教师</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二、党员教育培训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auto"/>
            <w:vAlign w:val="center"/>
          </w:tcPr>
          <w:p>
            <w:pPr>
              <w:widowControl/>
              <w:snapToGrid w:val="0"/>
              <w:jc w:val="center"/>
              <w:textAlignment w:val="center"/>
              <w:rPr>
                <w:rFonts w:hint="eastAsia" w:ascii="Times New Roman" w:hAnsi="Times New Roman" w:eastAsia="仿宋_GB2312" w:cs="仿宋"/>
                <w:szCs w:val="21"/>
                <w:lang w:val="en-US" w:eastAsia="zh-CN"/>
              </w:rPr>
            </w:pPr>
            <w:r>
              <w:rPr>
                <w:rFonts w:hint="eastAsia" w:ascii="Times New Roman" w:hAnsi="Times New Roman" w:eastAsia="仿宋_GB2312" w:cs="仿宋"/>
                <w:szCs w:val="21"/>
                <w:lang w:val="en-US" w:eastAsia="zh-CN"/>
              </w:rPr>
              <w:t>8</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kern w:val="0"/>
                <w:szCs w:val="21"/>
                <w:lang w:bidi="ar"/>
              </w:rPr>
            </w:pPr>
            <w:r>
              <w:rPr>
                <w:rFonts w:hint="eastAsia" w:ascii="Times New Roman" w:hAnsi="Times New Roman" w:eastAsia="仿宋_GB2312" w:cs="仿宋"/>
                <w:b/>
                <w:bCs/>
                <w:kern w:val="0"/>
                <w:szCs w:val="21"/>
                <w:lang w:bidi="ar"/>
              </w:rPr>
              <w:t>中小学校党组织书记和党务工作者政治能力和履职能力提升专题培训（第9期）</w:t>
            </w:r>
          </w:p>
        </w:tc>
        <w:tc>
          <w:tcPr>
            <w:tcW w:w="4003" w:type="dxa"/>
            <w:shd w:val="clear" w:color="auto" w:fill="auto"/>
            <w:vAlign w:val="center"/>
          </w:tcPr>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中小学校（含幼儿园）党组织书记、党务工作者</w:t>
            </w:r>
          </w:p>
        </w:tc>
        <w:tc>
          <w:tcPr>
            <w:tcW w:w="2324" w:type="dxa"/>
            <w:shd w:val="clear" w:color="auto" w:fill="auto"/>
            <w:vAlign w:val="center"/>
          </w:tcPr>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线上：32学时/3个月</w:t>
            </w:r>
          </w:p>
          <w:p>
            <w:pPr>
              <w:pStyle w:val="2"/>
              <w:spacing w:line="240" w:lineRule="auto"/>
            </w:pPr>
            <w:r>
              <w:rPr>
                <w:rFonts w:hint="eastAsia" w:ascii="Times New Roman" w:hAnsi="Times New Roman" w:eastAsia="仿宋_GB2312" w:cs="仿宋"/>
                <w:kern w:val="0"/>
                <w:sz w:val="21"/>
                <w:szCs w:val="21"/>
                <w:lang w:bidi="ar"/>
              </w:rPr>
              <w:t>线下：7天</w:t>
            </w:r>
          </w:p>
        </w:tc>
        <w:tc>
          <w:tcPr>
            <w:tcW w:w="2051" w:type="dxa"/>
            <w:shd w:val="clear" w:color="auto" w:fill="auto"/>
            <w:vAlign w:val="center"/>
          </w:tcPr>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线上：200元/人</w:t>
            </w:r>
          </w:p>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auto"/>
            <w:vAlign w:val="center"/>
          </w:tcPr>
          <w:p>
            <w:pPr>
              <w:widowControl/>
              <w:snapToGrid w:val="0"/>
              <w:jc w:val="center"/>
              <w:textAlignment w:val="center"/>
              <w:rPr>
                <w:rFonts w:hint="eastAsia" w:ascii="Times New Roman" w:hAnsi="Times New Roman" w:eastAsia="仿宋_GB2312" w:cs="仿宋"/>
                <w:szCs w:val="21"/>
                <w:lang w:val="en-US" w:eastAsia="zh-CN"/>
              </w:rPr>
            </w:pPr>
            <w:r>
              <w:rPr>
                <w:rFonts w:hint="eastAsia" w:ascii="Times New Roman" w:hAnsi="Times New Roman" w:eastAsia="仿宋_GB2312" w:cs="仿宋"/>
                <w:szCs w:val="21"/>
                <w:lang w:val="en-US" w:eastAsia="zh-CN"/>
              </w:rPr>
              <w:t>9</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kern w:val="0"/>
                <w:szCs w:val="21"/>
                <w:lang w:bidi="ar"/>
              </w:rPr>
            </w:pPr>
            <w:r>
              <w:rPr>
                <w:rFonts w:hint="eastAsia" w:ascii="Times New Roman" w:hAnsi="Times New Roman" w:eastAsia="仿宋_GB2312" w:cs="仿宋"/>
                <w:b/>
                <w:bCs/>
                <w:kern w:val="0"/>
                <w:szCs w:val="21"/>
                <w:lang w:bidi="ar"/>
              </w:rPr>
              <w:t>中小学校教师党员发展与党性修养提升专题培训</w:t>
            </w:r>
          </w:p>
          <w:p>
            <w:pPr>
              <w:widowControl/>
              <w:snapToGrid w:val="0"/>
              <w:jc w:val="left"/>
              <w:textAlignment w:val="center"/>
              <w:rPr>
                <w:rFonts w:ascii="Times New Roman" w:hAnsi="Times New Roman" w:eastAsia="仿宋_GB2312" w:cs="仿宋"/>
                <w:b/>
                <w:bCs/>
                <w:kern w:val="0"/>
                <w:szCs w:val="21"/>
                <w:lang w:bidi="ar"/>
              </w:rPr>
            </w:pPr>
            <w:r>
              <w:rPr>
                <w:rFonts w:hint="eastAsia" w:ascii="Times New Roman" w:hAnsi="Times New Roman" w:eastAsia="仿宋_GB2312" w:cs="仿宋"/>
                <w:b/>
                <w:bCs/>
                <w:kern w:val="0"/>
                <w:szCs w:val="21"/>
                <w:lang w:bidi="ar"/>
              </w:rPr>
              <w:t>（上半年和下半年各一期）</w:t>
            </w:r>
          </w:p>
        </w:tc>
        <w:tc>
          <w:tcPr>
            <w:tcW w:w="4003" w:type="dxa"/>
            <w:shd w:val="clear" w:color="auto" w:fill="auto"/>
            <w:vAlign w:val="center"/>
          </w:tcPr>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中小学校（含幼儿园）教师入党积极分子、发展对象、预备党员和党员</w:t>
            </w:r>
          </w:p>
        </w:tc>
        <w:tc>
          <w:tcPr>
            <w:tcW w:w="2324" w:type="dxa"/>
            <w:shd w:val="clear" w:color="auto" w:fill="auto"/>
            <w:vAlign w:val="center"/>
          </w:tcPr>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线上：32学时/3个月</w:t>
            </w:r>
          </w:p>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线下：7天</w:t>
            </w:r>
          </w:p>
        </w:tc>
        <w:tc>
          <w:tcPr>
            <w:tcW w:w="2051" w:type="dxa"/>
            <w:shd w:val="clear" w:color="auto" w:fill="auto"/>
            <w:vAlign w:val="center"/>
          </w:tcPr>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线上：200元/人</w:t>
            </w:r>
          </w:p>
          <w:p>
            <w:pPr>
              <w:widowControl/>
              <w:snapToGrid w:val="0"/>
              <w:jc w:val="center"/>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noWrap/>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三、教育行政干部与督学培训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restart"/>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w:t>
            </w:r>
            <w:r>
              <w:rPr>
                <w:rFonts w:ascii="Times New Roman" w:hAnsi="Times New Roman" w:eastAsia="仿宋_GB2312" w:cs="仿宋"/>
                <w:color w:val="000000" w:themeColor="text1"/>
                <w:szCs w:val="21"/>
                <w14:textFill>
                  <w14:solidFill>
                    <w14:schemeClr w14:val="tx1"/>
                  </w14:solidFill>
                </w14:textFill>
              </w:rPr>
              <w:t>0</w:t>
            </w:r>
          </w:p>
        </w:tc>
        <w:tc>
          <w:tcPr>
            <w:tcW w:w="1831" w:type="dxa"/>
            <w:gridSpan w:val="2"/>
            <w:vMerge w:val="restart"/>
            <w:shd w:val="clear" w:color="auto" w:fill="FFFFFF" w:themeFill="background1"/>
            <w:vAlign w:val="center"/>
          </w:tcPr>
          <w:p>
            <w:pPr>
              <w:widowControl/>
              <w:snapToGrid w:val="0"/>
              <w:jc w:val="center"/>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督学履职能力提升线上线下一体化培训</w:t>
            </w: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新任督学岗前培训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拟聘或新任（任职1年内）教育督导干部、专兼职督学</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督学岗位能力提升培训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任职1年及以上的教育督导干部、督学和督导评估专家</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线下：7天</w:t>
            </w:r>
          </w:p>
        </w:tc>
        <w:tc>
          <w:tcPr>
            <w:tcW w:w="2051"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线上：260元/人</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领军督学培养工程</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有较高的教育督导专业水平和工作实绩的教育督导干部、骨干督学和督导评估专家</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持续2-3年</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线上：30学时/年</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线下：15天/年</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根据实际情况</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w:t>
            </w:r>
            <w:r>
              <w:rPr>
                <w:rFonts w:ascii="Times New Roman" w:hAnsi="Times New Roman" w:eastAsia="仿宋_GB2312" w:cs="仿宋"/>
                <w:color w:val="000000" w:themeColor="text1"/>
                <w:szCs w:val="21"/>
                <w14:textFill>
                  <w14:solidFill>
                    <w14:schemeClr w14:val="tx1"/>
                  </w14:solidFill>
                </w14:textFill>
              </w:rPr>
              <w:t>1</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督导重点工作“两项评估”专题网络培训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教育督导干部、专兼职督学，教育行政部门干部和中小学（幼儿园）校园长及学校视导员</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w:t>
            </w:r>
            <w:r>
              <w:rPr>
                <w:rFonts w:ascii="Times New Roman" w:hAnsi="Times New Roman" w:eastAsia="仿宋_GB2312" w:cs="仿宋"/>
                <w:color w:val="000000" w:themeColor="text1"/>
                <w:szCs w:val="21"/>
                <w14:textFill>
                  <w14:solidFill>
                    <w14:schemeClr w14:val="tx1"/>
                  </w14:solidFill>
                </w14:textFill>
              </w:rPr>
              <w:t>2</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中小学幼儿园责任督学挂牌督导及视导员自督自评</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中小学幼儿园责任督学，中小学幼儿园视导员（内部督导员）</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w:t>
            </w:r>
            <w:r>
              <w:rPr>
                <w:rFonts w:ascii="Times New Roman" w:hAnsi="Times New Roman" w:eastAsia="仿宋_GB2312" w:cs="仿宋"/>
                <w:color w:val="000000" w:themeColor="text1"/>
                <w:szCs w:val="21"/>
                <w14:textFill>
                  <w14:solidFill>
                    <w14:schemeClr w14:val="tx1"/>
                  </w14:solidFill>
                </w14:textFill>
              </w:rPr>
              <w:t>3</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中小学幼儿园评估与质量评价专题网络培训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教育督导干部、各级各类督学，校园长、学校视导员及骨干教师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260元/人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w:t>
            </w:r>
            <w:r>
              <w:rPr>
                <w:rFonts w:ascii="Times New Roman" w:hAnsi="Times New Roman" w:eastAsia="仿宋_GB2312" w:cs="仿宋"/>
                <w:color w:val="000000" w:themeColor="text1"/>
                <w:szCs w:val="21"/>
                <w14:textFill>
                  <w14:solidFill>
                    <w14:schemeClr w14:val="tx1"/>
                  </w14:solidFill>
                </w14:textFill>
              </w:rPr>
              <w:t>4</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培训管理者与培训者能力提升培训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各级教育行政部门培训工作相关负责人，各级教师进修学院（校）、教研室、师干训中心等相关培训实施部门负责人和研训人员</w:t>
            </w:r>
          </w:p>
        </w:tc>
        <w:tc>
          <w:tcPr>
            <w:tcW w:w="2324"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线下：7天</w:t>
            </w:r>
          </w:p>
        </w:tc>
        <w:tc>
          <w:tcPr>
            <w:tcW w:w="2051"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线上：200元/人</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noWrap/>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四、校园长（学校管理干部）培训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restart"/>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15</w:t>
            </w:r>
          </w:p>
        </w:tc>
        <w:tc>
          <w:tcPr>
            <w:tcW w:w="1831" w:type="dxa"/>
            <w:gridSpan w:val="2"/>
            <w:vMerge w:val="restart"/>
            <w:shd w:val="clear" w:color="auto" w:fill="FFFFFF" w:themeFill="background1"/>
            <w:vAlign w:val="center"/>
          </w:tcPr>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bidi="ar"/>
                <w14:textFill>
                  <w14:solidFill>
                    <w14:schemeClr w14:val="tx1"/>
                  </w14:solidFill>
                </w14:textFill>
              </w:rPr>
              <w:t>中小学幼儿园</w:t>
            </w:r>
          </w:p>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bidi="ar"/>
                <w14:textFill>
                  <w14:solidFill>
                    <w14:schemeClr w14:val="tx1"/>
                  </w14:solidFill>
                </w14:textFill>
              </w:rPr>
              <w:t>校（园）长</w:t>
            </w:r>
          </w:p>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bidi="ar"/>
                <w14:textFill>
                  <w14:solidFill>
                    <w14:schemeClr w14:val="tx1"/>
                  </w14:solidFill>
                </w14:textFill>
              </w:rPr>
              <w:t>履职分层培训</w:t>
            </w: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校（园）长任职资格网络培训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中小学幼儿园拟任、新任校（园）长</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100学时/1年</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380元/人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骨干校（园）长提升培训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任职3年以上的中小学幼儿园校（园）长，在当地同类学校中能起到骨干带头作用</w:t>
            </w:r>
          </w:p>
        </w:tc>
        <w:tc>
          <w:tcPr>
            <w:tcW w:w="2324"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线下：7天</w:t>
            </w:r>
          </w:p>
        </w:tc>
        <w:tc>
          <w:tcPr>
            <w:tcW w:w="2051"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线上：200元/人</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优秀校（园）长深度研修</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任职8年以上的中小学幼儿园校（园）长，在当地同类学校中能发挥示范辐射作用</w:t>
            </w:r>
          </w:p>
        </w:tc>
        <w:tc>
          <w:tcPr>
            <w:tcW w:w="2324"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线下：14天</w:t>
            </w:r>
          </w:p>
        </w:tc>
        <w:tc>
          <w:tcPr>
            <w:tcW w:w="2051"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线上：200元/人</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名校（园）长培养工程</w:t>
            </w:r>
          </w:p>
        </w:tc>
        <w:tc>
          <w:tcPr>
            <w:tcW w:w="4003" w:type="dxa"/>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中小学幼儿园名校（园）长培养对象</w:t>
            </w:r>
          </w:p>
        </w:tc>
        <w:tc>
          <w:tcPr>
            <w:tcW w:w="2324" w:type="dxa"/>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持续2-3年，</w:t>
            </w:r>
          </w:p>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线下：20天/年</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线上：50学时/年</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根据实际情况</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restart"/>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16</w:t>
            </w:r>
          </w:p>
        </w:tc>
        <w:tc>
          <w:tcPr>
            <w:tcW w:w="1831" w:type="dxa"/>
            <w:gridSpan w:val="2"/>
            <w:vMerge w:val="restart"/>
            <w:shd w:val="clear" w:color="auto" w:fill="FFFFFF" w:themeFill="background1"/>
            <w:vAlign w:val="center"/>
          </w:tcPr>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bidi="ar"/>
                <w14:textFill>
                  <w14:solidFill>
                    <w14:schemeClr w14:val="tx1"/>
                  </w14:solidFill>
                </w14:textFill>
              </w:rPr>
              <w:t>办学治校主题</w:t>
            </w:r>
          </w:p>
          <w:p>
            <w:pPr>
              <w:widowControl/>
              <w:snapToGrid w:val="0"/>
              <w:jc w:val="center"/>
              <w:textAlignment w:val="center"/>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bidi="ar"/>
                <w14:textFill>
                  <w14:solidFill>
                    <w14:schemeClr w14:val="tx1"/>
                  </w14:solidFill>
                </w14:textFill>
              </w:rPr>
              <w:t>工作坊研修</w:t>
            </w: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规划学校发展</w:t>
            </w:r>
          </w:p>
        </w:tc>
        <w:tc>
          <w:tcPr>
            <w:tcW w:w="4003" w:type="dxa"/>
            <w:vMerge w:val="restart"/>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中小学幼儿园正、副校（园）长</w:t>
            </w:r>
          </w:p>
        </w:tc>
        <w:tc>
          <w:tcPr>
            <w:tcW w:w="2324" w:type="dxa"/>
            <w:vMerge w:val="restart"/>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线下：4天（名校访学）</w:t>
            </w:r>
          </w:p>
        </w:tc>
        <w:tc>
          <w:tcPr>
            <w:tcW w:w="2051" w:type="dxa"/>
            <w:vMerge w:val="restart"/>
            <w:shd w:val="clear" w:color="auto" w:fill="FFFFFF" w:themeFill="background1"/>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线上：500元/主题（含直播）</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营造育人文化</w:t>
            </w:r>
          </w:p>
        </w:tc>
        <w:tc>
          <w:tcPr>
            <w:tcW w:w="4003" w:type="dxa"/>
            <w:vMerge w:val="continue"/>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领导课程教学</w:t>
            </w:r>
          </w:p>
        </w:tc>
        <w:tc>
          <w:tcPr>
            <w:tcW w:w="4003" w:type="dxa"/>
            <w:vMerge w:val="continue"/>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引领教师成长</w:t>
            </w:r>
          </w:p>
        </w:tc>
        <w:tc>
          <w:tcPr>
            <w:tcW w:w="4003" w:type="dxa"/>
            <w:vMerge w:val="continue"/>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优化内部管理</w:t>
            </w:r>
          </w:p>
        </w:tc>
        <w:tc>
          <w:tcPr>
            <w:tcW w:w="4003" w:type="dxa"/>
            <w:vMerge w:val="continue"/>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调适外部环境</w:t>
            </w:r>
          </w:p>
        </w:tc>
        <w:tc>
          <w:tcPr>
            <w:tcW w:w="4003" w:type="dxa"/>
            <w:vMerge w:val="continue"/>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17</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学校中层与后备干部网络培训</w:t>
            </w:r>
          </w:p>
        </w:tc>
        <w:tc>
          <w:tcPr>
            <w:tcW w:w="4003" w:type="dxa"/>
            <w:shd w:val="clear" w:color="auto" w:fill="FFFFFF" w:themeFill="background1"/>
            <w:vAlign w:val="center"/>
          </w:tcPr>
          <w:p>
            <w:pPr>
              <w:widowControl/>
              <w:snapToGrid w:val="0"/>
              <w:jc w:val="left"/>
              <w:textAlignment w:val="center"/>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中小学幼儿园中层及后备干部（面向不同岗位分类提供选学内容）</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16" w:type="dxa"/>
            <w:gridSpan w:val="8"/>
            <w:shd w:val="clear" w:color="auto" w:fill="D7D7D7" w:themeFill="background1" w:themeFillShade="D8"/>
            <w:noWrap/>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五、中小学（幼儿园）教师培训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18</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教研员专业能力提升专题培训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各级教科院、教师进修学院（校）等教研机构专兼职教研员</w:t>
            </w:r>
          </w:p>
        </w:tc>
        <w:tc>
          <w:tcPr>
            <w:tcW w:w="2324"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线上：40学时/3个月</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线下：7天</w:t>
            </w:r>
          </w:p>
        </w:tc>
        <w:tc>
          <w:tcPr>
            <w:tcW w:w="2051" w:type="dxa"/>
            <w:shd w:val="clear" w:color="auto" w:fill="auto"/>
            <w:vAlign w:val="center"/>
          </w:tcPr>
          <w:p>
            <w:pPr>
              <w:widowControl/>
              <w:snapToGrid w:val="0"/>
              <w:jc w:val="center"/>
              <w:textAlignment w:val="center"/>
              <w:rPr>
                <w:rFonts w:hint="eastAsia" w:ascii="Times New Roman" w:hAnsi="Times New Roman" w:eastAsia="仿宋_GB2312" w:cs="仿宋"/>
                <w:color w:val="000000" w:themeColor="text1"/>
                <w:kern w:val="0"/>
                <w:szCs w:val="21"/>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线上：200元/人</w:t>
            </w:r>
          </w:p>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restart"/>
            <w:shd w:val="clear" w:color="auto" w:fill="FFFFFF" w:themeFill="background1"/>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19</w:t>
            </w:r>
          </w:p>
        </w:tc>
        <w:tc>
          <w:tcPr>
            <w:tcW w:w="850" w:type="dxa"/>
            <w:vMerge w:val="restart"/>
            <w:shd w:val="clear" w:color="auto" w:fill="FFFFFF" w:themeFill="background1"/>
            <w:vAlign w:val="center"/>
          </w:tcPr>
          <w:p>
            <w:pPr>
              <w:widowControl/>
              <w:snapToGrid w:val="0"/>
              <w:jc w:val="center"/>
              <w:textAlignment w:val="center"/>
              <w:rPr>
                <w:rFonts w:hint="eastAsia"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教师</w:t>
            </w:r>
          </w:p>
          <w:p>
            <w:pPr>
              <w:widowControl/>
              <w:snapToGrid w:val="0"/>
              <w:jc w:val="center"/>
              <w:textAlignment w:val="center"/>
              <w:rPr>
                <w:rFonts w:hint="eastAsia"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分层</w:t>
            </w:r>
          </w:p>
          <w:p>
            <w:pPr>
              <w:widowControl/>
              <w:snapToGrid w:val="0"/>
              <w:jc w:val="center"/>
              <w:textAlignment w:val="center"/>
              <w:rPr>
                <w:rFonts w:ascii="Times New Roman" w:hAnsi="Times New Roman" w:eastAsia="仿宋_GB2312" w:cs="仿宋"/>
                <w:b/>
                <w:bCs/>
                <w:color w:val="0000FF"/>
                <w:kern w:val="0"/>
                <w:szCs w:val="21"/>
                <w:lang w:bidi="ar"/>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培训</w:t>
            </w:r>
          </w:p>
        </w:tc>
        <w:tc>
          <w:tcPr>
            <w:tcW w:w="4245" w:type="dxa"/>
            <w:gridSpan w:val="3"/>
            <w:shd w:val="clear" w:color="auto" w:fill="FFFFFF" w:themeFill="background1"/>
            <w:vAlign w:val="center"/>
          </w:tcPr>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夯实基础，站稳站好讲台</w:t>
            </w:r>
          </w:p>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——新教师岗位适应能力提升网络培训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中小学（幼儿园）新教师</w:t>
            </w:r>
          </w:p>
        </w:tc>
        <w:tc>
          <w:tcPr>
            <w:tcW w:w="2324" w:type="dxa"/>
            <w:vMerge w:val="restart"/>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vMerge w:val="restart"/>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p>
        </w:tc>
        <w:tc>
          <w:tcPr>
            <w:tcW w:w="850" w:type="dxa"/>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FF"/>
                <w:kern w:val="0"/>
                <w:szCs w:val="21"/>
                <w:lang w:bidi="ar"/>
              </w:rPr>
            </w:pPr>
          </w:p>
        </w:tc>
        <w:tc>
          <w:tcPr>
            <w:tcW w:w="4245" w:type="dxa"/>
            <w:gridSpan w:val="3"/>
            <w:shd w:val="clear" w:color="auto" w:fill="FFFFFF" w:themeFill="background1"/>
            <w:vAlign w:val="center"/>
          </w:tcPr>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精进技能，优化教学策略</w:t>
            </w:r>
          </w:p>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——中青年教师教学实践能力提升网络培训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中小学（幼儿园）中青年教师</w:t>
            </w: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p>
        </w:tc>
        <w:tc>
          <w:tcPr>
            <w:tcW w:w="850" w:type="dxa"/>
            <w:vMerge w:val="continue"/>
            <w:shd w:val="clear" w:color="auto" w:fill="FFFFFF" w:themeFill="background1"/>
            <w:vAlign w:val="center"/>
          </w:tcPr>
          <w:p>
            <w:pPr>
              <w:widowControl/>
              <w:snapToGrid w:val="0"/>
              <w:jc w:val="left"/>
              <w:textAlignment w:val="center"/>
              <w:rPr>
                <w:rFonts w:ascii="Times New Roman" w:hAnsi="Times New Roman" w:eastAsia="仿宋_GB2312" w:cs="仿宋"/>
                <w:b/>
                <w:bCs/>
                <w:color w:val="0000FF"/>
                <w:kern w:val="0"/>
                <w:szCs w:val="21"/>
                <w:lang w:bidi="ar"/>
              </w:rPr>
            </w:pPr>
          </w:p>
        </w:tc>
        <w:tc>
          <w:tcPr>
            <w:tcW w:w="4245" w:type="dxa"/>
            <w:gridSpan w:val="3"/>
            <w:shd w:val="clear" w:color="auto" w:fill="FFFFFF" w:themeFill="background1"/>
            <w:vAlign w:val="center"/>
          </w:tcPr>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凝练风格，发展教育智慧</w:t>
            </w:r>
          </w:p>
          <w:p>
            <w:pPr>
              <w:widowControl/>
              <w:snapToGrid w:val="0"/>
              <w:jc w:val="left"/>
              <w:textAlignment w:val="center"/>
              <w:rPr>
                <w:rFonts w:ascii="Times New Roman" w:hAnsi="Times New Roman" w:eastAsia="仿宋_GB2312" w:cs="仿宋"/>
                <w:kern w:val="0"/>
                <w:szCs w:val="21"/>
                <w:lang w:bidi="ar"/>
              </w:rPr>
            </w:pPr>
            <w:r>
              <w:rPr>
                <w:rFonts w:hint="eastAsia" w:ascii="Times New Roman" w:hAnsi="Times New Roman" w:eastAsia="仿宋_GB2312" w:cs="仿宋"/>
                <w:kern w:val="0"/>
                <w:szCs w:val="21"/>
                <w:lang w:bidi="ar"/>
              </w:rPr>
              <w:t>——骨干教师教学创新能力提升网络培训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中小学（幼儿园）骨干教师</w:t>
            </w: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FFFFFF" w:themeFill="background1"/>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20</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聚焦学科核心素养 深化课程教学改革</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——中小学学科教师自主选学</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中小学各学科教师</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ascii="Times New Roman" w:hAnsi="Times New Roman" w:eastAsia="仿宋_GB2312" w:cs="仿宋"/>
                <w:color w:val="000000" w:themeColor="text1"/>
                <w:kern w:val="0"/>
                <w:szCs w:val="21"/>
                <w:lang w:bidi="ar"/>
                <w14:textFill>
                  <w14:solidFill>
                    <w14:schemeClr w14:val="tx1"/>
                  </w14:solidFill>
                </w14:textFill>
              </w:rPr>
              <w:t>40</w:t>
            </w:r>
            <w:r>
              <w:rPr>
                <w:rFonts w:hint="eastAsia" w:ascii="Times New Roman" w:hAnsi="Times New Roman" w:eastAsia="仿宋_GB2312" w:cs="仿宋"/>
                <w:color w:val="000000" w:themeColor="text1"/>
                <w:kern w:val="0"/>
                <w:szCs w:val="21"/>
                <w:lang w:bidi="ar"/>
                <w14:textFill>
                  <w14:solidFill>
                    <w14:schemeClr w14:val="tx1"/>
                  </w14:solidFill>
                </w14:textFill>
              </w:rPr>
              <w:t>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FFFFFF" w:themeFill="background1"/>
            <w:noWrap/>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21</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“双新”背景下中小学教师大单元教学能力提升专题网络培训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中小学教师</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22</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b/>
                <w:bCs/>
                <w:color w:val="000000" w:themeColor="text1"/>
                <w:kern w:val="0"/>
                <w:szCs w:val="21"/>
                <w:lang w:bidi="ar"/>
                <w14:textFill>
                  <w14:solidFill>
                    <w14:schemeClr w14:val="tx1"/>
                  </w14:solidFill>
                </w14:textFill>
              </w:rPr>
              <w:t>“系统构建一体化德育课程 切实提升全员育人能力”专题网络培训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中小学德育管理者、教师</w:t>
            </w:r>
          </w:p>
        </w:tc>
        <w:tc>
          <w:tcPr>
            <w:tcW w:w="2324" w:type="dxa"/>
            <w:shd w:val="clear" w:color="auto" w:fill="auto"/>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宋体"/>
                <w:color w:val="000000" w:themeColor="text1"/>
                <w:kern w:val="0"/>
                <w:szCs w:val="21"/>
                <w:lang w:bidi="ar"/>
                <w14:textFill>
                  <w14:solidFill>
                    <w14:schemeClr w14:val="tx1"/>
                  </w14:solidFill>
                </w14:textFill>
              </w:rPr>
            </w:pPr>
            <w:r>
              <w:rPr>
                <w:rFonts w:hint="eastAsia" w:ascii="Times New Roman" w:hAnsi="Times New Roman" w:eastAsia="仿宋_GB2312" w:cs="宋体"/>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23</w:t>
            </w:r>
          </w:p>
        </w:tc>
        <w:tc>
          <w:tcPr>
            <w:tcW w:w="5095" w:type="dxa"/>
            <w:gridSpan w:val="4"/>
            <w:shd w:val="clear" w:color="auto" w:fill="auto"/>
            <w:vAlign w:val="center"/>
          </w:tcPr>
          <w:p>
            <w:pPr>
              <w:widowControl/>
              <w:snapToGrid w:val="0"/>
              <w:jc w:val="left"/>
              <w:textAlignment w:val="center"/>
              <w:rPr>
                <w:rFonts w:hint="eastAsia"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融合科学教育 培育创新人才</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——中小学教师科学素养与技能提升专题网络培训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ascii="Times New Roman" w:hAnsi="Times New Roman" w:eastAsia="仿宋_GB2312" w:cs="仿宋"/>
                <w:color w:val="000000" w:themeColor="text1"/>
                <w:kern w:val="0"/>
                <w:szCs w:val="21"/>
                <w:lang w:bidi="ar"/>
                <w14:textFill>
                  <w14:solidFill>
                    <w14:schemeClr w14:val="tx1"/>
                  </w14:solidFill>
                </w14:textFill>
              </w:rPr>
              <w:t>24</w:t>
            </w:r>
          </w:p>
        </w:tc>
        <w:tc>
          <w:tcPr>
            <w:tcW w:w="5095" w:type="dxa"/>
            <w:gridSpan w:val="4"/>
            <w:shd w:val="clear" w:color="auto" w:fill="auto"/>
            <w:vAlign w:val="center"/>
          </w:tcPr>
          <w:p>
            <w:pPr>
              <w:widowControl/>
              <w:snapToGrid w:val="0"/>
              <w:jc w:val="distribute"/>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中小学教师劳动项目设计与实施能力提升专题网络</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43" w:type="dxa"/>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w:t>
            </w:r>
            <w:r>
              <w:rPr>
                <w:rFonts w:ascii="Times New Roman" w:hAnsi="Times New Roman" w:eastAsia="仿宋_GB2312" w:cs="仿宋"/>
                <w:color w:val="000000" w:themeColor="text1"/>
                <w:szCs w:val="21"/>
                <w14:textFill>
                  <w14:solidFill>
                    <w14:schemeClr w14:val="tx1"/>
                  </w14:solidFill>
                </w14:textFill>
              </w:rPr>
              <w:t>5</w:t>
            </w:r>
          </w:p>
        </w:tc>
        <w:tc>
          <w:tcPr>
            <w:tcW w:w="5095" w:type="dxa"/>
            <w:gridSpan w:val="4"/>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聚焦新课标 研读新教材 构建新课堂 赋能新高考</w:t>
            </w:r>
          </w:p>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——普通高中教师教育教学能力提升专题网络培训</w:t>
            </w:r>
          </w:p>
        </w:tc>
        <w:tc>
          <w:tcPr>
            <w:tcW w:w="4003" w:type="dxa"/>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普通高中教师</w:t>
            </w:r>
          </w:p>
        </w:tc>
        <w:tc>
          <w:tcPr>
            <w:tcW w:w="2324"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w:t>
            </w:r>
          </w:p>
        </w:tc>
        <w:tc>
          <w:tcPr>
            <w:tcW w:w="2051" w:type="dxa"/>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restart"/>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w:t>
            </w:r>
            <w:r>
              <w:rPr>
                <w:rFonts w:ascii="Times New Roman" w:hAnsi="Times New Roman" w:eastAsia="仿宋_GB2312" w:cs="仿宋"/>
                <w:color w:val="000000" w:themeColor="text1"/>
                <w:szCs w:val="21"/>
                <w14:textFill>
                  <w14:solidFill>
                    <w14:schemeClr w14:val="tx1"/>
                  </w14:solidFill>
                </w14:textFill>
              </w:rPr>
              <w:t>6</w:t>
            </w:r>
          </w:p>
        </w:tc>
        <w:tc>
          <w:tcPr>
            <w:tcW w:w="1915" w:type="dxa"/>
            <w:gridSpan w:val="3"/>
            <w:vMerge w:val="restart"/>
            <w:shd w:val="clear" w:color="auto" w:fill="auto"/>
            <w:vAlign w:val="center"/>
          </w:tcPr>
          <w:p>
            <w:pPr>
              <w:widowControl/>
              <w:snapToGrid w:val="0"/>
              <w:jc w:val="center"/>
              <w:textAlignment w:val="center"/>
              <w:rPr>
                <w:rFonts w:hint="eastAsia"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聚焦教师核心素养 提升保教质量</w:t>
            </w:r>
          </w:p>
          <w:p>
            <w:pPr>
              <w:widowControl/>
              <w:snapToGrid w:val="0"/>
              <w:jc w:val="center"/>
              <w:textAlignment w:val="center"/>
              <w:rPr>
                <w:rFonts w:hint="eastAsia"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——幼儿园教师</w:t>
            </w:r>
          </w:p>
          <w:p>
            <w:pPr>
              <w:widowControl/>
              <w:snapToGrid w:val="0"/>
              <w:jc w:val="center"/>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自主选学</w:t>
            </w:r>
          </w:p>
        </w:tc>
        <w:tc>
          <w:tcPr>
            <w:tcW w:w="3180" w:type="dxa"/>
            <w:shd w:val="clear" w:color="auto" w:fill="auto"/>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基于儿童经验的教育活动设计与实施专题</w:t>
            </w:r>
          </w:p>
        </w:tc>
        <w:tc>
          <w:tcPr>
            <w:tcW w:w="4003" w:type="dxa"/>
            <w:vMerge w:val="restart"/>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幼儿园教师、保育员</w:t>
            </w:r>
          </w:p>
        </w:tc>
        <w:tc>
          <w:tcPr>
            <w:tcW w:w="2324" w:type="dxa"/>
            <w:vMerge w:val="restart"/>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ascii="Times New Roman" w:hAnsi="Times New Roman" w:eastAsia="仿宋_GB2312" w:cs="仿宋"/>
                <w:color w:val="000000" w:themeColor="text1"/>
                <w:kern w:val="0"/>
                <w:szCs w:val="21"/>
                <w:lang w:bidi="ar"/>
                <w14:textFill>
                  <w14:solidFill>
                    <w14:schemeClr w14:val="tx1"/>
                  </w14:solidFill>
                </w14:textFill>
              </w:rPr>
              <w:t>40</w:t>
            </w:r>
            <w:r>
              <w:rPr>
                <w:rFonts w:hint="eastAsia" w:ascii="Times New Roman" w:hAnsi="Times New Roman" w:eastAsia="仿宋_GB2312" w:cs="仿宋"/>
                <w:color w:val="000000" w:themeColor="text1"/>
                <w:kern w:val="0"/>
                <w:szCs w:val="21"/>
                <w:lang w:bidi="ar"/>
                <w14:textFill>
                  <w14:solidFill>
                    <w14:schemeClr w14:val="tx1"/>
                  </w14:solidFill>
                </w14:textFill>
              </w:rPr>
              <w:t>学时/3个月</w:t>
            </w:r>
          </w:p>
        </w:tc>
        <w:tc>
          <w:tcPr>
            <w:tcW w:w="2051" w:type="dxa"/>
            <w:vMerge w:val="restart"/>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915" w:type="dxa"/>
            <w:gridSpan w:val="3"/>
            <w:vMerge w:val="continue"/>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180" w:type="dxa"/>
            <w:shd w:val="clear" w:color="auto" w:fill="auto"/>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游戏的组织与实施专题</w:t>
            </w:r>
          </w:p>
        </w:tc>
        <w:tc>
          <w:tcPr>
            <w:tcW w:w="4003" w:type="dxa"/>
            <w:vMerge w:val="continue"/>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324"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915" w:type="dxa"/>
            <w:gridSpan w:val="3"/>
            <w:vMerge w:val="continue"/>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180" w:type="dxa"/>
            <w:shd w:val="clear" w:color="auto" w:fill="auto"/>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幼儿园课程设计与实施专题</w:t>
            </w:r>
          </w:p>
        </w:tc>
        <w:tc>
          <w:tcPr>
            <w:tcW w:w="4003" w:type="dxa"/>
            <w:vMerge w:val="continue"/>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324"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915" w:type="dxa"/>
            <w:gridSpan w:val="3"/>
            <w:vMerge w:val="continue"/>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180" w:type="dxa"/>
            <w:shd w:val="clear" w:color="auto" w:fill="auto"/>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幼儿教师教研与科研能力提升专题</w:t>
            </w:r>
          </w:p>
        </w:tc>
        <w:tc>
          <w:tcPr>
            <w:tcW w:w="4003" w:type="dxa"/>
            <w:vMerge w:val="continue"/>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324"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915" w:type="dxa"/>
            <w:gridSpan w:val="3"/>
            <w:vMerge w:val="continue"/>
            <w:shd w:val="clear" w:color="auto" w:fill="auto"/>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p>
        </w:tc>
        <w:tc>
          <w:tcPr>
            <w:tcW w:w="3180" w:type="dxa"/>
            <w:shd w:val="clear" w:color="auto" w:fill="auto"/>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保育能力提升专题</w:t>
            </w:r>
          </w:p>
        </w:tc>
        <w:tc>
          <w:tcPr>
            <w:tcW w:w="4003" w:type="dxa"/>
            <w:vMerge w:val="continue"/>
            <w:shd w:val="clear" w:color="auto" w:fill="auto"/>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324"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auto"/>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noWrap/>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Style w:val="36"/>
                <w:rFonts w:hint="default" w:hAnsi="黑体"/>
                <w:b w:val="0"/>
                <w:bCs w:val="0"/>
                <w:color w:val="000000" w:themeColor="text1"/>
                <w:sz w:val="24"/>
                <w:szCs w:val="24"/>
                <w:lang w:bidi="ar"/>
                <w14:textFill>
                  <w14:solidFill>
                    <w14:schemeClr w14:val="tx1"/>
                  </w14:solidFill>
                </w14:textFill>
              </w:rPr>
              <w:t>六、班主任培训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restart"/>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w:t>
            </w:r>
            <w:r>
              <w:rPr>
                <w:rFonts w:ascii="Times New Roman" w:hAnsi="Times New Roman" w:eastAsia="仿宋_GB2312" w:cs="仿宋"/>
                <w:color w:val="000000" w:themeColor="text1"/>
                <w:szCs w:val="21"/>
                <w14:textFill>
                  <w14:solidFill>
                    <w14:schemeClr w14:val="tx1"/>
                  </w14:solidFill>
                </w14:textFill>
              </w:rPr>
              <w:t>7</w:t>
            </w:r>
          </w:p>
        </w:tc>
        <w:tc>
          <w:tcPr>
            <w:tcW w:w="1831" w:type="dxa"/>
            <w:gridSpan w:val="2"/>
            <w:vMerge w:val="restart"/>
            <w:shd w:val="clear" w:color="auto" w:fill="FFFFFF" w:themeFill="background1"/>
            <w:vAlign w:val="center"/>
          </w:tcPr>
          <w:p>
            <w:pPr>
              <w:widowControl/>
              <w:snapToGrid w:val="0"/>
              <w:jc w:val="center"/>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中小学班主任</w:t>
            </w:r>
          </w:p>
          <w:p>
            <w:pPr>
              <w:widowControl/>
              <w:snapToGrid w:val="0"/>
              <w:jc w:val="center"/>
              <w:textAlignment w:val="center"/>
              <w:rPr>
                <w:rFonts w:eastAsia="仿宋_GB2312"/>
                <w:color w:val="000000" w:themeColor="text1"/>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分层培训</w:t>
            </w: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新任班主任胜任力提升培训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中小学新任班主任</w:t>
            </w:r>
          </w:p>
        </w:tc>
        <w:tc>
          <w:tcPr>
            <w:tcW w:w="2324" w:type="dxa"/>
            <w:vMerge w:val="restart"/>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40学时/3个月/专题</w:t>
            </w:r>
          </w:p>
        </w:tc>
        <w:tc>
          <w:tcPr>
            <w:tcW w:w="2051" w:type="dxa"/>
            <w:vMerge w:val="restart"/>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200元/人/专题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vMerge w:val="continue"/>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p>
        </w:tc>
        <w:tc>
          <w:tcPr>
            <w:tcW w:w="1831" w:type="dxa"/>
            <w:gridSpan w:val="2"/>
            <w:vMerge w:val="continue"/>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3264" w:type="dxa"/>
            <w:gridSpan w:val="2"/>
            <w:shd w:val="clear" w:color="auto" w:fill="FFFFFF" w:themeFill="background1"/>
            <w:vAlign w:val="center"/>
          </w:tcPr>
          <w:p>
            <w:pPr>
              <w:widowControl/>
              <w:snapToGrid w:val="0"/>
              <w:jc w:val="left"/>
              <w:textAlignment w:val="center"/>
              <w:rPr>
                <w:rFonts w:ascii="Times New Roman" w:hAnsi="Times New Roman" w:eastAsia="仿宋_GB2312" w:cs="仿宋"/>
                <w:b w:val="0"/>
                <w:bCs w:val="0"/>
                <w:color w:val="000000" w:themeColor="text1"/>
                <w:kern w:val="0"/>
                <w:szCs w:val="21"/>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lang w:bidi="ar"/>
                <w14:textFill>
                  <w14:solidFill>
                    <w14:schemeClr w14:val="tx1"/>
                  </w14:solidFill>
                </w14:textFill>
              </w:rPr>
              <w:t>骨干班主任创新力提升培训</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中小学骨干班主任</w:t>
            </w:r>
          </w:p>
        </w:tc>
        <w:tc>
          <w:tcPr>
            <w:tcW w:w="2324"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c>
          <w:tcPr>
            <w:tcW w:w="2051" w:type="dxa"/>
            <w:vMerge w:val="continue"/>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dxa"/>
            <w:shd w:val="clear" w:color="auto" w:fill="FFFFFF" w:themeFill="background1"/>
            <w:noWrap/>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2</w:t>
            </w:r>
            <w:r>
              <w:rPr>
                <w:rFonts w:ascii="Times New Roman" w:hAnsi="Times New Roman" w:eastAsia="仿宋_GB2312" w:cs="仿宋"/>
                <w:color w:val="000000" w:themeColor="text1"/>
                <w:szCs w:val="21"/>
                <w14:textFill>
                  <w14:solidFill>
                    <w14:schemeClr w14:val="tx1"/>
                  </w14:solidFill>
                </w14:textFill>
              </w:rPr>
              <w:t>8</w:t>
            </w:r>
          </w:p>
        </w:tc>
        <w:tc>
          <w:tcPr>
            <w:tcW w:w="5095" w:type="dxa"/>
            <w:gridSpan w:val="4"/>
            <w:shd w:val="clear" w:color="auto" w:fill="FFFFFF" w:themeFill="background1"/>
            <w:vAlign w:val="center"/>
          </w:tcPr>
          <w:p>
            <w:pPr>
              <w:widowControl/>
              <w:snapToGrid w:val="0"/>
              <w:jc w:val="left"/>
              <w:textAlignment w:val="center"/>
              <w:rPr>
                <w:rFonts w:ascii="Times New Roman" w:hAnsi="Times New Roman" w:eastAsia="仿宋_GB2312" w:cs="仿宋"/>
                <w:b/>
                <w:bCs/>
                <w:color w:val="000000" w:themeColor="text1"/>
                <w:kern w:val="0"/>
                <w:szCs w:val="21"/>
                <w:lang w:bidi="ar"/>
                <w14:textFill>
                  <w14:solidFill>
                    <w14:schemeClr w14:val="tx1"/>
                  </w14:solidFill>
                </w14:textFill>
              </w:rPr>
            </w:pPr>
            <w:r>
              <w:rPr>
                <w:rFonts w:hint="eastAsia" w:ascii="Times New Roman" w:hAnsi="Times New Roman" w:eastAsia="仿宋_GB2312" w:cs="仿宋"/>
                <w:b/>
                <w:bCs/>
                <w:color w:val="000000" w:themeColor="text1"/>
                <w:kern w:val="0"/>
                <w:szCs w:val="21"/>
                <w:lang w:bidi="ar"/>
                <w14:textFill>
                  <w14:solidFill>
                    <w14:schemeClr w14:val="tx1"/>
                  </w14:solidFill>
                </w14:textFill>
              </w:rPr>
              <w:t>春雨润心——中小学班主任云讲堂</w:t>
            </w:r>
          </w:p>
        </w:tc>
        <w:tc>
          <w:tcPr>
            <w:tcW w:w="4003" w:type="dxa"/>
            <w:shd w:val="clear" w:color="auto" w:fill="FFFFFF" w:themeFill="background1"/>
            <w:vAlign w:val="center"/>
          </w:tcPr>
          <w:p>
            <w:pPr>
              <w:widowControl/>
              <w:snapToGrid w:val="0"/>
              <w:jc w:val="left"/>
              <w:textAlignment w:val="center"/>
              <w:rPr>
                <w:rFonts w:ascii="Times New Roman" w:hAnsi="Times New Roman" w:eastAsia="仿宋_GB2312" w:cs="仿宋"/>
                <w:color w:val="000000" w:themeColor="text1"/>
                <w:kern w:val="0"/>
                <w:szCs w:val="21"/>
                <w:lang w:bidi="ar"/>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中小学班主任</w:t>
            </w:r>
          </w:p>
        </w:tc>
        <w:tc>
          <w:tcPr>
            <w:tcW w:w="2324"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kern w:val="0"/>
                <w:szCs w:val="21"/>
                <w:lang w:bidi="ar"/>
                <w14:textFill>
                  <w14:solidFill>
                    <w14:schemeClr w14:val="tx1"/>
                  </w14:solidFill>
                </w14:textFill>
              </w:rPr>
              <w:t>同步直播</w:t>
            </w:r>
          </w:p>
        </w:tc>
        <w:tc>
          <w:tcPr>
            <w:tcW w:w="2051" w:type="dxa"/>
            <w:shd w:val="clear" w:color="auto" w:fill="FFFFFF" w:themeFill="background1"/>
            <w:vAlign w:val="center"/>
          </w:tcPr>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根据人员规模与</w:t>
            </w:r>
          </w:p>
          <w:p>
            <w:pPr>
              <w:widowControl/>
              <w:snapToGrid w:val="0"/>
              <w:jc w:val="center"/>
              <w:textAlignment w:val="center"/>
              <w:rPr>
                <w:rFonts w:ascii="Times New Roman" w:hAnsi="Times New Roman" w:eastAsia="仿宋_GB2312" w:cs="仿宋"/>
                <w:color w:val="000000" w:themeColor="text1"/>
                <w:szCs w:val="21"/>
                <w14:textFill>
                  <w14:solidFill>
                    <w14:schemeClr w14:val="tx1"/>
                  </w14:solidFill>
                </w14:textFill>
              </w:rPr>
            </w:pPr>
            <w:r>
              <w:rPr>
                <w:rFonts w:hint="eastAsia" w:ascii="Times New Roman" w:hAnsi="Times New Roman" w:eastAsia="仿宋_GB2312" w:cs="仿宋"/>
                <w:color w:val="000000" w:themeColor="text1"/>
                <w:szCs w:val="21"/>
                <w14:textFill>
                  <w14:solidFill>
                    <w14:schemeClr w14:val="tx1"/>
                  </w14:solidFill>
                </w14:textFill>
              </w:rPr>
              <w:t>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16" w:type="dxa"/>
            <w:gridSpan w:val="8"/>
            <w:shd w:val="clear" w:color="auto" w:fill="D7D7D7" w:themeFill="background1" w:themeFillShade="D8"/>
            <w:noWrap/>
            <w:vAlign w:val="center"/>
          </w:tcPr>
          <w:p>
            <w:pPr>
              <w:widowControl/>
              <w:snapToGrid w:val="0"/>
              <w:jc w:val="center"/>
              <w:textAlignment w:val="center"/>
              <w:rPr>
                <w:rFonts w:ascii="Times New Roman" w:hAnsi="Times New Roman" w:eastAsia="黑体" w:cs="仿宋"/>
                <w:color w:val="000000" w:themeColor="text1"/>
                <w:szCs w:val="21"/>
                <w14:textFill>
                  <w14:solidFill>
                    <w14:schemeClr w14:val="tx1"/>
                  </w14:solidFill>
                </w14:textFill>
              </w:rPr>
            </w:pPr>
            <w:r>
              <w:rPr>
                <w:rStyle w:val="36"/>
                <w:rFonts w:hAnsi="黑体"/>
                <w:b w:val="0"/>
                <w:bCs w:val="0"/>
                <w:color w:val="000000" w:themeColor="text1"/>
                <w:sz w:val="24"/>
                <w:szCs w:val="24"/>
                <w:lang w:bidi="ar"/>
                <w14:textFill>
                  <w14:solidFill>
                    <w14:schemeClr w14:val="tx1"/>
                  </w14:solidFill>
                </w14:textFill>
              </w:rPr>
              <w:t>七</w:t>
            </w:r>
            <w:r>
              <w:rPr>
                <w:rStyle w:val="36"/>
                <w:rFonts w:hint="default" w:hAnsi="黑体"/>
                <w:b w:val="0"/>
                <w:bCs w:val="0"/>
                <w:color w:val="000000" w:themeColor="text1"/>
                <w:sz w:val="24"/>
                <w:szCs w:val="24"/>
                <w:lang w:bidi="ar"/>
                <w14:textFill>
                  <w14:solidFill>
                    <w14:schemeClr w14:val="tx1"/>
                  </w14:solidFill>
                </w14:textFill>
              </w:rPr>
              <w:t>、区域</w:t>
            </w:r>
            <w:r>
              <w:rPr>
                <w:rStyle w:val="36"/>
                <w:rFonts w:hAnsi="黑体"/>
                <w:b w:val="0"/>
                <w:bCs w:val="0"/>
                <w:color w:val="000000" w:themeColor="text1"/>
                <w:sz w:val="24"/>
                <w:szCs w:val="24"/>
                <w:lang w:bidi="ar"/>
                <w14:textFill>
                  <w14:solidFill>
                    <w14:schemeClr w14:val="tx1"/>
                  </w14:solidFill>
                </w14:textFill>
              </w:rPr>
              <w:t>/</w:t>
            </w:r>
            <w:r>
              <w:rPr>
                <w:rStyle w:val="36"/>
                <w:rFonts w:hint="default" w:hAnsi="黑体"/>
                <w:b w:val="0"/>
                <w:bCs w:val="0"/>
                <w:color w:val="000000" w:themeColor="text1"/>
                <w:sz w:val="24"/>
                <w:szCs w:val="24"/>
                <w:lang w:bidi="ar"/>
                <w14:textFill>
                  <w14:solidFill>
                    <w14:schemeClr w14:val="tx1"/>
                  </w14:solidFill>
                </w14:textFill>
              </w:rPr>
              <w:t>学校一体化研训服务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4116" w:type="dxa"/>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center"/>
              <w:rPr>
                <w:rFonts w:ascii="Times New Roman" w:hAnsi="Times New Roman" w:eastAsia="仿宋_GB2312" w:cs="仿宋"/>
                <w:color w:val="000000" w:themeColor="text1"/>
                <w:szCs w:val="21"/>
                <w14:textFill>
                  <w14:solidFill>
                    <w14:schemeClr w14:val="tx1"/>
                  </w14:solidFill>
                </w14:textFill>
              </w:rPr>
            </w:pPr>
            <w:r>
              <w:rPr>
                <w:rFonts w:ascii="Times New Roman" w:hAnsi="Times New Roman" w:eastAsia="仿宋_GB2312" w:cs="仿宋"/>
                <w:color w:val="000000" w:themeColor="text1"/>
                <w:szCs w:val="21"/>
                <w14:textFill>
                  <w14:solidFill>
                    <w14:schemeClr w14:val="tx1"/>
                  </w14:solidFill>
                </w14:textFill>
              </w:rPr>
              <w:t>根据新时代基础教育改革重点工作与各地各校实际情况，我院可组织专家实地调研，为各地各校量身定制整体研训方案，开展干部、教师队伍系统化培养。我院可提供送培送教、域外研修、跟岗实践、课题研究、工作室建设等培训服务；同时可依托丰富的培训资源和专业化技术服务平台，与各地各校共建集教、学、研、培、考一体化的干部教师在线学习中心，赋能区域（学校）教育高质量发展。</w:t>
            </w:r>
          </w:p>
        </w:tc>
      </w:tr>
    </w:tbl>
    <w:p>
      <w:pPr>
        <w:pStyle w:val="2"/>
      </w:pPr>
    </w:p>
    <w:p>
      <w:pP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br w:type="page"/>
      </w:r>
    </w:p>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2024年职业教育党员、干部和教师网络培训计划列表（中职学校）</w:t>
      </w:r>
    </w:p>
    <w:tbl>
      <w:tblPr>
        <w:tblStyle w:val="11"/>
        <w:tblW w:w="14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61"/>
        <w:gridCol w:w="3593"/>
        <w:gridCol w:w="3432"/>
        <w:gridCol w:w="238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0" w:type="dxa"/>
            <w:shd w:val="clear" w:color="auto" w:fill="auto"/>
            <w:vAlign w:val="center"/>
          </w:tcPr>
          <w:p>
            <w:pPr>
              <w:widowControl/>
              <w:shd w:val="clear"/>
              <w:snapToGrid w:val="0"/>
              <w:spacing w:line="240" w:lineRule="auto"/>
              <w:jc w:val="center"/>
              <w:textAlignment w:val="center"/>
              <w:rPr>
                <w:rFonts w:ascii="黑体" w:hAnsi="黑体" w:eastAsia="黑体"/>
                <w:color w:val="000000" w:themeColor="text1"/>
                <w:kern w:val="0"/>
                <w:szCs w:val="21"/>
                <w:highlight w:val="none"/>
                <w:lang w:bidi="ar"/>
                <w14:textFill>
                  <w14:solidFill>
                    <w14:schemeClr w14:val="tx1"/>
                  </w14:solidFill>
                </w14:textFill>
              </w:rPr>
            </w:pPr>
            <w:r>
              <w:rPr>
                <w:rFonts w:hint="eastAsia" w:ascii="黑体" w:hAnsi="黑体" w:eastAsia="黑体"/>
                <w:color w:val="000000" w:themeColor="text1"/>
                <w:kern w:val="0"/>
                <w:szCs w:val="21"/>
                <w:highlight w:val="none"/>
                <w:lang w:bidi="ar"/>
                <w14:textFill>
                  <w14:solidFill>
                    <w14:schemeClr w14:val="tx1"/>
                  </w14:solidFill>
                </w14:textFill>
              </w:rPr>
              <w:t>序号</w:t>
            </w:r>
          </w:p>
        </w:tc>
        <w:tc>
          <w:tcPr>
            <w:tcW w:w="5254" w:type="dxa"/>
            <w:gridSpan w:val="2"/>
            <w:shd w:val="clear" w:color="auto" w:fill="auto"/>
            <w:vAlign w:val="center"/>
          </w:tcPr>
          <w:p>
            <w:pPr>
              <w:widowControl/>
              <w:shd w:val="clear"/>
              <w:snapToGrid w:val="0"/>
              <w:spacing w:line="240" w:lineRule="auto"/>
              <w:jc w:val="center"/>
              <w:textAlignment w:val="center"/>
              <w:rPr>
                <w:rFonts w:ascii="黑体" w:hAnsi="黑体" w:eastAsia="黑体"/>
                <w:color w:val="000000" w:themeColor="text1"/>
                <w:kern w:val="0"/>
                <w:szCs w:val="21"/>
                <w:highlight w:val="none"/>
                <w:lang w:bidi="ar"/>
                <w14:textFill>
                  <w14:solidFill>
                    <w14:schemeClr w14:val="tx1"/>
                  </w14:solidFill>
                </w14:textFill>
              </w:rPr>
            </w:pPr>
            <w:r>
              <w:rPr>
                <w:rFonts w:hint="eastAsia" w:ascii="黑体" w:hAnsi="黑体" w:eastAsia="黑体"/>
                <w:color w:val="000000" w:themeColor="text1"/>
                <w:kern w:val="0"/>
                <w:szCs w:val="21"/>
                <w:highlight w:val="none"/>
                <w:lang w:bidi="ar"/>
                <w14:textFill>
                  <w14:solidFill>
                    <w14:schemeClr w14:val="tx1"/>
                  </w14:solidFill>
                </w14:textFill>
              </w:rPr>
              <w:t>项目名称</w:t>
            </w:r>
          </w:p>
        </w:tc>
        <w:tc>
          <w:tcPr>
            <w:tcW w:w="3432" w:type="dxa"/>
            <w:shd w:val="clear" w:color="auto" w:fill="auto"/>
            <w:vAlign w:val="center"/>
          </w:tcPr>
          <w:p>
            <w:pPr>
              <w:widowControl/>
              <w:shd w:val="clear"/>
              <w:snapToGrid w:val="0"/>
              <w:spacing w:line="240" w:lineRule="auto"/>
              <w:jc w:val="center"/>
              <w:textAlignment w:val="center"/>
              <w:rPr>
                <w:rFonts w:ascii="黑体" w:hAnsi="黑体" w:eastAsia="黑体"/>
                <w:color w:val="000000" w:themeColor="text1"/>
                <w:kern w:val="0"/>
                <w:szCs w:val="21"/>
                <w:highlight w:val="none"/>
                <w:lang w:bidi="ar"/>
                <w14:textFill>
                  <w14:solidFill>
                    <w14:schemeClr w14:val="tx1"/>
                  </w14:solidFill>
                </w14:textFill>
              </w:rPr>
            </w:pPr>
            <w:r>
              <w:rPr>
                <w:rFonts w:hint="eastAsia" w:ascii="黑体" w:hAnsi="黑体" w:eastAsia="黑体"/>
                <w:color w:val="000000" w:themeColor="text1"/>
                <w:kern w:val="0"/>
                <w:szCs w:val="21"/>
                <w:highlight w:val="none"/>
                <w:lang w:bidi="ar"/>
                <w14:textFill>
                  <w14:solidFill>
                    <w14:schemeClr w14:val="tx1"/>
                  </w14:solidFill>
                </w14:textFill>
              </w:rPr>
              <w:t>培训对象</w:t>
            </w:r>
          </w:p>
        </w:tc>
        <w:tc>
          <w:tcPr>
            <w:tcW w:w="2388" w:type="dxa"/>
            <w:shd w:val="clear" w:color="auto" w:fill="auto"/>
            <w:vAlign w:val="center"/>
          </w:tcPr>
          <w:p>
            <w:pPr>
              <w:widowControl/>
              <w:shd w:val="clear"/>
              <w:snapToGrid w:val="0"/>
              <w:spacing w:line="240" w:lineRule="auto"/>
              <w:jc w:val="center"/>
              <w:textAlignment w:val="center"/>
              <w:rPr>
                <w:rFonts w:ascii="黑体" w:hAnsi="黑体" w:eastAsia="黑体"/>
                <w:color w:val="000000" w:themeColor="text1"/>
                <w:kern w:val="0"/>
                <w:szCs w:val="21"/>
                <w:highlight w:val="none"/>
                <w:lang w:bidi="ar"/>
                <w14:textFill>
                  <w14:solidFill>
                    <w14:schemeClr w14:val="tx1"/>
                  </w14:solidFill>
                </w14:textFill>
              </w:rPr>
            </w:pPr>
            <w:r>
              <w:rPr>
                <w:rFonts w:hint="eastAsia" w:ascii="黑体" w:hAnsi="黑体" w:eastAsia="黑体"/>
                <w:color w:val="000000" w:themeColor="text1"/>
                <w:kern w:val="0"/>
                <w:szCs w:val="21"/>
                <w:highlight w:val="none"/>
                <w:lang w:bidi="ar"/>
                <w14:textFill>
                  <w14:solidFill>
                    <w14:schemeClr w14:val="tx1"/>
                  </w14:solidFill>
                </w14:textFill>
              </w:rPr>
              <w:t>培训时长</w:t>
            </w:r>
          </w:p>
        </w:tc>
        <w:tc>
          <w:tcPr>
            <w:tcW w:w="2270" w:type="dxa"/>
            <w:shd w:val="clear" w:color="auto" w:fill="auto"/>
            <w:vAlign w:val="center"/>
          </w:tcPr>
          <w:p>
            <w:pPr>
              <w:widowControl/>
              <w:shd w:val="clear"/>
              <w:snapToGrid w:val="0"/>
              <w:spacing w:line="240" w:lineRule="auto"/>
              <w:jc w:val="center"/>
              <w:textAlignment w:val="center"/>
              <w:rPr>
                <w:rFonts w:ascii="黑体" w:hAnsi="黑体" w:eastAsia="黑体"/>
                <w:color w:val="000000" w:themeColor="text1"/>
                <w:kern w:val="0"/>
                <w:szCs w:val="21"/>
                <w:highlight w:val="none"/>
                <w:lang w:bidi="ar"/>
                <w14:textFill>
                  <w14:solidFill>
                    <w14:schemeClr w14:val="tx1"/>
                  </w14:solidFill>
                </w14:textFill>
              </w:rPr>
            </w:pPr>
            <w:r>
              <w:rPr>
                <w:rFonts w:hint="eastAsia" w:ascii="黑体" w:hAnsi="黑体" w:eastAsia="黑体"/>
                <w:color w:val="000000" w:themeColor="text1"/>
                <w:kern w:val="0"/>
                <w:szCs w:val="21"/>
                <w:highlight w:val="none"/>
                <w:lang w:bidi="ar"/>
                <w14:textFill>
                  <w14:solidFill>
                    <w14:schemeClr w14:val="tx1"/>
                  </w14:solidFill>
                </w14:textFill>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一、整校推进年度选学培训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w:t>
            </w:r>
          </w:p>
        </w:tc>
        <w:tc>
          <w:tcPr>
            <w:tcW w:w="5254" w:type="dxa"/>
            <w:gridSpan w:val="2"/>
            <w:shd w:val="clear" w:color="auto" w:fill="auto"/>
            <w:vAlign w:val="center"/>
          </w:tcPr>
          <w:p>
            <w:pPr>
              <w:widowControl/>
              <w:shd w:val="clear"/>
              <w:spacing w:line="240" w:lineRule="auto"/>
              <w:jc w:val="left"/>
              <w:textAlignment w:val="center"/>
              <w:rPr>
                <w:color w:val="000000" w:themeColor="text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2024年中职学校干部、教师年度选学培训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校领导、干部、教师、思政工作者</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线上：50学时/1年</w:t>
            </w:r>
          </w:p>
          <w:p>
            <w:pPr>
              <w:pStyle w:val="2"/>
              <w:shd w:val="clear"/>
              <w:spacing w:line="240" w:lineRule="auto"/>
              <w:jc w:val="cente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t>线下：入校诊断、送培到校等其他服务</w:t>
            </w:r>
          </w:p>
          <w:p>
            <w:pPr>
              <w:pStyle w:val="2"/>
              <w:shd w:val="clear"/>
              <w:spacing w:line="240" w:lineRule="auto"/>
              <w:jc w:val="center"/>
              <w:rPr>
                <w:color w:val="000000" w:themeColor="text1"/>
                <w:highlight w:val="none"/>
                <w14:textFill>
                  <w14:solidFill>
                    <w14:schemeClr w14:val="tx1"/>
                  </w14:solidFill>
                </w14:textFill>
              </w:rPr>
            </w:pPr>
            <w: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t>形式</w:t>
            </w:r>
          </w:p>
        </w:tc>
        <w:tc>
          <w:tcPr>
            <w:tcW w:w="2270" w:type="dxa"/>
            <w:shd w:val="clear" w:color="auto" w:fill="auto"/>
            <w:vAlign w:val="center"/>
          </w:tcPr>
          <w:p>
            <w:pPr>
              <w:widowControl/>
              <w:shd w:val="clear"/>
              <w:snapToGrid w:val="0"/>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w:t>
            </w: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5</w:t>
            </w: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00元/人</w:t>
            </w:r>
          </w:p>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b w:val="0"/>
                <w:bCs w:val="0"/>
                <w:color w:val="000000" w:themeColor="text1"/>
                <w:kern w:val="0"/>
                <w:szCs w:val="21"/>
                <w:highlight w:val="none"/>
                <w:lang w:bidi="ar"/>
                <w14:textFill>
                  <w14:solidFill>
                    <w14:schemeClr w14:val="tx1"/>
                  </w14:solidFill>
                </w14:textFill>
              </w:rPr>
              <w:t>线下：</w:t>
            </w:r>
            <w:r>
              <w:rPr>
                <w:rFonts w:hint="eastAsia" w:ascii="Times New Roman" w:hAnsi="Times New Roman" w:eastAsia="仿宋_GB2312" w:cs="仿宋"/>
                <w:b w:val="0"/>
                <w:bCs w:val="0"/>
                <w:color w:val="000000" w:themeColor="text1"/>
                <w:szCs w:val="21"/>
                <w:highlight w:val="none"/>
                <w14:textFill>
                  <w14:solidFill>
                    <w14:schemeClr w14:val="tx1"/>
                  </w14:solidFill>
                </w14:textFill>
              </w:rPr>
              <w:t>根据人员规模、培训形式与组织情况商定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二、党建工作培训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2</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2024年中等职业学校党建工作专题网络培训</w:t>
            </w:r>
          </w:p>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（上半年、下半年各一期）</w:t>
            </w:r>
          </w:p>
        </w:tc>
        <w:tc>
          <w:tcPr>
            <w:tcW w:w="3432" w:type="dxa"/>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党组织书记、党务工作者</w:t>
            </w:r>
          </w:p>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教师入党积极分子、发展对象、预备党员和党员</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32学时/</w:t>
            </w:r>
            <w:r>
              <w:rPr>
                <w:rFonts w:hint="eastAsia" w:ascii="Times New Roman" w:hAnsi="Times New Roman" w:eastAsia="仿宋_GB2312" w:cs="仿宋"/>
                <w:color w:val="auto"/>
                <w:kern w:val="0"/>
                <w:szCs w:val="21"/>
                <w:highlight w:val="none"/>
                <w:lang w:val="en-US" w:eastAsia="zh-CN" w:bidi="ar"/>
              </w:rPr>
              <w:t>3</w:t>
            </w:r>
            <w:r>
              <w:rPr>
                <w:rFonts w:hint="eastAsia" w:ascii="Times New Roman" w:hAnsi="Times New Roman" w:eastAsia="仿宋_GB2312" w:cs="仿宋"/>
                <w:color w:val="auto"/>
                <w:kern w:val="0"/>
                <w:szCs w:val="21"/>
                <w:highlight w:val="none"/>
                <w:lang w:bidi="ar"/>
              </w:rPr>
              <w:t>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三、优质学校建设系列培训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3</w:t>
            </w:r>
          </w:p>
        </w:tc>
        <w:tc>
          <w:tcPr>
            <w:tcW w:w="1661" w:type="dxa"/>
            <w:vMerge w:val="restart"/>
            <w:shd w:val="clear" w:color="auto" w:fill="auto"/>
            <w:vAlign w:val="center"/>
          </w:tcPr>
          <w:p>
            <w:pPr>
              <w:shd w:val="clear"/>
              <w:spacing w:line="240" w:lineRule="auto"/>
              <w:jc w:val="cente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中职学校校长</w:t>
            </w:r>
          </w:p>
          <w:p>
            <w:pPr>
              <w:shd w:val="clear"/>
              <w:spacing w:line="240" w:lineRule="auto"/>
              <w:jc w:val="center"/>
              <w:rPr>
                <w:rFonts w:hint="eastAsia" w:eastAsia="仿宋_GB2312"/>
                <w:color w:val="000000" w:themeColor="text1"/>
                <w:highlight w:val="none"/>
                <w:lang w:val="en-US" w:eastAsia="zh-CN"/>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val="en-US" w:eastAsia="zh-CN" w:bidi="ar"/>
                <w14:textFill>
                  <w14:solidFill>
                    <w14:schemeClr w14:val="tx1"/>
                  </w14:solidFill>
                </w14:textFill>
              </w:rPr>
              <w:t>分层培训</w:t>
            </w:r>
          </w:p>
        </w:tc>
        <w:tc>
          <w:tcPr>
            <w:tcW w:w="3593" w:type="dxa"/>
            <w:shd w:val="clear" w:color="auto" w:fill="auto"/>
            <w:vAlign w:val="center"/>
          </w:tcPr>
          <w:p>
            <w:pPr>
              <w:widowControl/>
              <w:shd w:val="clear"/>
              <w:snapToGrid w:val="0"/>
              <w:spacing w:line="240" w:lineRule="auto"/>
              <w:jc w:val="left"/>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校长任职能力提升培训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拟任、新任校长</w:t>
            </w:r>
          </w:p>
        </w:tc>
        <w:tc>
          <w:tcPr>
            <w:tcW w:w="2388" w:type="dxa"/>
            <w:vMerge w:val="restart"/>
            <w:shd w:val="clear" w:color="auto" w:fill="auto"/>
            <w:vAlign w:val="center"/>
          </w:tcPr>
          <w:p>
            <w:pPr>
              <w:widowControl/>
              <w:shd w:val="clear"/>
              <w:snapToGrid w:val="0"/>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线上：40学时/3个月</w:t>
            </w:r>
          </w:p>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线下：访企访学7天</w:t>
            </w:r>
          </w:p>
        </w:tc>
        <w:tc>
          <w:tcPr>
            <w:tcW w:w="2270" w:type="dxa"/>
            <w:vMerge w:val="restart"/>
            <w:shd w:val="clear" w:color="auto" w:fill="auto"/>
            <w:vAlign w:val="center"/>
          </w:tcPr>
          <w:p>
            <w:pPr>
              <w:widowControl/>
              <w:shd w:val="clear"/>
              <w:spacing w:line="240" w:lineRule="auto"/>
              <w:textAlignment w:val="center"/>
              <w:rPr>
                <w:rFonts w:hint="eastAsia" w:ascii="Times New Roman" w:hAnsi="Times New Roman" w:eastAsia="仿宋_GB2312" w:cs="仿宋"/>
                <w:color w:val="000000" w:themeColor="text1"/>
                <w:kern w:val="0"/>
                <w:szCs w:val="21"/>
                <w:highlight w:val="none"/>
                <w:lang w:eastAsia="zh-CN"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线上：280元/人</w:t>
            </w:r>
          </w:p>
          <w:p>
            <w:pPr>
              <w:widowControl/>
              <w:shd w:val="clear"/>
              <w:spacing w:line="240" w:lineRule="auto"/>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shd w:val="clear"/>
              <w:spacing w:line="240" w:lineRule="auto"/>
              <w:jc w:val="center"/>
              <w:rPr>
                <w:color w:val="000000" w:themeColor="text1"/>
                <w:highlight w:val="none"/>
                <w14:textFill>
                  <w14:solidFill>
                    <w14:schemeClr w14:val="tx1"/>
                  </w14:solidFill>
                </w14:textFill>
              </w:rPr>
            </w:pPr>
          </w:p>
        </w:tc>
        <w:tc>
          <w:tcPr>
            <w:tcW w:w="1661" w:type="dxa"/>
            <w:vMerge w:val="continue"/>
            <w:shd w:val="clear" w:color="auto" w:fill="auto"/>
            <w:vAlign w:val="center"/>
          </w:tcPr>
          <w:p>
            <w:pPr>
              <w:shd w:val="clear"/>
              <w:spacing w:line="240" w:lineRule="auto"/>
              <w:rPr>
                <w:color w:val="000000" w:themeColor="text1"/>
                <w:highlight w:val="none"/>
                <w14:textFill>
                  <w14:solidFill>
                    <w14:schemeClr w14:val="tx1"/>
                  </w14:solidFill>
                </w14:textFill>
              </w:rPr>
            </w:pPr>
          </w:p>
        </w:tc>
        <w:tc>
          <w:tcPr>
            <w:tcW w:w="3593" w:type="dxa"/>
            <w:shd w:val="clear" w:color="auto" w:fill="auto"/>
            <w:vAlign w:val="center"/>
          </w:tcPr>
          <w:p>
            <w:pPr>
              <w:shd w:val="clear"/>
              <w:spacing w:line="240" w:lineRule="auto"/>
              <w:jc w:val="left"/>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骨干校长岗位能力提升培训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校长</w:t>
            </w:r>
          </w:p>
        </w:tc>
        <w:tc>
          <w:tcPr>
            <w:tcW w:w="2388" w:type="dxa"/>
            <w:vMerge w:val="continue"/>
            <w:shd w:val="clear" w:color="auto" w:fill="auto"/>
            <w:vAlign w:val="center"/>
          </w:tcPr>
          <w:p>
            <w:pPr>
              <w:shd w:val="clear"/>
              <w:spacing w:line="240" w:lineRule="auto"/>
              <w:jc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p>
        </w:tc>
        <w:tc>
          <w:tcPr>
            <w:tcW w:w="2270" w:type="dxa"/>
            <w:vMerge w:val="continue"/>
            <w:shd w:val="clear" w:color="auto" w:fill="auto"/>
            <w:vAlign w:val="center"/>
          </w:tcPr>
          <w:p>
            <w:pPr>
              <w:shd w:val="clear"/>
              <w:spacing w:line="240" w:lineRule="auto"/>
              <w:rPr>
                <w:rFonts w:ascii="Times New Roman" w:hAnsi="Times New Roman" w:eastAsia="仿宋_GB2312" w:cs="仿宋"/>
                <w:b/>
                <w:bCs/>
                <w:color w:val="000000" w:themeColor="text1"/>
                <w:kern w:val="0"/>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shd w:val="clear"/>
              <w:spacing w:line="240" w:lineRule="auto"/>
              <w:jc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p>
        </w:tc>
        <w:tc>
          <w:tcPr>
            <w:tcW w:w="1661" w:type="dxa"/>
            <w:vMerge w:val="continue"/>
            <w:shd w:val="clear" w:color="auto" w:fill="auto"/>
            <w:vAlign w:val="center"/>
          </w:tcPr>
          <w:p>
            <w:pPr>
              <w:shd w:val="clear"/>
              <w:spacing w:line="240" w:lineRule="auto"/>
              <w:rPr>
                <w:rFonts w:ascii="Times New Roman" w:hAnsi="Times New Roman" w:eastAsia="仿宋_GB2312" w:cs="仿宋"/>
                <w:b/>
                <w:bCs/>
                <w:color w:val="000000" w:themeColor="text1"/>
                <w:kern w:val="0"/>
                <w:szCs w:val="21"/>
                <w:highlight w:val="none"/>
                <w:lang w:bidi="ar"/>
                <w14:textFill>
                  <w14:solidFill>
                    <w14:schemeClr w14:val="tx1"/>
                  </w14:solidFill>
                </w14:textFill>
              </w:rPr>
            </w:pPr>
          </w:p>
        </w:tc>
        <w:tc>
          <w:tcPr>
            <w:tcW w:w="3593" w:type="dxa"/>
            <w:shd w:val="clear" w:color="auto" w:fill="auto"/>
            <w:vAlign w:val="center"/>
          </w:tcPr>
          <w:p>
            <w:pPr>
              <w:widowControl/>
              <w:shd w:val="clear"/>
              <w:snapToGrid w:val="0"/>
              <w:spacing w:line="240" w:lineRule="auto"/>
              <w:jc w:val="left"/>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名校长培养工程</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名校长工程人选</w:t>
            </w:r>
          </w:p>
        </w:tc>
        <w:tc>
          <w:tcPr>
            <w:tcW w:w="2388" w:type="dxa"/>
            <w:shd w:val="clear" w:color="auto" w:fill="auto"/>
            <w:vAlign w:val="center"/>
          </w:tcPr>
          <w:p>
            <w:pPr>
              <w:widowControl/>
              <w:shd w:val="clear"/>
              <w:snapToGrid w:val="0"/>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持续2-3年</w:t>
            </w:r>
          </w:p>
          <w:p>
            <w:pPr>
              <w:widowControl/>
              <w:shd w:val="clear"/>
              <w:snapToGrid w:val="0"/>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线上：40学时/年</w:t>
            </w:r>
          </w:p>
          <w:p>
            <w:pPr>
              <w:shd w:val="clear"/>
              <w:spacing w:line="240" w:lineRule="auto"/>
              <w:jc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线下：入校诊断、访企访学、跟岗实践等</w:t>
            </w:r>
          </w:p>
        </w:tc>
        <w:tc>
          <w:tcPr>
            <w:tcW w:w="2270" w:type="dxa"/>
            <w:shd w:val="clear" w:color="auto" w:fill="auto"/>
            <w:vAlign w:val="center"/>
          </w:tcPr>
          <w:p>
            <w:pPr>
              <w:widowControl/>
              <w:shd w:val="clear"/>
              <w:snapToGrid w:val="0"/>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根据人员规模、培训形式与组织情况商定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w:t>
            </w:r>
          </w:p>
        </w:tc>
        <w:tc>
          <w:tcPr>
            <w:tcW w:w="5254" w:type="dxa"/>
            <w:gridSpan w:val="2"/>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固基 提能 创优</w:t>
            </w:r>
          </w:p>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——中职学校干部专业化能力提升专题网络培训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5</w:t>
            </w:r>
          </w:p>
        </w:tc>
        <w:tc>
          <w:tcPr>
            <w:tcW w:w="5254" w:type="dxa"/>
            <w:gridSpan w:val="2"/>
            <w:shd w:val="clear" w:color="auto" w:fill="auto"/>
            <w:vAlign w:val="center"/>
          </w:tcPr>
          <w:p>
            <w:pPr>
              <w:widowControl/>
              <w:shd w:val="clear"/>
              <w:spacing w:line="240" w:lineRule="auto"/>
              <w:jc w:val="left"/>
              <w:textAlignment w:val="center"/>
              <w:rPr>
                <w:color w:val="000000" w:themeColor="text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赋能“双优”建设专题网络培训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6</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val="en-US" w:eastAsia="zh-CN" w:bidi="ar"/>
                <w14:textFill>
                  <w14:solidFill>
                    <w14:schemeClr w14:val="tx1"/>
                  </w14:solidFill>
                </w14:textFill>
              </w:rPr>
              <w:t>职业教育</w:t>
            </w: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中高本一体化人才培养专题网络培训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7</w:t>
            </w:r>
          </w:p>
        </w:tc>
        <w:tc>
          <w:tcPr>
            <w:tcW w:w="5254" w:type="dxa"/>
            <w:gridSpan w:val="2"/>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000000" w:themeColor="text1"/>
                <w:kern w:val="0"/>
                <w:szCs w:val="21"/>
                <w:highlight w:val="none"/>
                <w:lang w:eastAsia="zh-CN"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职业教育信息化标杆学校建设专题</w:t>
            </w:r>
            <w:r>
              <w:rPr>
                <w:rFonts w:hint="eastAsia" w:ascii="Times New Roman" w:hAnsi="Times New Roman" w:eastAsia="仿宋_GB2312" w:cs="仿宋"/>
                <w:b/>
                <w:bCs/>
                <w:color w:val="000000" w:themeColor="text1"/>
                <w:kern w:val="0"/>
                <w:szCs w:val="21"/>
                <w:highlight w:val="none"/>
                <w:lang w:val="en-US" w:eastAsia="zh-CN" w:bidi="ar"/>
                <w14:textFill>
                  <w14:solidFill>
                    <w14:schemeClr w14:val="tx1"/>
                  </w14:solidFill>
                </w14:textFill>
              </w:rPr>
              <w:t>研修</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线上：30学时/2个月</w:t>
            </w:r>
          </w:p>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线下：7天</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线上：200元/人</w:t>
            </w:r>
          </w:p>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8</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中职学校教学督导与教学质量保障体系建设专题研修</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w:t>
            </w:r>
          </w:p>
        </w:tc>
        <w:tc>
          <w:tcPr>
            <w:tcW w:w="2388"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
                <w:i w:val="0"/>
                <w:iCs w:val="0"/>
                <w:color w:val="auto"/>
                <w:kern w:val="0"/>
                <w:sz w:val="21"/>
                <w:szCs w:val="21"/>
                <w:highlight w:val="none"/>
                <w:u w:val="none"/>
                <w:lang w:val="en-US" w:eastAsia="zh-CN" w:bidi="ar"/>
              </w:rPr>
            </w:pPr>
            <w:r>
              <w:rPr>
                <w:rFonts w:hint="eastAsia" w:ascii="Times New Roman" w:hAnsi="Times New Roman" w:eastAsia="仿宋_GB2312" w:cs="仿宋"/>
                <w:i w:val="0"/>
                <w:iCs w:val="0"/>
                <w:color w:val="auto"/>
                <w:kern w:val="0"/>
                <w:sz w:val="21"/>
                <w:szCs w:val="21"/>
                <w:highlight w:val="none"/>
                <w:u w:val="none"/>
                <w:lang w:val="en-US" w:eastAsia="zh-CN" w:bidi="ar"/>
              </w:rPr>
              <w:t>线上：30学时/2个月</w:t>
            </w:r>
          </w:p>
          <w:p>
            <w:pPr>
              <w:keepNext w:val="0"/>
              <w:keepLines w:val="0"/>
              <w:widowControl/>
              <w:suppressLineNumbers w:val="0"/>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i w:val="0"/>
                <w:iCs w:val="0"/>
                <w:color w:val="auto"/>
                <w:kern w:val="0"/>
                <w:sz w:val="21"/>
                <w:szCs w:val="21"/>
                <w:highlight w:val="none"/>
                <w:u w:val="none"/>
                <w:lang w:val="en-US" w:eastAsia="zh-CN" w:bidi="ar"/>
              </w:rPr>
              <w:t>线下：7天</w:t>
            </w:r>
          </w:p>
        </w:tc>
        <w:tc>
          <w:tcPr>
            <w:tcW w:w="227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
                <w:i w:val="0"/>
                <w:iCs w:val="0"/>
                <w:color w:val="auto"/>
                <w:kern w:val="0"/>
                <w:sz w:val="21"/>
                <w:szCs w:val="21"/>
                <w:highlight w:val="none"/>
                <w:u w:val="none"/>
                <w:lang w:val="en-US" w:eastAsia="zh-CN" w:bidi="ar"/>
              </w:rPr>
            </w:pPr>
            <w:r>
              <w:rPr>
                <w:rFonts w:hint="eastAsia" w:ascii="Times New Roman" w:hAnsi="Times New Roman" w:eastAsia="仿宋_GB2312" w:cs="仿宋"/>
                <w:i w:val="0"/>
                <w:iCs w:val="0"/>
                <w:color w:val="auto"/>
                <w:kern w:val="0"/>
                <w:sz w:val="21"/>
                <w:szCs w:val="21"/>
                <w:highlight w:val="none"/>
                <w:u w:val="none"/>
                <w:lang w:val="en-US" w:eastAsia="zh-CN" w:bidi="ar"/>
              </w:rPr>
              <w:t>线上：200元/人</w:t>
            </w:r>
          </w:p>
          <w:p>
            <w:pPr>
              <w:keepNext w:val="0"/>
              <w:keepLines w:val="0"/>
              <w:widowControl/>
              <w:suppressLineNumbers w:val="0"/>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i w:val="0"/>
                <w:iCs w:val="0"/>
                <w:color w:val="auto"/>
                <w:kern w:val="0"/>
                <w:sz w:val="21"/>
                <w:szCs w:val="21"/>
                <w:highlight w:val="none"/>
                <w:u w:val="none"/>
                <w:lang w:val="en-US" w:eastAsia="zh-CN"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四、“三教”改革系列培训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9</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中职学校教师教学能力提升专题网络培训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中职学校“双师型”教师进阶培养专题网络培训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11</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中职学校“三科”教师教学教法专题网络培训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语文、历史、思政课教师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12</w:t>
            </w:r>
          </w:p>
        </w:tc>
        <w:tc>
          <w:tcPr>
            <w:tcW w:w="1661" w:type="dxa"/>
            <w:vMerge w:val="restart"/>
            <w:shd w:val="clear" w:color="auto" w:fill="auto"/>
            <w:vAlign w:val="center"/>
          </w:tcPr>
          <w:p>
            <w:pPr>
              <w:widowControl/>
              <w:shd w:val="clear"/>
              <w:spacing w:line="240" w:lineRule="auto"/>
              <w:jc w:val="center"/>
              <w:textAlignment w:val="center"/>
              <w:rPr>
                <w:rFonts w:hint="eastAsia" w:ascii="Times New Roman" w:hAnsi="Times New Roman" w:eastAsia="仿宋_GB2312" w:cs="仿宋"/>
                <w:bCs w:val="0"/>
                <w:color w:val="000000" w:themeColor="text1"/>
                <w:kern w:val="2"/>
                <w:sz w:val="21"/>
                <w:szCs w:val="21"/>
                <w:highlight w:val="none"/>
                <w:lang w:eastAsia="zh-CN"/>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eastAsia="zh-CN" w:bidi="ar"/>
                <w14:textFill>
                  <w14:solidFill>
                    <w14:schemeClr w14:val="tx1"/>
                  </w14:solidFill>
                </w14:textFill>
              </w:rPr>
              <w:t>“</w:t>
            </w: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落实职教改革重点任务 培育中职学校标志性成果</w:t>
            </w:r>
            <w:r>
              <w:rPr>
                <w:rFonts w:hint="eastAsia" w:ascii="Times New Roman" w:hAnsi="Times New Roman" w:eastAsia="仿宋_GB2312" w:cs="仿宋"/>
                <w:b/>
                <w:bCs/>
                <w:color w:val="000000" w:themeColor="text1"/>
                <w:kern w:val="0"/>
                <w:szCs w:val="21"/>
                <w:highlight w:val="none"/>
                <w:lang w:eastAsia="zh-CN" w:bidi="ar"/>
                <w14:textFill>
                  <w14:solidFill>
                    <w14:schemeClr w14:val="tx1"/>
                  </w14:solidFill>
                </w14:textFill>
              </w:rPr>
              <w:t>”</w:t>
            </w: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系列专题</w:t>
            </w:r>
            <w:r>
              <w:rPr>
                <w:rFonts w:hint="eastAsia" w:ascii="Times New Roman" w:hAnsi="Times New Roman" w:eastAsia="仿宋_GB2312" w:cs="仿宋"/>
                <w:b/>
                <w:bCs/>
                <w:color w:val="000000" w:themeColor="text1"/>
                <w:kern w:val="0"/>
                <w:szCs w:val="21"/>
                <w:highlight w:val="none"/>
                <w:lang w:val="en-US" w:eastAsia="zh-CN" w:bidi="ar"/>
                <w14:textFill>
                  <w14:solidFill>
                    <w14:schemeClr w14:val="tx1"/>
                  </w14:solidFill>
                </w14:textFill>
              </w:rPr>
              <w:t>选学</w:t>
            </w:r>
          </w:p>
        </w:tc>
        <w:tc>
          <w:tcPr>
            <w:tcW w:w="3593" w:type="dxa"/>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t>课程思政示范课程开发与申报专题</w:t>
            </w:r>
          </w:p>
        </w:tc>
        <w:tc>
          <w:tcPr>
            <w:tcW w:w="3432" w:type="dxa"/>
            <w:vMerge w:val="restart"/>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教师</w:t>
            </w:r>
          </w:p>
        </w:tc>
        <w:tc>
          <w:tcPr>
            <w:tcW w:w="2388"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w:t>
            </w: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/3个月/</w:t>
            </w: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专题</w:t>
            </w:r>
          </w:p>
        </w:tc>
        <w:tc>
          <w:tcPr>
            <w:tcW w:w="2270"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280元/人/专题</w:t>
            </w:r>
          </w:p>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val="0"/>
                <w:bCs w:val="0"/>
                <w:color w:val="000000" w:themeColor="text1"/>
                <w:kern w:val="0"/>
                <w:szCs w:val="21"/>
                <w:highlight w:val="none"/>
                <w:lang w:bidi="ar"/>
                <w14:textFill>
                  <w14:solidFill>
                    <w14:schemeClr w14:val="tx1"/>
                  </w14:solidFill>
                </w14:textFill>
              </w:rPr>
              <w:t>多个专题学习费用根据人员规模与组织情况商定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pacing w:line="240" w:lineRule="auto"/>
              <w:jc w:val="both"/>
              <w:rPr>
                <w:rFonts w:hint="default" w:ascii="Times New Roman" w:hAnsi="Times New Roman" w:cs="Times New Roman"/>
              </w:rPr>
            </w:pPr>
          </w:p>
        </w:tc>
        <w:tc>
          <w:tcPr>
            <w:tcW w:w="1661" w:type="dxa"/>
            <w:vMerge w:val="continue"/>
            <w:shd w:val="clear" w:color="auto" w:fill="auto"/>
            <w:vAlign w:val="center"/>
          </w:tcPr>
          <w:p>
            <w:pPr>
              <w:pStyle w:val="2"/>
              <w:shd w:val="clear"/>
              <w:spacing w:line="240" w:lineRule="auto"/>
              <w:jc w:val="both"/>
            </w:pPr>
          </w:p>
        </w:tc>
        <w:tc>
          <w:tcPr>
            <w:tcW w:w="3593" w:type="dxa"/>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t>优质教材建设专题</w:t>
            </w:r>
          </w:p>
        </w:tc>
        <w:tc>
          <w:tcPr>
            <w:tcW w:w="3432" w:type="dxa"/>
            <w:vMerge w:val="continue"/>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388"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270"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pacing w:line="240" w:lineRule="auto"/>
              <w:jc w:val="both"/>
              <w:rPr>
                <w:rFonts w:hint="default" w:ascii="Times New Roman" w:hAnsi="Times New Roman" w:eastAsia="仿宋_GB2312" w:cs="Times New Roman"/>
                <w:bCs w:val="0"/>
                <w:color w:val="000000" w:themeColor="text1"/>
                <w:kern w:val="0"/>
                <w:sz w:val="21"/>
                <w:szCs w:val="21"/>
                <w:highlight w:val="none"/>
                <w:lang w:bidi="ar"/>
                <w14:textFill>
                  <w14:solidFill>
                    <w14:schemeClr w14:val="tx1"/>
                  </w14:solidFill>
                </w14:textFill>
              </w:rPr>
            </w:pPr>
          </w:p>
        </w:tc>
        <w:tc>
          <w:tcPr>
            <w:tcW w:w="1661"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3593" w:type="dxa"/>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t>在线精品课程建设与申报专题</w:t>
            </w:r>
          </w:p>
        </w:tc>
        <w:tc>
          <w:tcPr>
            <w:tcW w:w="3432" w:type="dxa"/>
            <w:vMerge w:val="continue"/>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388"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270"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pacing w:line="240" w:lineRule="auto"/>
              <w:jc w:val="both"/>
              <w:rPr>
                <w:rFonts w:hint="default" w:ascii="Times New Roman" w:hAnsi="Times New Roman" w:eastAsia="仿宋_GB2312" w:cs="Times New Roman"/>
                <w:bCs w:val="0"/>
                <w:color w:val="000000" w:themeColor="text1"/>
                <w:kern w:val="0"/>
                <w:sz w:val="21"/>
                <w:szCs w:val="21"/>
                <w:highlight w:val="none"/>
                <w:lang w:bidi="ar"/>
                <w14:textFill>
                  <w14:solidFill>
                    <w14:schemeClr w14:val="tx1"/>
                  </w14:solidFill>
                </w14:textFill>
              </w:rPr>
            </w:pPr>
          </w:p>
        </w:tc>
        <w:tc>
          <w:tcPr>
            <w:tcW w:w="1661"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3593" w:type="dxa"/>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t>教师教学能力比赛备赛训练专题</w:t>
            </w:r>
          </w:p>
        </w:tc>
        <w:tc>
          <w:tcPr>
            <w:tcW w:w="3432" w:type="dxa"/>
            <w:vMerge w:val="continue"/>
            <w:shd w:val="clear" w:color="auto" w:fill="auto"/>
            <w:vAlign w:val="center"/>
          </w:tcPr>
          <w:p>
            <w:pPr>
              <w:pStyle w:val="2"/>
              <w:shd w:val="clear"/>
              <w:spacing w:line="240" w:lineRule="auto"/>
              <w:jc w:val="left"/>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388"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270"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13</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中职学校高效课堂管理专题网络培训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五、思政育人系列培训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14</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中职学校德育工作者专业能力提升专题网络培训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德育管理干部、思政课教师、班主任</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vMerge w:val="restart"/>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15</w:t>
            </w:r>
          </w:p>
        </w:tc>
        <w:tc>
          <w:tcPr>
            <w:tcW w:w="1661" w:type="dxa"/>
            <w:vMerge w:val="restart"/>
            <w:shd w:val="clear" w:color="auto" w:fill="auto"/>
            <w:vAlign w:val="center"/>
          </w:tcPr>
          <w:p>
            <w:pPr>
              <w:widowControl/>
              <w:shd w:val="clear"/>
              <w:spacing w:line="240" w:lineRule="auto"/>
              <w:jc w:val="center"/>
              <w:textAlignment w:val="center"/>
              <w:rPr>
                <w:rFonts w:hint="eastAsia"/>
                <w:color w:val="000000" w:themeColor="text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中职学校心理健康教育能力提升专题培训</w:t>
            </w:r>
          </w:p>
        </w:tc>
        <w:tc>
          <w:tcPr>
            <w:tcW w:w="3593" w:type="dxa"/>
            <w:shd w:val="clear" w:color="auto" w:fill="auto"/>
            <w:vAlign w:val="center"/>
          </w:tcPr>
          <w:p>
            <w:pPr>
              <w:pStyle w:val="2"/>
              <w:shd w:val="clear"/>
              <w:tabs>
                <w:tab w:val="left" w:pos="312"/>
              </w:tabs>
              <w:spacing w:line="240" w:lineRule="auto"/>
              <w:jc w:val="left"/>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t>管理干部心理健康教育体系建设研修班</w:t>
            </w:r>
          </w:p>
        </w:tc>
        <w:tc>
          <w:tcPr>
            <w:tcW w:w="3432"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管理干部</w:t>
            </w:r>
          </w:p>
        </w:tc>
        <w:tc>
          <w:tcPr>
            <w:tcW w:w="2388"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线上：40学时/3个月</w:t>
            </w:r>
          </w:p>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w:t>
            </w: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7</w:t>
            </w: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天</w:t>
            </w:r>
          </w:p>
        </w:tc>
        <w:tc>
          <w:tcPr>
            <w:tcW w:w="2270"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线上：280元/人</w:t>
            </w:r>
          </w:p>
          <w:p>
            <w:pPr>
              <w:pStyle w:val="2"/>
              <w:shd w:val="clear"/>
              <w:spacing w:line="240" w:lineRule="auto"/>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t>线下：550元/人/天</w:t>
            </w:r>
          </w:p>
          <w:p>
            <w:pPr>
              <w:pStyle w:val="2"/>
              <w:shd w:val="clear"/>
              <w:spacing w:line="240" w:lineRule="auto"/>
              <w:rPr>
                <w:rFonts w:ascii="Times New Roman" w:hAnsi="Times New Roman" w:eastAsia="仿宋_GB2312" w:cs="仿宋"/>
                <w:color w:val="000000" w:themeColor="text1"/>
                <w:kern w:val="0"/>
                <w:sz w:val="21"/>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t>（不含师资费）</w:t>
            </w:r>
          </w:p>
          <w:p>
            <w:pPr>
              <w:pStyle w:val="2"/>
              <w:shd w:val="clear"/>
              <w:spacing w:line="240" w:lineRule="auto"/>
              <w:rPr>
                <w:color w:val="000000" w:themeColor="text1"/>
                <w:highlight w:val="none"/>
                <w14:textFill>
                  <w14:solidFill>
                    <w14:schemeClr w14:val="tx1"/>
                  </w14:solidFill>
                </w14:textFill>
              </w:rPr>
            </w:pPr>
            <w:r>
              <w:rPr>
                <w:rFonts w:hint="eastAsia" w:ascii="Times New Roman" w:hAnsi="Times New Roman" w:eastAsia="仿宋_GB2312" w:cs="仿宋"/>
                <w:color w:val="000000" w:themeColor="text1"/>
                <w:kern w:val="0"/>
                <w:sz w:val="21"/>
                <w:szCs w:val="21"/>
                <w:highlight w:val="none"/>
                <w:lang w:bidi="ar"/>
                <w14:textFill>
                  <w14:solidFill>
                    <w14:schemeClr w14:val="tx1"/>
                  </w14:solidFill>
                </w14:textFill>
              </w:rPr>
              <w:t>工作坊：费用另行商定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vMerge w:val="continue"/>
            <w:shd w:val="clear" w:color="auto" w:fill="auto"/>
            <w:noWrap/>
            <w:vAlign w:val="center"/>
          </w:tcPr>
          <w:p>
            <w:pPr>
              <w:pStyle w:val="2"/>
              <w:shd w:val="clear"/>
              <w:spacing w:line="240" w:lineRule="auto"/>
              <w:jc w:val="both"/>
            </w:pPr>
          </w:p>
        </w:tc>
        <w:tc>
          <w:tcPr>
            <w:tcW w:w="1661" w:type="dxa"/>
            <w:vMerge w:val="continue"/>
            <w:shd w:val="clear" w:color="auto" w:fill="auto"/>
            <w:vAlign w:val="center"/>
          </w:tcPr>
          <w:p>
            <w:pPr>
              <w:pStyle w:val="2"/>
              <w:shd w:val="clear"/>
              <w:spacing w:line="240" w:lineRule="auto"/>
              <w:jc w:val="both"/>
            </w:pPr>
          </w:p>
        </w:tc>
        <w:tc>
          <w:tcPr>
            <w:tcW w:w="3593" w:type="dxa"/>
            <w:shd w:val="clear" w:color="auto" w:fill="auto"/>
            <w:vAlign w:val="center"/>
          </w:tcPr>
          <w:p>
            <w:pPr>
              <w:pStyle w:val="2"/>
              <w:shd w:val="clear"/>
              <w:tabs>
                <w:tab w:val="left" w:pos="312"/>
              </w:tabs>
              <w:spacing w:line="240" w:lineRule="auto"/>
              <w:jc w:val="left"/>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t>心理健康教育能力提升专题网络培训</w:t>
            </w:r>
          </w:p>
        </w:tc>
        <w:tc>
          <w:tcPr>
            <w:tcW w:w="3432"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bCs w:val="0"/>
                <w:color w:val="000000" w:themeColor="text1"/>
                <w:kern w:val="0"/>
                <w:sz w:val="21"/>
                <w:szCs w:val="21"/>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心理健康教育教师</w:t>
            </w:r>
            <w:r>
              <w:rPr>
                <w:rFonts w:hint="eastAsia" w:ascii="仿宋_GB2312" w:hAnsi="仿宋_GB2312" w:eastAsia="仿宋_GB2312" w:cs="仿宋_GB2312"/>
                <w:color w:val="000000" w:themeColor="text1"/>
                <w:kern w:val="0"/>
                <w:szCs w:val="21"/>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Cs w:val="21"/>
                <w:highlight w:val="none"/>
                <w:lang w:val="en-US" w:eastAsia="zh-CN" w:bidi="ar"/>
                <w14:textFill>
                  <w14:solidFill>
                    <w14:schemeClr w14:val="tx1"/>
                  </w14:solidFill>
                </w14:textFill>
              </w:rPr>
              <w:t>班主任</w:t>
            </w:r>
          </w:p>
        </w:tc>
        <w:tc>
          <w:tcPr>
            <w:tcW w:w="2388"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270"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vMerge w:val="continue"/>
            <w:shd w:val="clear" w:color="auto" w:fill="auto"/>
            <w:noWrap/>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1661"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3593" w:type="dxa"/>
            <w:shd w:val="clear" w:color="auto" w:fill="auto"/>
            <w:vAlign w:val="center"/>
          </w:tcPr>
          <w:p>
            <w:pPr>
              <w:pStyle w:val="2"/>
              <w:shd w:val="clear"/>
              <w:spacing w:line="240" w:lineRule="auto"/>
              <w:jc w:val="left"/>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t>“心理健康教育融入专业(学科)教学”主题工作坊</w:t>
            </w:r>
          </w:p>
        </w:tc>
        <w:tc>
          <w:tcPr>
            <w:tcW w:w="3432" w:type="dxa"/>
            <w:shd w:val="clear" w:color="auto" w:fill="auto"/>
            <w:vAlign w:val="center"/>
          </w:tcPr>
          <w:p>
            <w:pPr>
              <w:pStyle w:val="2"/>
              <w:shd w:val="clear"/>
              <w:spacing w:line="240" w:lineRule="auto"/>
              <w:jc w:val="left"/>
              <w:rPr>
                <w:rFonts w:hint="eastAsia" w:ascii="仿宋_GB2312" w:hAnsi="仿宋_GB2312" w:eastAsia="仿宋_GB2312" w:cs="仿宋_GB2312"/>
                <w:bCs w:val="0"/>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21"/>
                <w:szCs w:val="21"/>
                <w:highlight w:val="none"/>
                <w:lang w:val="en-US" w:eastAsia="zh-CN" w:bidi="ar"/>
                <w14:textFill>
                  <w14:solidFill>
                    <w14:schemeClr w14:val="tx1"/>
                  </w14:solidFill>
                </w14:textFill>
              </w:rPr>
              <w:t>专任教师</w:t>
            </w:r>
          </w:p>
        </w:tc>
        <w:tc>
          <w:tcPr>
            <w:tcW w:w="2388"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c>
          <w:tcPr>
            <w:tcW w:w="2270" w:type="dxa"/>
            <w:vMerge w:val="continue"/>
            <w:shd w:val="clear" w:color="auto" w:fill="auto"/>
            <w:vAlign w:val="center"/>
          </w:tcPr>
          <w:p>
            <w:pPr>
              <w:pStyle w:val="2"/>
              <w:shd w:val="clear"/>
              <w:spacing w:line="240" w:lineRule="auto"/>
              <w:jc w:val="both"/>
              <w:rPr>
                <w:rFonts w:hint="eastAsia" w:ascii="Times New Roman" w:hAnsi="Times New Roman" w:eastAsia="仿宋_GB2312" w:cs="仿宋"/>
                <w:bCs w:val="0"/>
                <w:color w:val="000000" w:themeColor="text1"/>
                <w:kern w:val="0"/>
                <w:sz w:val="21"/>
                <w:szCs w:val="21"/>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16</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“中职名班主任成长之路”大讲堂</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班主任</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17</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“大思政”背景下中职</w:t>
            </w:r>
            <w:r>
              <w:rPr>
                <w:rFonts w:hint="eastAsia" w:ascii="Times New Roman" w:hAnsi="Times New Roman" w:eastAsia="仿宋_GB2312" w:cs="仿宋"/>
                <w:b/>
                <w:bCs/>
                <w:color w:val="000000" w:themeColor="text1"/>
                <w:kern w:val="0"/>
                <w:szCs w:val="21"/>
                <w:highlight w:val="none"/>
                <w:lang w:val="en-US" w:eastAsia="zh-CN" w:bidi="ar"/>
                <w14:textFill>
                  <w14:solidFill>
                    <w14:schemeClr w14:val="tx1"/>
                  </w14:solidFill>
                </w14:textFill>
              </w:rPr>
              <w:t>学校</w:t>
            </w: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思政课教师教学能力提升专题网络培训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思政课教师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18</w:t>
            </w:r>
          </w:p>
        </w:tc>
        <w:tc>
          <w:tcPr>
            <w:tcW w:w="5254" w:type="dxa"/>
            <w:gridSpan w:val="2"/>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中职学校德育与思想政治教育赛项解析与备赛策略</w:t>
            </w:r>
          </w:p>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思政课教师、班主任</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0" w:type="dxa"/>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19</w:t>
            </w:r>
          </w:p>
        </w:tc>
        <w:tc>
          <w:tcPr>
            <w:tcW w:w="5254" w:type="dxa"/>
            <w:gridSpan w:val="2"/>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中职学校意识形态工作专题网络培训</w:t>
            </w:r>
          </w:p>
        </w:tc>
        <w:tc>
          <w:tcPr>
            <w:tcW w:w="3432" w:type="dxa"/>
            <w:shd w:val="clear" w:color="auto" w:fill="auto"/>
            <w:vAlign w:val="center"/>
          </w:tcPr>
          <w:p>
            <w:pPr>
              <w:widowControl/>
              <w:shd w:val="clear"/>
              <w:spacing w:line="240" w:lineRule="auto"/>
              <w:jc w:val="left"/>
              <w:textAlignment w:val="center"/>
              <w:rPr>
                <w:rFonts w:hint="default" w:ascii="Times New Roman" w:hAnsi="Times New Roman" w:eastAsia="仿宋_GB2312" w:cs="仿宋"/>
                <w:color w:val="000000" w:themeColor="text1"/>
                <w:kern w:val="0"/>
                <w:szCs w:val="21"/>
                <w:highlight w:val="none"/>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干部、教师</w:t>
            </w: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和班主任</w:t>
            </w:r>
          </w:p>
        </w:tc>
        <w:tc>
          <w:tcPr>
            <w:tcW w:w="2388"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w:t>
            </w: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8</w:t>
            </w: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20</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中职学校“家校社企”协同育人专题网络培训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德育管理干部、班主任</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40学时/3个月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六、国际交流合作培训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21</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职业学校国际化能力提升专题研修</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线上：30学时/2个月</w:t>
            </w:r>
          </w:p>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线下：7天</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线上：200元/人</w:t>
            </w:r>
          </w:p>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000000" w:themeColor="text1"/>
                <w:kern w:val="0"/>
                <w:szCs w:val="21"/>
                <w:highlight w:val="none"/>
                <w:lang w:bidi="ar"/>
                <w14:textFill>
                  <w14:solidFill>
                    <w14:schemeClr w14:val="tx1"/>
                  </w14:solidFill>
                </w14:textFill>
              </w:rPr>
            </w:pPr>
            <w:r>
              <w:rPr>
                <w:rStyle w:val="36"/>
                <w:rFonts w:hAnsi="黑体"/>
                <w:b w:val="0"/>
                <w:bCs w:val="0"/>
                <w:color w:val="000000" w:themeColor="text1"/>
                <w:sz w:val="24"/>
                <w:szCs w:val="24"/>
                <w:highlight w:val="none"/>
                <w:lang w:bidi="ar"/>
                <w14:textFill>
                  <w14:solidFill>
                    <w14:schemeClr w14:val="tx1"/>
                  </w14:solidFill>
                </w14:textFill>
              </w:rPr>
              <w:t>七、社会服务培训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szCs w:val="21"/>
                <w:highlight w:val="none"/>
                <w14:textFill>
                  <w14:solidFill>
                    <w14:schemeClr w14:val="tx1"/>
                  </w14:solidFill>
                </w14:textFill>
              </w:rPr>
              <w:t>22</w:t>
            </w:r>
          </w:p>
        </w:tc>
        <w:tc>
          <w:tcPr>
            <w:tcW w:w="5254" w:type="dxa"/>
            <w:gridSpan w:val="2"/>
            <w:shd w:val="clear" w:color="auto" w:fill="auto"/>
            <w:vAlign w:val="center"/>
          </w:tcPr>
          <w:p>
            <w:pPr>
              <w:widowControl/>
              <w:shd w:val="clear"/>
              <w:spacing w:line="240" w:lineRule="auto"/>
              <w:jc w:val="left"/>
              <w:textAlignment w:val="center"/>
              <w:rPr>
                <w:rFonts w:ascii="Times New Roman" w:hAnsi="Times New Roman" w:eastAsia="仿宋_GB2312" w:cs="仿宋"/>
                <w:b/>
                <w:bCs/>
                <w:color w:val="000000" w:themeColor="text1"/>
                <w:szCs w:val="21"/>
                <w:highlight w:val="none"/>
                <w14:textFill>
                  <w14:solidFill>
                    <w14:schemeClr w14:val="tx1"/>
                  </w14:solidFill>
                </w14:textFill>
              </w:rPr>
            </w:pPr>
            <w:r>
              <w:rPr>
                <w:rFonts w:hint="eastAsia" w:ascii="Times New Roman" w:hAnsi="Times New Roman" w:eastAsia="仿宋_GB2312" w:cs="仿宋"/>
                <w:b/>
                <w:bCs/>
                <w:color w:val="000000" w:themeColor="text1"/>
                <w:kern w:val="0"/>
                <w:szCs w:val="21"/>
                <w:highlight w:val="none"/>
                <w:lang w:bidi="ar"/>
                <w14:textFill>
                  <w14:solidFill>
                    <w14:schemeClr w14:val="tx1"/>
                  </w14:solidFill>
                </w14:textFill>
              </w:rPr>
              <w:t>中职学校职业启蒙教育专题网络培训</w:t>
            </w:r>
          </w:p>
        </w:tc>
        <w:tc>
          <w:tcPr>
            <w:tcW w:w="3432"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干部、教师</w:t>
            </w:r>
          </w:p>
        </w:tc>
        <w:tc>
          <w:tcPr>
            <w:tcW w:w="2388"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30学时/2个月</w:t>
            </w:r>
          </w:p>
        </w:tc>
        <w:tc>
          <w:tcPr>
            <w:tcW w:w="2270"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000000" w:themeColor="text1"/>
                <w:szCs w:val="21"/>
                <w:highlight w:val="none"/>
                <w14:textFill>
                  <w14:solidFill>
                    <w14:schemeClr w14:val="tx1"/>
                  </w14:solidFill>
                </w14:textFill>
              </w:rPr>
            </w:pPr>
            <w:r>
              <w:rPr>
                <w:rFonts w:hint="eastAsia" w:ascii="Times New Roman" w:hAnsi="Times New Roman" w:eastAsia="仿宋_GB2312" w:cs="仿宋"/>
                <w:color w:val="000000" w:themeColor="text1"/>
                <w:kern w:val="0"/>
                <w:szCs w:val="21"/>
                <w:highlight w:val="none"/>
                <w:lang w:bidi="ar"/>
                <w14:textFill>
                  <w14:solidFill>
                    <w14:schemeClr w14:val="tx1"/>
                  </w14:solidFill>
                </w14:textFill>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4" w:type="dxa"/>
            <w:gridSpan w:val="6"/>
            <w:shd w:val="clear" w:color="auto" w:fill="D7D7D7" w:themeFill="background1" w:themeFillShade="D8"/>
            <w:noWrap/>
            <w:vAlign w:val="center"/>
          </w:tcPr>
          <w:p>
            <w:pPr>
              <w:widowControl/>
              <w:shd w:val="clear"/>
              <w:spacing w:line="240" w:lineRule="auto"/>
              <w:jc w:val="center"/>
              <w:textAlignment w:val="center"/>
              <w:rPr>
                <w:rFonts w:hint="default" w:ascii="Times New Roman" w:hAnsi="Times New Roman" w:eastAsia="仿宋_GB2312" w:cs="仿宋"/>
                <w:color w:val="000000" w:themeColor="text1"/>
                <w:kern w:val="0"/>
                <w:szCs w:val="21"/>
                <w:highlight w:val="none"/>
                <w:lang w:val="en-US" w:eastAsia="zh-CN" w:bidi="ar"/>
                <w14:textFill>
                  <w14:solidFill>
                    <w14:schemeClr w14:val="tx1"/>
                  </w14:solidFill>
                </w14:textFill>
              </w:rPr>
            </w:pPr>
            <w:r>
              <w:rPr>
                <w:rStyle w:val="36"/>
                <w:rFonts w:hint="eastAsia" w:hAnsi="黑体"/>
                <w:b w:val="0"/>
                <w:bCs w:val="0"/>
                <w:color w:val="000000" w:themeColor="text1"/>
                <w:sz w:val="24"/>
                <w:szCs w:val="24"/>
                <w:highlight w:val="none"/>
                <w:lang w:val="en-US" w:eastAsia="zh-CN" w:bidi="ar"/>
                <w14:textFill>
                  <w14:solidFill>
                    <w14:schemeClr w14:val="tx1"/>
                  </w14:solidFill>
                </w14:textFill>
              </w:rPr>
              <w:t>八、区域/学校一体化研训服务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4164" w:type="dxa"/>
            <w:gridSpan w:val="6"/>
            <w:shd w:val="clear" w:color="auto" w:fill="auto"/>
            <w:noWrap/>
            <w:vAlign w:val="center"/>
          </w:tcPr>
          <w:p>
            <w:pPr>
              <w:widowControl/>
              <w:shd w:val="clear"/>
              <w:spacing w:line="240" w:lineRule="auto"/>
              <w:ind w:firstLine="420" w:firstLineChars="200"/>
              <w:jc w:val="left"/>
              <w:textAlignment w:val="cente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pPr>
            <w:r>
              <w:rPr>
                <w:rFonts w:hint="eastAsia" w:ascii="Times New Roman" w:hAnsi="Times New Roman" w:eastAsia="仿宋_GB2312" w:cs="仿宋"/>
                <w:color w:val="000000" w:themeColor="text1"/>
                <w:kern w:val="0"/>
                <w:szCs w:val="21"/>
                <w:highlight w:val="none"/>
                <w:lang w:val="en-US" w:eastAsia="zh-CN" w:bidi="ar"/>
                <w14:textFill>
                  <w14:solidFill>
                    <w14:schemeClr w14:val="tx1"/>
                  </w14:solidFill>
                </w14:textFill>
              </w:rPr>
              <w:t>根据各省、区域、学校职业教育发展特色以及行业、专业建设实际情况，可采取整省推进、区域联合、校校合作、行业联盟等形式开展职业学校全员培训；除网络培训之外，也可提供集中面授、送培送教、专家指导等混合式培训服务；也可依托丰富的培训资源和专业化技术服务平台，根据合作单位培训工作实际需求，充分发挥专家团队优势及课程资源优势，量身定制培训计划和方案，探索培训新模式。</w:t>
            </w:r>
          </w:p>
        </w:tc>
      </w:tr>
    </w:tbl>
    <w:p>
      <w:pPr>
        <w:pStyle w:val="2"/>
      </w:pPr>
    </w:p>
    <w:p>
      <w:pP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br w:type="page"/>
      </w:r>
    </w:p>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2024年职业教育干部、教师和大学生</w:t>
      </w:r>
      <w:r>
        <w:rPr>
          <w:rFonts w:ascii="Times New Roman" w:hAnsi="Times New Roman" w:eastAsia="方正小标宋简体" w:cs="Times New Roman"/>
          <w:color w:val="000000" w:themeColor="text1"/>
          <w:sz w:val="32"/>
          <w:szCs w:val="32"/>
          <w14:textFill>
            <w14:solidFill>
              <w14:schemeClr w14:val="tx1"/>
            </w14:solidFill>
          </w14:textFill>
        </w:rPr>
        <w:t>网络培训计划列表</w:t>
      </w:r>
      <w:r>
        <w:rPr>
          <w:rFonts w:hint="eastAsia" w:ascii="Times New Roman" w:hAnsi="Times New Roman" w:eastAsia="方正小标宋简体" w:cs="Times New Roman"/>
          <w:color w:val="000000" w:themeColor="text1"/>
          <w:sz w:val="32"/>
          <w:szCs w:val="32"/>
          <w14:textFill>
            <w14:solidFill>
              <w14:schemeClr w14:val="tx1"/>
            </w14:solidFill>
          </w14:textFill>
        </w:rPr>
        <w:t>（高职学校）</w:t>
      </w:r>
    </w:p>
    <w:tbl>
      <w:tblPr>
        <w:tblStyle w:val="11"/>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8"/>
        <w:gridCol w:w="327"/>
        <w:gridCol w:w="3844"/>
        <w:gridCol w:w="3668"/>
        <w:gridCol w:w="238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0" w:type="dxa"/>
            <w:shd w:val="clear" w:color="auto" w:fill="auto"/>
            <w:vAlign w:val="center"/>
          </w:tcPr>
          <w:p>
            <w:pPr>
              <w:widowControl/>
              <w:shd w:val="clear"/>
              <w:spacing w:line="240" w:lineRule="auto"/>
              <w:jc w:val="center"/>
              <w:textAlignment w:val="center"/>
              <w:rPr>
                <w:rFonts w:ascii="黑体" w:hAnsi="黑体" w:eastAsia="黑体"/>
                <w:color w:val="auto"/>
                <w:szCs w:val="21"/>
                <w:highlight w:val="none"/>
              </w:rPr>
            </w:pPr>
            <w:r>
              <w:rPr>
                <w:rFonts w:hint="eastAsia" w:ascii="黑体" w:hAnsi="黑体" w:eastAsia="黑体"/>
                <w:color w:val="auto"/>
                <w:kern w:val="0"/>
                <w:szCs w:val="21"/>
                <w:highlight w:val="none"/>
                <w:lang w:bidi="ar"/>
              </w:rPr>
              <w:t>序号</w:t>
            </w:r>
          </w:p>
        </w:tc>
        <w:tc>
          <w:tcPr>
            <w:tcW w:w="5399" w:type="dxa"/>
            <w:gridSpan w:val="3"/>
            <w:shd w:val="clear" w:color="auto" w:fill="auto"/>
            <w:vAlign w:val="center"/>
          </w:tcPr>
          <w:p>
            <w:pPr>
              <w:widowControl/>
              <w:shd w:val="clear"/>
              <w:spacing w:line="240" w:lineRule="auto"/>
              <w:jc w:val="center"/>
              <w:textAlignment w:val="center"/>
              <w:rPr>
                <w:rFonts w:ascii="黑体" w:hAnsi="黑体" w:eastAsia="黑体"/>
                <w:color w:val="auto"/>
                <w:szCs w:val="21"/>
                <w:highlight w:val="none"/>
              </w:rPr>
            </w:pPr>
            <w:r>
              <w:rPr>
                <w:rFonts w:hint="eastAsia" w:ascii="黑体" w:hAnsi="黑体" w:eastAsia="黑体"/>
                <w:color w:val="auto"/>
                <w:kern w:val="0"/>
                <w:szCs w:val="21"/>
                <w:highlight w:val="none"/>
                <w:lang w:bidi="ar"/>
              </w:rPr>
              <w:t>项目名称</w:t>
            </w:r>
          </w:p>
        </w:tc>
        <w:tc>
          <w:tcPr>
            <w:tcW w:w="3668" w:type="dxa"/>
            <w:shd w:val="clear" w:color="auto" w:fill="auto"/>
            <w:vAlign w:val="center"/>
          </w:tcPr>
          <w:p>
            <w:pPr>
              <w:widowControl/>
              <w:shd w:val="clear"/>
              <w:spacing w:line="240" w:lineRule="auto"/>
              <w:jc w:val="center"/>
              <w:textAlignment w:val="center"/>
              <w:rPr>
                <w:rFonts w:ascii="黑体" w:hAnsi="黑体" w:eastAsia="黑体"/>
                <w:color w:val="auto"/>
                <w:szCs w:val="21"/>
                <w:highlight w:val="none"/>
              </w:rPr>
            </w:pPr>
            <w:r>
              <w:rPr>
                <w:rFonts w:hint="eastAsia" w:ascii="黑体" w:hAnsi="黑体" w:eastAsia="黑体"/>
                <w:color w:val="auto"/>
                <w:kern w:val="0"/>
                <w:szCs w:val="21"/>
                <w:highlight w:val="none"/>
                <w:lang w:bidi="ar"/>
              </w:rPr>
              <w:t>培训对象</w:t>
            </w:r>
          </w:p>
        </w:tc>
        <w:tc>
          <w:tcPr>
            <w:tcW w:w="2381" w:type="dxa"/>
            <w:shd w:val="clear" w:color="auto" w:fill="auto"/>
            <w:vAlign w:val="center"/>
          </w:tcPr>
          <w:p>
            <w:pPr>
              <w:widowControl/>
              <w:shd w:val="clear"/>
              <w:spacing w:line="240" w:lineRule="auto"/>
              <w:jc w:val="center"/>
              <w:textAlignment w:val="center"/>
              <w:rPr>
                <w:rFonts w:ascii="黑体" w:hAnsi="黑体" w:eastAsia="黑体"/>
                <w:color w:val="auto"/>
                <w:szCs w:val="21"/>
                <w:highlight w:val="none"/>
              </w:rPr>
            </w:pPr>
            <w:r>
              <w:rPr>
                <w:rFonts w:hint="eastAsia" w:ascii="黑体" w:hAnsi="黑体" w:eastAsia="黑体"/>
                <w:color w:val="auto"/>
                <w:kern w:val="0"/>
                <w:szCs w:val="21"/>
                <w:highlight w:val="none"/>
                <w:lang w:bidi="ar"/>
              </w:rPr>
              <w:t>培训时长</w:t>
            </w:r>
          </w:p>
        </w:tc>
        <w:tc>
          <w:tcPr>
            <w:tcW w:w="1913" w:type="dxa"/>
            <w:shd w:val="clear" w:color="auto" w:fill="auto"/>
            <w:vAlign w:val="center"/>
          </w:tcPr>
          <w:p>
            <w:pPr>
              <w:widowControl/>
              <w:shd w:val="clear"/>
              <w:spacing w:line="240" w:lineRule="auto"/>
              <w:jc w:val="center"/>
              <w:textAlignment w:val="center"/>
              <w:rPr>
                <w:rFonts w:ascii="黑体" w:hAnsi="黑体" w:eastAsia="黑体"/>
                <w:color w:val="auto"/>
                <w:szCs w:val="21"/>
                <w:highlight w:val="none"/>
              </w:rPr>
            </w:pPr>
            <w:r>
              <w:rPr>
                <w:rFonts w:hint="eastAsia" w:ascii="黑体" w:hAnsi="黑体" w:eastAsia="黑体"/>
                <w:color w:val="auto"/>
                <w:kern w:val="0"/>
                <w:szCs w:val="21"/>
                <w:highlight w:val="none"/>
                <w:lang w:bidi="ar"/>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vAlign w:val="center"/>
          </w:tcPr>
          <w:p>
            <w:pPr>
              <w:widowControl/>
              <w:shd w:val="clear"/>
              <w:spacing w:line="240" w:lineRule="auto"/>
              <w:jc w:val="center"/>
              <w:textAlignment w:val="center"/>
              <w:rPr>
                <w:rFonts w:ascii="Times New Roman" w:hAnsi="Times New Roman" w:eastAsia="仿宋_GB2312" w:cs="仿宋"/>
                <w:b/>
                <w:bCs/>
                <w:color w:val="auto"/>
                <w:kern w:val="0"/>
                <w:szCs w:val="21"/>
                <w:highlight w:val="none"/>
                <w:lang w:bidi="ar"/>
              </w:rPr>
            </w:pPr>
            <w:r>
              <w:rPr>
                <w:rStyle w:val="36"/>
                <w:rFonts w:hAnsi="黑体"/>
                <w:b w:val="0"/>
                <w:bCs w:val="0"/>
                <w:color w:val="auto"/>
                <w:sz w:val="24"/>
                <w:szCs w:val="24"/>
                <w:highlight w:val="none"/>
                <w:lang w:bidi="ar"/>
              </w:rPr>
              <w:t>一、整校推进年度选学培训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1</w:t>
            </w:r>
          </w:p>
        </w:tc>
        <w:tc>
          <w:tcPr>
            <w:tcW w:w="5399" w:type="dxa"/>
            <w:gridSpan w:val="3"/>
            <w:shd w:val="clear" w:color="auto" w:fill="auto"/>
            <w:vAlign w:val="center"/>
          </w:tcPr>
          <w:p>
            <w:pPr>
              <w:widowControl/>
              <w:shd w:val="clear"/>
              <w:spacing w:line="240" w:lineRule="auto"/>
              <w:jc w:val="left"/>
              <w:textAlignment w:val="center"/>
              <w:rPr>
                <w:color w:val="auto"/>
                <w:highlight w:val="none"/>
              </w:rPr>
            </w:pPr>
            <w:r>
              <w:rPr>
                <w:rFonts w:hint="eastAsia" w:ascii="Times New Roman" w:hAnsi="Times New Roman" w:eastAsia="仿宋_GB2312" w:cs="仿宋"/>
                <w:b/>
                <w:bCs/>
                <w:color w:val="auto"/>
                <w:kern w:val="0"/>
                <w:szCs w:val="21"/>
                <w:highlight w:val="none"/>
                <w:lang w:bidi="ar"/>
              </w:rPr>
              <w:t>2024年高职学校全员年度选学培训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校领导、干部、教师、思政工作者、大学生</w:t>
            </w:r>
          </w:p>
        </w:tc>
        <w:tc>
          <w:tcPr>
            <w:tcW w:w="2381" w:type="dxa"/>
            <w:shd w:val="clear" w:color="auto" w:fill="auto"/>
            <w:vAlign w:val="center"/>
          </w:tcPr>
          <w:p>
            <w:pPr>
              <w:keepNext w:val="0"/>
              <w:keepLines w:val="0"/>
              <w:widowControl/>
              <w:suppressLineNumbers w:val="0"/>
              <w:shd w:val="clear"/>
              <w:spacing w:line="240" w:lineRule="auto"/>
              <w:jc w:val="center"/>
              <w:textAlignment w:val="center"/>
              <w:rPr>
                <w:rFonts w:hint="eastAsia" w:ascii="Times New Roman" w:hAnsi="Times New Roman" w:eastAsia="仿宋_GB2312" w:cs="仿宋"/>
                <w:i w:val="0"/>
                <w:iCs w:val="0"/>
                <w:color w:val="auto"/>
                <w:kern w:val="0"/>
                <w:sz w:val="21"/>
                <w:szCs w:val="21"/>
                <w:highlight w:val="none"/>
                <w:u w:val="none"/>
                <w:lang w:val="en-US" w:eastAsia="zh-CN" w:bidi="ar"/>
              </w:rPr>
            </w:pPr>
            <w:r>
              <w:rPr>
                <w:rFonts w:hint="eastAsia" w:ascii="Times New Roman" w:hAnsi="Times New Roman" w:eastAsia="仿宋_GB2312" w:cs="仿宋"/>
                <w:i w:val="0"/>
                <w:iCs w:val="0"/>
                <w:color w:val="auto"/>
                <w:kern w:val="0"/>
                <w:sz w:val="21"/>
                <w:szCs w:val="21"/>
                <w:highlight w:val="none"/>
                <w:u w:val="none"/>
                <w:lang w:val="en-US" w:eastAsia="zh-CN" w:bidi="ar"/>
              </w:rPr>
              <w:t>线上：50学时/1年</w:t>
            </w:r>
          </w:p>
          <w:p>
            <w:pPr>
              <w:pStyle w:val="2"/>
              <w:shd w:val="clear"/>
              <w:spacing w:line="240" w:lineRule="auto"/>
              <w:rPr>
                <w:rFonts w:hint="eastAsia" w:ascii="Times New Roman" w:hAnsi="Times New Roman" w:eastAsia="仿宋_GB2312" w:cs="仿宋"/>
                <w:i w:val="0"/>
                <w:iCs w:val="0"/>
                <w:color w:val="auto"/>
                <w:kern w:val="0"/>
                <w:sz w:val="21"/>
                <w:szCs w:val="21"/>
                <w:highlight w:val="none"/>
                <w:u w:val="none"/>
                <w:lang w:val="en-US" w:eastAsia="zh-CN" w:bidi="ar"/>
              </w:rPr>
            </w:pPr>
            <w:r>
              <w:rPr>
                <w:rFonts w:hint="eastAsia" w:ascii="Times New Roman" w:hAnsi="Times New Roman" w:eastAsia="仿宋_GB2312" w:cs="仿宋"/>
                <w:i w:val="0"/>
                <w:iCs w:val="0"/>
                <w:color w:val="auto"/>
                <w:kern w:val="0"/>
                <w:sz w:val="21"/>
                <w:szCs w:val="21"/>
                <w:highlight w:val="none"/>
                <w:u w:val="none"/>
                <w:lang w:val="en-US" w:eastAsia="zh-CN" w:bidi="ar"/>
              </w:rPr>
              <w:t>线下：入校诊断、送培到校等其他服务</w:t>
            </w:r>
          </w:p>
          <w:p>
            <w:pPr>
              <w:pStyle w:val="2"/>
              <w:shd w:val="clear"/>
              <w:spacing w:line="240" w:lineRule="auto"/>
              <w:rPr>
                <w:rFonts w:ascii="Times New Roman" w:hAnsi="Times New Roman" w:eastAsia="仿宋_GB2312" w:cs="仿宋"/>
                <w:color w:val="auto"/>
                <w:szCs w:val="21"/>
                <w:highlight w:val="none"/>
              </w:rPr>
            </w:pPr>
            <w:r>
              <w:rPr>
                <w:rFonts w:hint="eastAsia" w:ascii="Times New Roman" w:hAnsi="Times New Roman" w:eastAsia="仿宋_GB2312" w:cs="仿宋"/>
                <w:i w:val="0"/>
                <w:iCs w:val="0"/>
                <w:color w:val="auto"/>
                <w:kern w:val="0"/>
                <w:sz w:val="21"/>
                <w:szCs w:val="21"/>
                <w:highlight w:val="none"/>
                <w:u w:val="none"/>
                <w:lang w:val="en-US" w:eastAsia="zh-CN" w:bidi="ar"/>
              </w:rPr>
              <w:t>形式</w:t>
            </w:r>
          </w:p>
        </w:tc>
        <w:tc>
          <w:tcPr>
            <w:tcW w:w="191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仿宋"/>
                <w:i w:val="0"/>
                <w:iCs w:val="0"/>
                <w:color w:val="auto"/>
                <w:kern w:val="0"/>
                <w:sz w:val="21"/>
                <w:szCs w:val="21"/>
                <w:highlight w:val="none"/>
                <w:u w:val="none"/>
                <w:lang w:val="en-US" w:eastAsia="zh-CN" w:bidi="ar"/>
              </w:rPr>
            </w:pPr>
            <w:r>
              <w:rPr>
                <w:rFonts w:hint="eastAsia" w:ascii="Times New Roman" w:hAnsi="Times New Roman" w:eastAsia="仿宋_GB2312" w:cs="仿宋"/>
                <w:i w:val="0"/>
                <w:iCs w:val="0"/>
                <w:color w:val="auto"/>
                <w:kern w:val="0"/>
                <w:sz w:val="21"/>
                <w:szCs w:val="21"/>
                <w:highlight w:val="none"/>
                <w:u w:val="none"/>
                <w:lang w:val="en-US" w:eastAsia="zh-CN" w:bidi="ar"/>
              </w:rPr>
              <w:t>线上：500元/人</w:t>
            </w:r>
          </w:p>
          <w:p>
            <w:pPr>
              <w:keepNext w:val="0"/>
              <w:keepLines w:val="0"/>
              <w:widowControl/>
              <w:suppressLineNumbers w:val="0"/>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i w:val="0"/>
                <w:iCs w:val="0"/>
                <w:color w:val="auto"/>
                <w:kern w:val="0"/>
                <w:sz w:val="21"/>
                <w:szCs w:val="21"/>
                <w:highlight w:val="none"/>
                <w:u w:val="none"/>
                <w:lang w:val="en-US" w:eastAsia="zh-CN" w:bidi="ar"/>
              </w:rPr>
              <w:t>线下费用另计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lang w:bidi="ar"/>
              </w:rPr>
              <w:t>二、党建工作系列培训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大学生入党积极分子、发展对象、预备党员和党员</w:t>
            </w:r>
          </w:p>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网络培训（上半年、下半年各一期）</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学生入党积极分子、发展对象、预备党员和党员</w:t>
            </w:r>
          </w:p>
        </w:tc>
        <w:tc>
          <w:tcPr>
            <w:tcW w:w="2381"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bidi="ar"/>
              </w:rPr>
              <w:t>不少于</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24学时/2个月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Style w:val="32"/>
                <w:rFonts w:hint="eastAsia" w:ascii="Times New Roman" w:hAnsi="Times New Roman" w:eastAsia="仿宋_GB2312" w:cs="仿宋"/>
                <w:color w:val="auto"/>
                <w:sz w:val="21"/>
                <w:szCs w:val="21"/>
                <w:highlight w:val="none"/>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3</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教职工入党积极分子、发展对象、预备党员和党员</w:t>
            </w:r>
          </w:p>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专题培训（上半年、下半年各一期）</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教职工入党积极分子、发展对象、预备党员和党员</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学时/</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基层党务工作者政治能力和履职能力提升</w:t>
            </w:r>
            <w:r>
              <w:rPr>
                <w:rFonts w:hint="eastAsia" w:ascii="Times New Roman" w:hAnsi="Times New Roman" w:eastAsia="仿宋_GB2312" w:cs="仿宋"/>
                <w:b/>
                <w:bCs/>
                <w:color w:val="auto"/>
                <w:kern w:val="0"/>
                <w:szCs w:val="21"/>
                <w:highlight w:val="none"/>
                <w:lang w:val="en-US" w:eastAsia="zh-CN" w:bidi="ar"/>
              </w:rPr>
              <w:t>专题</w:t>
            </w:r>
            <w:r>
              <w:rPr>
                <w:rFonts w:hint="eastAsia" w:ascii="Times New Roman" w:hAnsi="Times New Roman" w:eastAsia="仿宋_GB2312" w:cs="仿宋"/>
                <w:b/>
                <w:bCs/>
                <w:color w:val="auto"/>
                <w:kern w:val="0"/>
                <w:szCs w:val="21"/>
                <w:highlight w:val="none"/>
                <w:lang w:bidi="ar"/>
              </w:rPr>
              <w:t>培训</w:t>
            </w:r>
          </w:p>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（第9期）</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组织部相关同志、二级院系党委（党总支）书记及党委委员、组织员、基层党支部书记、支部委员、其他党建工作人员</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学时/</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5</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新时代党建“双创”工作指导建设专题培训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组织部相关同志，二级</w:t>
            </w:r>
            <w:r>
              <w:rPr>
                <w:rFonts w:hint="eastAsia" w:ascii="Times New Roman" w:hAnsi="Times New Roman" w:eastAsia="仿宋_GB2312" w:cs="仿宋"/>
                <w:color w:val="auto"/>
                <w:kern w:val="0"/>
                <w:szCs w:val="21"/>
                <w:highlight w:val="none"/>
                <w:lang w:val="en-US" w:eastAsia="zh-CN" w:bidi="ar"/>
              </w:rPr>
              <w:t>院系</w:t>
            </w:r>
            <w:r>
              <w:rPr>
                <w:rFonts w:hint="eastAsia" w:ascii="Times New Roman" w:hAnsi="Times New Roman" w:eastAsia="仿宋_GB2312" w:cs="仿宋"/>
                <w:color w:val="auto"/>
                <w:kern w:val="0"/>
                <w:szCs w:val="21"/>
                <w:highlight w:val="none"/>
                <w:lang w:bidi="ar"/>
              </w:rPr>
              <w:t>党组织书记、副书记，基层党支部书记、支部委员，专职组织员等党务工作者</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入校指导</w:t>
            </w:r>
          </w:p>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直播答疑</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在线研修</w:t>
            </w:r>
          </w:p>
        </w:tc>
        <w:tc>
          <w:tcPr>
            <w:tcW w:w="1913" w:type="dxa"/>
            <w:shd w:val="clear" w:color="auto" w:fill="auto"/>
            <w:vAlign w:val="center"/>
          </w:tcPr>
          <w:p>
            <w:pPr>
              <w:pStyle w:val="2"/>
              <w:shd w:val="clear"/>
              <w:spacing w:line="240" w:lineRule="auto"/>
              <w:rPr>
                <w:rFonts w:ascii="Times New Roman" w:hAnsi="Times New Roman" w:eastAsia="仿宋_GB2312" w:cs="仿宋"/>
                <w:color w:val="auto"/>
                <w:kern w:val="0"/>
                <w:sz w:val="21"/>
                <w:szCs w:val="21"/>
                <w:highlight w:val="none"/>
                <w:lang w:bidi="ar"/>
              </w:rPr>
            </w:pPr>
            <w:r>
              <w:rPr>
                <w:rFonts w:hint="eastAsia" w:ascii="Times New Roman" w:hAnsi="Times New Roman" w:eastAsia="仿宋_GB2312" w:cs="仿宋"/>
                <w:color w:val="auto"/>
                <w:kern w:val="0"/>
                <w:sz w:val="21"/>
                <w:szCs w:val="21"/>
                <w:highlight w:val="none"/>
                <w:lang w:bidi="ar"/>
              </w:rPr>
              <w:t>600元/人</w:t>
            </w:r>
          </w:p>
          <w:p>
            <w:pPr>
              <w:shd w:val="clear"/>
              <w:spacing w:line="240" w:lineRule="auto"/>
              <w:jc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入校指导费用另计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6</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“双带头人”教师党支部书记能力提升专题培训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教师党支部书记</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学时/</w:t>
            </w:r>
            <w:r>
              <w:rPr>
                <w:rFonts w:hint="eastAsia" w:ascii="Times New Roman" w:hAnsi="Times New Roman" w:eastAsia="仿宋_GB2312" w:cs="仿宋"/>
                <w:color w:val="auto"/>
                <w:kern w:val="0"/>
                <w:szCs w:val="21"/>
                <w:highlight w:val="none"/>
                <w:lang w:val="en-US" w:eastAsia="zh-CN" w:bidi="ar"/>
              </w:rPr>
              <w:t>2</w:t>
            </w:r>
            <w:r>
              <w:rPr>
                <w:rFonts w:hint="eastAsia" w:ascii="Times New Roman" w:hAnsi="Times New Roman" w:eastAsia="仿宋_GB2312" w:cs="仿宋"/>
                <w:color w:val="auto"/>
                <w:kern w:val="0"/>
                <w:szCs w:val="21"/>
                <w:highlight w:val="none"/>
                <w:lang w:bidi="ar"/>
              </w:rPr>
              <w:t>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lang w:bidi="ar"/>
              </w:rPr>
              <w:t>三、体系建设与院校治理系列培训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7</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高职学校校长（书记）</w:t>
            </w:r>
            <w:r>
              <w:rPr>
                <w:rFonts w:hint="eastAsia" w:ascii="Times New Roman" w:hAnsi="Times New Roman" w:eastAsia="仿宋_GB2312" w:cs="仿宋"/>
                <w:b/>
                <w:bCs/>
                <w:color w:val="auto"/>
                <w:kern w:val="0"/>
                <w:szCs w:val="21"/>
                <w:highlight w:val="none"/>
                <w:lang w:val="en-US" w:eastAsia="zh-CN" w:bidi="ar"/>
              </w:rPr>
              <w:t>政治</w:t>
            </w:r>
            <w:r>
              <w:rPr>
                <w:rFonts w:hint="eastAsia" w:ascii="Times New Roman" w:hAnsi="Times New Roman" w:eastAsia="仿宋_GB2312" w:cs="仿宋"/>
                <w:b/>
                <w:bCs/>
                <w:color w:val="auto"/>
                <w:kern w:val="0"/>
                <w:szCs w:val="21"/>
                <w:highlight w:val="none"/>
                <w:lang w:bidi="ar"/>
              </w:rPr>
              <w:t>能力</w:t>
            </w:r>
            <w:r>
              <w:rPr>
                <w:rFonts w:hint="eastAsia" w:ascii="Times New Roman" w:hAnsi="Times New Roman" w:eastAsia="仿宋_GB2312" w:cs="仿宋"/>
                <w:b/>
                <w:bCs/>
                <w:color w:val="auto"/>
                <w:kern w:val="0"/>
                <w:szCs w:val="21"/>
                <w:highlight w:val="none"/>
                <w:lang w:val="en-US" w:eastAsia="zh-CN" w:bidi="ar"/>
              </w:rPr>
              <w:t>和治理能力</w:t>
            </w:r>
            <w:r>
              <w:rPr>
                <w:rFonts w:hint="eastAsia" w:ascii="Times New Roman" w:hAnsi="Times New Roman" w:eastAsia="仿宋_GB2312" w:cs="仿宋"/>
                <w:b/>
                <w:bCs/>
                <w:color w:val="auto"/>
                <w:kern w:val="0"/>
                <w:szCs w:val="21"/>
                <w:highlight w:val="none"/>
                <w:lang w:bidi="ar"/>
              </w:rPr>
              <w:t>提升</w:t>
            </w:r>
            <w:r>
              <w:rPr>
                <w:rFonts w:hint="eastAsia" w:ascii="Times New Roman" w:hAnsi="Times New Roman" w:eastAsia="仿宋_GB2312" w:cs="仿宋"/>
                <w:b/>
                <w:bCs/>
                <w:color w:val="auto"/>
                <w:kern w:val="0"/>
                <w:szCs w:val="21"/>
                <w:highlight w:val="none"/>
                <w:lang w:val="en-US" w:eastAsia="zh-CN" w:bidi="ar"/>
              </w:rPr>
              <w:t>专题</w:t>
            </w:r>
            <w:r>
              <w:rPr>
                <w:rFonts w:hint="eastAsia" w:ascii="Times New Roman" w:hAnsi="Times New Roman" w:eastAsia="仿宋_GB2312" w:cs="仿宋"/>
                <w:b/>
                <w:bCs/>
                <w:color w:val="auto"/>
                <w:kern w:val="0"/>
                <w:szCs w:val="21"/>
                <w:highlight w:val="none"/>
                <w:lang w:bidi="ar"/>
              </w:rPr>
              <w:t>研修</w:t>
            </w:r>
          </w:p>
        </w:tc>
        <w:tc>
          <w:tcPr>
            <w:tcW w:w="3668" w:type="dxa"/>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szCs w:val="21"/>
                <w:highlight w:val="none"/>
              </w:rPr>
            </w:pPr>
            <w:r>
              <w:rPr>
                <w:rFonts w:hint="eastAsia" w:ascii="Times New Roman" w:hAnsi="Times New Roman" w:eastAsia="仿宋_GB2312" w:cs="仿宋"/>
                <w:color w:val="auto"/>
                <w:szCs w:val="21"/>
                <w:highlight w:val="none"/>
              </w:rPr>
              <w:t>校领导</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线上：30学时/2个月</w:t>
            </w:r>
          </w:p>
          <w:p>
            <w:pPr>
              <w:widowControl/>
              <w:shd w:val="clear"/>
              <w:spacing w:line="240" w:lineRule="auto"/>
              <w:jc w:val="center"/>
              <w:textAlignment w:val="center"/>
              <w:rPr>
                <w:rFonts w:eastAsia="黑体"/>
                <w:bCs/>
                <w:color w:val="auto"/>
                <w:kern w:val="44"/>
                <w:sz w:val="32"/>
                <w:szCs w:val="44"/>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8</w:t>
            </w:r>
          </w:p>
        </w:tc>
        <w:tc>
          <w:tcPr>
            <w:tcW w:w="1555" w:type="dxa"/>
            <w:gridSpan w:val="2"/>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szCs w:val="21"/>
                <w:highlight w:val="none"/>
              </w:rPr>
              <w:t>干部</w:t>
            </w:r>
          </w:p>
          <w:p>
            <w:pPr>
              <w:widowControl/>
              <w:shd w:val="clear"/>
              <w:spacing w:line="240" w:lineRule="auto"/>
              <w:jc w:val="center"/>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szCs w:val="21"/>
                <w:highlight w:val="none"/>
              </w:rPr>
              <w:t>分层分岗培训</w:t>
            </w:r>
          </w:p>
        </w:tc>
        <w:tc>
          <w:tcPr>
            <w:tcW w:w="3844" w:type="dxa"/>
            <w:shd w:val="clear" w:color="auto" w:fill="auto"/>
            <w:vAlign w:val="center"/>
          </w:tcPr>
          <w:p>
            <w:pPr>
              <w:widowControl/>
              <w:shd w:val="clear"/>
              <w:spacing w:line="240" w:lineRule="auto"/>
              <w:jc w:val="left"/>
              <w:textAlignment w:val="center"/>
              <w:rPr>
                <w:rFonts w:hint="default" w:ascii="Times New Roman" w:hAnsi="Times New Roman" w:eastAsia="仿宋_GB2312" w:cs="仿宋"/>
                <w:b w:val="0"/>
                <w:bCs w:val="0"/>
                <w:color w:val="auto"/>
                <w:szCs w:val="21"/>
                <w:highlight w:val="none"/>
                <w:lang w:val="en-US" w:eastAsia="zh-CN"/>
              </w:rPr>
            </w:pPr>
            <w:r>
              <w:rPr>
                <w:rFonts w:hint="eastAsia" w:ascii="Times New Roman" w:hAnsi="Times New Roman" w:eastAsia="仿宋_GB2312" w:cs="仿宋"/>
                <w:b w:val="0"/>
                <w:bCs w:val="0"/>
                <w:color w:val="auto"/>
                <w:kern w:val="0"/>
                <w:szCs w:val="21"/>
                <w:highlight w:val="none"/>
                <w:lang w:bidi="ar"/>
              </w:rPr>
              <w:t>高职学校处级干部</w:t>
            </w:r>
            <w:r>
              <w:rPr>
                <w:rFonts w:hint="eastAsia" w:ascii="Times New Roman" w:hAnsi="Times New Roman" w:eastAsia="仿宋_GB2312" w:cs="仿宋"/>
                <w:b w:val="0"/>
                <w:bCs w:val="0"/>
                <w:color w:val="auto"/>
                <w:kern w:val="0"/>
                <w:szCs w:val="21"/>
                <w:highlight w:val="none"/>
                <w:lang w:val="en-US" w:eastAsia="zh-CN" w:bidi="ar"/>
              </w:rPr>
              <w:t>政策前沿辅导专题</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处级干部</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textAlignment w:val="center"/>
              <w:rPr>
                <w:rFonts w:ascii="Times New Roman" w:hAnsi="Times New Roman" w:eastAsia="仿宋_GB2312" w:cs="仿宋"/>
                <w:b/>
                <w:bCs/>
                <w:color w:val="auto"/>
                <w:szCs w:val="21"/>
                <w:highlight w:val="none"/>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szCs w:val="21"/>
                <w:highlight w:val="none"/>
              </w:rPr>
            </w:pPr>
            <w:r>
              <w:rPr>
                <w:rFonts w:hint="eastAsia" w:ascii="Times New Roman" w:hAnsi="Times New Roman" w:eastAsia="仿宋_GB2312" w:cs="仿宋"/>
                <w:b w:val="0"/>
                <w:bCs w:val="0"/>
                <w:color w:val="auto"/>
                <w:kern w:val="0"/>
                <w:szCs w:val="21"/>
                <w:highlight w:val="none"/>
                <w:lang w:bidi="ar"/>
              </w:rPr>
              <w:t>高职学校科级干部履职能力提升专题</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科级干部</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textAlignment w:val="center"/>
              <w:rPr>
                <w:rFonts w:ascii="Times New Roman" w:hAnsi="Times New Roman" w:eastAsia="仿宋_GB2312" w:cs="仿宋"/>
                <w:b/>
                <w:bCs/>
                <w:color w:val="auto"/>
                <w:szCs w:val="21"/>
                <w:highlight w:val="none"/>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szCs w:val="21"/>
                <w:highlight w:val="none"/>
              </w:rPr>
            </w:pPr>
            <w:r>
              <w:rPr>
                <w:rFonts w:hint="eastAsia" w:ascii="Times New Roman" w:hAnsi="Times New Roman" w:eastAsia="仿宋_GB2312" w:cs="仿宋"/>
                <w:b w:val="0"/>
                <w:bCs w:val="0"/>
                <w:color w:val="auto"/>
                <w:kern w:val="0"/>
                <w:szCs w:val="21"/>
                <w:highlight w:val="none"/>
                <w:lang w:bidi="ar"/>
              </w:rPr>
              <w:t>高职学校关键岗位干部胜任力提升专题</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“两办”干部、学工干部、教务教学管理干部、科研干部、人事干部、后勤干部、财务干部等</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val="en-US" w:eastAsia="zh-CN" w:bidi="ar"/>
              </w:rPr>
              <w:t>9</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职业教育信息化标杆学校建设专题培训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信息化建设分管校领导、负责人，参与信息化建设与使用的教职工</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线上：30学时/2个月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10</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“产教融合赋能学校高质量发展”专题网络培训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干部、教师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30学时/2个月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bidi="ar"/>
              </w:rPr>
              <w:t>1</w:t>
            </w:r>
            <w:r>
              <w:rPr>
                <w:rFonts w:hint="eastAsia" w:ascii="Times New Roman" w:hAnsi="Times New Roman" w:eastAsia="仿宋_GB2312" w:cs="仿宋"/>
                <w:color w:val="auto"/>
                <w:kern w:val="0"/>
                <w:szCs w:val="21"/>
                <w:highlight w:val="none"/>
                <w:lang w:val="en-US" w:eastAsia="zh-CN" w:bidi="ar"/>
              </w:rPr>
              <w:t>1</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高职学校教学督导与教学质量保障体系建设专题研修</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干部</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线上：30学时/2个月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线上：200元/人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bidi="ar"/>
              </w:rPr>
              <w:t>1</w:t>
            </w:r>
            <w:r>
              <w:rPr>
                <w:rFonts w:hint="eastAsia" w:ascii="Times New Roman" w:hAnsi="Times New Roman" w:eastAsia="仿宋_GB2312" w:cs="仿宋"/>
                <w:color w:val="auto"/>
                <w:kern w:val="0"/>
                <w:szCs w:val="21"/>
                <w:highlight w:val="none"/>
                <w:lang w:val="en-US" w:eastAsia="zh-CN" w:bidi="ar"/>
              </w:rPr>
              <w:t>2</w:t>
            </w:r>
          </w:p>
        </w:tc>
        <w:tc>
          <w:tcPr>
            <w:tcW w:w="1555" w:type="dxa"/>
            <w:gridSpan w:val="2"/>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szCs w:val="21"/>
                <w:highlight w:val="none"/>
              </w:rPr>
              <w:t>职业本科专项培训</w:t>
            </w: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职普融通背景下职业本科人才培养方案设计与制定专题网络培训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干部、教师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textAlignment w:val="center"/>
              <w:rPr>
                <w:rFonts w:ascii="Times New Roman" w:hAnsi="Times New Roman" w:eastAsia="仿宋_GB2312" w:cs="仿宋"/>
                <w:b/>
                <w:bCs/>
                <w:color w:val="auto"/>
                <w:szCs w:val="21"/>
                <w:highlight w:val="none"/>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职普融通背景下职业本科教师教育教学能力提升专题网络培训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lang w:bidi="ar"/>
              </w:rPr>
              <w:t>四、“三教”改革系列培训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bidi="ar"/>
              </w:rPr>
              <w:t>1</w:t>
            </w:r>
            <w:r>
              <w:rPr>
                <w:rFonts w:hint="eastAsia" w:ascii="Times New Roman" w:hAnsi="Times New Roman" w:eastAsia="仿宋_GB2312" w:cs="仿宋"/>
                <w:color w:val="auto"/>
                <w:kern w:val="0"/>
                <w:szCs w:val="21"/>
                <w:highlight w:val="none"/>
                <w:lang w:val="en-US" w:eastAsia="zh-CN" w:bidi="ar"/>
              </w:rPr>
              <w:t>3</w:t>
            </w:r>
          </w:p>
        </w:tc>
        <w:tc>
          <w:tcPr>
            <w:tcW w:w="1555" w:type="dxa"/>
            <w:gridSpan w:val="2"/>
            <w:vMerge w:val="restart"/>
            <w:shd w:val="clear" w:color="auto" w:fill="auto"/>
            <w:vAlign w:val="center"/>
          </w:tcPr>
          <w:p>
            <w:pPr>
              <w:widowControl/>
              <w:shd w:val="clear"/>
              <w:spacing w:line="240" w:lineRule="auto"/>
              <w:jc w:val="center"/>
              <w:textAlignment w:val="center"/>
              <w:rPr>
                <w:rFonts w:hint="eastAsia"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“落实职教改革重点任务 培育高职学校标志性成果”系列专题培训</w:t>
            </w:r>
          </w:p>
        </w:tc>
        <w:tc>
          <w:tcPr>
            <w:tcW w:w="3844"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教学成果培育专题</w:t>
            </w:r>
          </w:p>
        </w:tc>
        <w:tc>
          <w:tcPr>
            <w:tcW w:w="3668" w:type="dxa"/>
            <w:vMerge w:val="restart"/>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rPr>
              <w:t>教师</w:t>
            </w:r>
          </w:p>
        </w:tc>
        <w:tc>
          <w:tcPr>
            <w:tcW w:w="2381" w:type="dxa"/>
            <w:vMerge w:val="restart"/>
            <w:shd w:val="clear" w:color="auto" w:fill="auto"/>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bidi="ar"/>
              </w:rPr>
              <w:t>40学时/3个月</w:t>
            </w:r>
            <w:r>
              <w:rPr>
                <w:rFonts w:hint="eastAsia" w:ascii="Times New Roman" w:hAnsi="Times New Roman" w:eastAsia="仿宋_GB2312" w:cs="仿宋"/>
                <w:color w:val="auto"/>
                <w:kern w:val="0"/>
                <w:szCs w:val="21"/>
                <w:highlight w:val="none"/>
                <w:lang w:val="en-US" w:eastAsia="zh-CN" w:bidi="ar"/>
              </w:rPr>
              <w:t>/专题</w:t>
            </w:r>
          </w:p>
        </w:tc>
        <w:tc>
          <w:tcPr>
            <w:tcW w:w="1913"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280元/人/专题</w:t>
            </w:r>
          </w:p>
          <w:p>
            <w:pPr>
              <w:widowControl/>
              <w:shd w:val="clear"/>
              <w:spacing w:line="240" w:lineRule="auto"/>
              <w:jc w:val="center"/>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多个专题学习费用</w:t>
            </w:r>
          </w:p>
          <w:p>
            <w:pPr>
              <w:widowControl/>
              <w:shd w:val="clear"/>
              <w:spacing w:line="240" w:lineRule="auto"/>
              <w:jc w:val="center"/>
              <w:textAlignment w:val="center"/>
              <w:rPr>
                <w:rFonts w:hint="eastAsia"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textAlignment w:val="center"/>
              <w:rPr>
                <w:color w:val="auto"/>
              </w:rPr>
            </w:pPr>
          </w:p>
        </w:tc>
        <w:tc>
          <w:tcPr>
            <w:tcW w:w="1555" w:type="dxa"/>
            <w:gridSpan w:val="2"/>
            <w:vMerge w:val="continue"/>
            <w:shd w:val="clear" w:color="auto" w:fill="auto"/>
            <w:vAlign w:val="center"/>
          </w:tcPr>
          <w:p>
            <w:pPr>
              <w:widowControl/>
              <w:shd w:val="clear"/>
              <w:spacing w:line="240" w:lineRule="auto"/>
              <w:jc w:val="center"/>
              <w:textAlignment w:val="center"/>
              <w:rPr>
                <w:color w:val="auto"/>
              </w:rPr>
            </w:pPr>
          </w:p>
        </w:tc>
        <w:tc>
          <w:tcPr>
            <w:tcW w:w="3844"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在线精品课程与专业教学资源库建设专题</w:t>
            </w:r>
          </w:p>
        </w:tc>
        <w:tc>
          <w:tcPr>
            <w:tcW w:w="3668" w:type="dxa"/>
            <w:vMerge w:val="continue"/>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p>
        </w:tc>
        <w:tc>
          <w:tcPr>
            <w:tcW w:w="2381"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b w:val="0"/>
                <w:bCs w:val="0"/>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课程思政示范课程开发与申报主题工作坊</w:t>
            </w:r>
          </w:p>
        </w:tc>
        <w:tc>
          <w:tcPr>
            <w:tcW w:w="3668" w:type="dxa"/>
            <w:vMerge w:val="continue"/>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p>
        </w:tc>
        <w:tc>
          <w:tcPr>
            <w:tcW w:w="2381"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b w:val="0"/>
                <w:bCs w:val="0"/>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教学能力比赛备赛指导专题</w:t>
            </w:r>
          </w:p>
        </w:tc>
        <w:tc>
          <w:tcPr>
            <w:tcW w:w="3668" w:type="dxa"/>
            <w:vMerge w:val="continue"/>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p>
        </w:tc>
        <w:tc>
          <w:tcPr>
            <w:tcW w:w="2381"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b w:val="0"/>
                <w:bCs w:val="0"/>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教师高水平科研论文写作与发表策略专题</w:t>
            </w:r>
          </w:p>
        </w:tc>
        <w:tc>
          <w:tcPr>
            <w:tcW w:w="3668" w:type="dxa"/>
            <w:vMerge w:val="continue"/>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p>
        </w:tc>
        <w:tc>
          <w:tcPr>
            <w:tcW w:w="2381"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textAlignment w:val="center"/>
              <w:rPr>
                <w:rFonts w:hint="eastAsia" w:ascii="Times New Roman" w:hAnsi="Times New Roman" w:eastAsia="仿宋_GB2312" w:cs="仿宋"/>
                <w:b w:val="0"/>
                <w:bCs w:val="0"/>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eastAsia="zh-CN" w:bidi="ar"/>
              </w:rPr>
            </w:pPr>
            <w:r>
              <w:rPr>
                <w:rFonts w:hint="eastAsia" w:ascii="Times New Roman" w:hAnsi="Times New Roman" w:eastAsia="仿宋_GB2312" w:cs="仿宋"/>
                <w:color w:val="auto"/>
                <w:kern w:val="0"/>
                <w:szCs w:val="21"/>
                <w:highlight w:val="none"/>
                <w:lang w:bidi="ar"/>
              </w:rPr>
              <w:t>1</w:t>
            </w:r>
            <w:r>
              <w:rPr>
                <w:rFonts w:hint="eastAsia" w:ascii="Times New Roman" w:hAnsi="Times New Roman" w:eastAsia="仿宋_GB2312" w:cs="仿宋"/>
                <w:color w:val="auto"/>
                <w:kern w:val="0"/>
                <w:szCs w:val="21"/>
                <w:highlight w:val="none"/>
                <w:lang w:val="en-US" w:eastAsia="zh-CN" w:bidi="ar"/>
              </w:rPr>
              <w:t>4</w:t>
            </w:r>
          </w:p>
        </w:tc>
        <w:tc>
          <w:tcPr>
            <w:tcW w:w="1555" w:type="dxa"/>
            <w:gridSpan w:val="2"/>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教师</w:t>
            </w:r>
          </w:p>
          <w:p>
            <w:pPr>
              <w:widowControl/>
              <w:shd w:val="clear"/>
              <w:spacing w:line="240" w:lineRule="auto"/>
              <w:jc w:val="center"/>
              <w:textAlignment w:val="center"/>
              <w:rPr>
                <w:rFonts w:hint="eastAsia"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分层</w:t>
            </w:r>
          </w:p>
          <w:p>
            <w:pPr>
              <w:widowControl/>
              <w:shd w:val="clear"/>
              <w:spacing w:line="240" w:lineRule="auto"/>
              <w:jc w:val="center"/>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培训</w:t>
            </w: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高职学校新入职教师适岗能力提升专题</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新入职教师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textAlignment w:val="center"/>
              <w:rPr>
                <w:rFonts w:ascii="Times New Roman" w:hAnsi="Times New Roman" w:eastAsia="仿宋_GB2312" w:cs="仿宋"/>
                <w:b/>
                <w:bCs/>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高职学校中青年教师教学创新能力提升</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中青年教师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p>
        </w:tc>
        <w:tc>
          <w:tcPr>
            <w:tcW w:w="1555" w:type="dxa"/>
            <w:gridSpan w:val="2"/>
            <w:vMerge w:val="continue"/>
            <w:shd w:val="clear" w:color="auto" w:fill="auto"/>
            <w:vAlign w:val="center"/>
          </w:tcPr>
          <w:p>
            <w:pPr>
              <w:widowControl/>
              <w:shd w:val="clear"/>
              <w:spacing w:line="240" w:lineRule="auto"/>
              <w:textAlignment w:val="center"/>
              <w:rPr>
                <w:rFonts w:ascii="Times New Roman" w:hAnsi="Times New Roman" w:eastAsia="仿宋_GB2312" w:cs="仿宋"/>
                <w:b/>
                <w:bCs/>
                <w:color w:val="auto"/>
                <w:szCs w:val="21"/>
                <w:highlight w:val="none"/>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szCs w:val="21"/>
                <w:highlight w:val="none"/>
              </w:rPr>
            </w:pPr>
            <w:r>
              <w:rPr>
                <w:rFonts w:hint="eastAsia" w:ascii="Times New Roman" w:hAnsi="Times New Roman" w:eastAsia="仿宋_GB2312" w:cs="仿宋"/>
                <w:b w:val="0"/>
                <w:bCs w:val="0"/>
                <w:color w:val="auto"/>
                <w:kern w:val="0"/>
                <w:szCs w:val="21"/>
                <w:highlight w:val="none"/>
                <w:lang w:bidi="ar"/>
              </w:rPr>
              <w:t>高职学校名师（名匠）工作室建设专题</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名师（名匠）</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工作室建设费用另计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szCs w:val="21"/>
                <w:highlight w:val="none"/>
                <w:lang w:val="en-US" w:eastAsia="zh-CN"/>
              </w:rPr>
            </w:pPr>
            <w:r>
              <w:rPr>
                <w:rFonts w:hint="eastAsia" w:ascii="Times New Roman" w:hAnsi="Times New Roman" w:eastAsia="仿宋_GB2312" w:cs="仿宋"/>
                <w:color w:val="auto"/>
                <w:kern w:val="0"/>
                <w:szCs w:val="21"/>
                <w:highlight w:val="none"/>
                <w:lang w:val="en-US" w:eastAsia="zh-CN" w:bidi="ar"/>
              </w:rPr>
              <w:t>15</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高职学校“双师型”教师职业能力提升与专业化发展专题网络培训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szCs w:val="21"/>
                <w:highlight w:val="none"/>
                <w:lang w:val="en-US" w:eastAsia="zh-CN"/>
              </w:rPr>
            </w:pPr>
            <w:r>
              <w:rPr>
                <w:rFonts w:hint="eastAsia" w:ascii="Times New Roman" w:hAnsi="Times New Roman" w:eastAsia="仿宋_GB2312" w:cs="仿宋"/>
                <w:color w:val="auto"/>
                <w:kern w:val="0"/>
                <w:szCs w:val="21"/>
                <w:highlight w:val="none"/>
                <w:lang w:val="en-US" w:eastAsia="zh-CN" w:bidi="ar"/>
              </w:rPr>
              <w:t>16</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高职学校兼职教师能力提升专题网络培训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兼职教师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shd w:val="clear" w:color="auto" w:fill="D7D7D7" w:themeFill="background1" w:themeFillShade="D8"/>
                <w:lang w:bidi="ar"/>
              </w:rPr>
              <w:t>五、思政育人与学生发展系列培训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17</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高职学校意识形态工作专题网络培训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干部、教师和辅导员</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val="en-US" w:eastAsia="zh-CN" w:bidi="ar"/>
              </w:rPr>
              <w:t>4</w:t>
            </w:r>
            <w:r>
              <w:rPr>
                <w:rFonts w:hint="eastAsia" w:ascii="Times New Roman" w:hAnsi="Times New Roman" w:eastAsia="仿宋_GB2312" w:cs="仿宋"/>
                <w:color w:val="auto"/>
                <w:kern w:val="0"/>
                <w:szCs w:val="21"/>
                <w:highlight w:val="none"/>
                <w:lang w:bidi="ar"/>
              </w:rPr>
              <w:t>0学时/</w:t>
            </w:r>
            <w:r>
              <w:rPr>
                <w:rFonts w:hint="eastAsia" w:ascii="Times New Roman" w:hAnsi="Times New Roman" w:eastAsia="仿宋_GB2312" w:cs="仿宋"/>
                <w:color w:val="auto"/>
                <w:kern w:val="0"/>
                <w:szCs w:val="21"/>
                <w:highlight w:val="none"/>
                <w:lang w:val="en-US" w:eastAsia="zh-CN" w:bidi="ar"/>
              </w:rPr>
              <w:t>3</w:t>
            </w:r>
            <w:r>
              <w:rPr>
                <w:rFonts w:hint="eastAsia" w:ascii="Times New Roman" w:hAnsi="Times New Roman" w:eastAsia="仿宋_GB2312" w:cs="仿宋"/>
                <w:color w:val="auto"/>
                <w:kern w:val="0"/>
                <w:szCs w:val="21"/>
                <w:highlight w:val="none"/>
                <w:lang w:bidi="ar"/>
              </w:rPr>
              <w:t>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w:t>
            </w:r>
            <w:r>
              <w:rPr>
                <w:rFonts w:hint="eastAsia" w:ascii="Times New Roman" w:hAnsi="Times New Roman" w:eastAsia="仿宋_GB2312" w:cs="仿宋"/>
                <w:color w:val="auto"/>
                <w:kern w:val="0"/>
                <w:szCs w:val="21"/>
                <w:highlight w:val="none"/>
                <w:lang w:val="en-US" w:eastAsia="zh-CN" w:bidi="ar"/>
              </w:rPr>
              <w:t>8</w:t>
            </w:r>
            <w:r>
              <w:rPr>
                <w:rFonts w:hint="eastAsia" w:ascii="Times New Roman" w:hAnsi="Times New Roman" w:eastAsia="仿宋_GB2312" w:cs="仿宋"/>
                <w:color w:val="auto"/>
                <w:kern w:val="0"/>
                <w:szCs w:val="21"/>
                <w:highlight w:val="none"/>
                <w:lang w:bidi="ar"/>
              </w:rPr>
              <w:t>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2"/>
                <w:sz w:val="21"/>
                <w:szCs w:val="21"/>
                <w:highlight w:val="none"/>
                <w:lang w:val="en-US" w:eastAsia="zh-CN" w:bidi="ar-SA"/>
              </w:rPr>
            </w:pPr>
            <w:r>
              <w:rPr>
                <w:rFonts w:hint="eastAsia" w:ascii="Times New Roman" w:hAnsi="Times New Roman" w:eastAsia="仿宋_GB2312" w:cs="仿宋"/>
                <w:color w:val="auto"/>
                <w:kern w:val="0"/>
                <w:szCs w:val="21"/>
                <w:highlight w:val="none"/>
                <w:lang w:val="en-US" w:eastAsia="zh-CN" w:bidi="ar"/>
              </w:rPr>
              <w:t>18</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0"/>
                <w:sz w:val="21"/>
                <w:szCs w:val="21"/>
                <w:highlight w:val="none"/>
                <w:lang w:val="en-US" w:eastAsia="zh-CN" w:bidi="ar"/>
              </w:rPr>
            </w:pPr>
            <w:r>
              <w:rPr>
                <w:rFonts w:hint="eastAsia" w:ascii="Times New Roman" w:hAnsi="Times New Roman" w:eastAsia="仿宋_GB2312" w:cs="仿宋"/>
                <w:b/>
                <w:bCs/>
                <w:color w:val="auto"/>
                <w:kern w:val="0"/>
                <w:szCs w:val="21"/>
                <w:highlight w:val="none"/>
                <w:lang w:bidi="ar"/>
              </w:rPr>
              <w:t>高职学校思想政治工作队伍政治能力提升专题</w:t>
            </w:r>
            <w:r>
              <w:rPr>
                <w:rFonts w:hint="eastAsia" w:ascii="Times New Roman" w:hAnsi="Times New Roman" w:eastAsia="仿宋_GB2312" w:cs="仿宋"/>
                <w:b/>
                <w:bCs/>
                <w:color w:val="auto"/>
                <w:kern w:val="0"/>
                <w:szCs w:val="21"/>
                <w:highlight w:val="none"/>
                <w:lang w:val="en-US" w:eastAsia="zh-CN" w:bidi="ar"/>
              </w:rPr>
              <w:t>网络</w:t>
            </w:r>
            <w:r>
              <w:rPr>
                <w:rFonts w:hint="eastAsia" w:ascii="Times New Roman" w:hAnsi="Times New Roman" w:eastAsia="仿宋_GB2312" w:cs="仿宋"/>
                <w:b/>
                <w:bCs/>
                <w:color w:val="auto"/>
                <w:kern w:val="0"/>
                <w:szCs w:val="21"/>
                <w:highlight w:val="none"/>
                <w:lang w:bidi="ar"/>
              </w:rPr>
              <w:t>培训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Cs w:val="21"/>
                <w:highlight w:val="none"/>
                <w:lang w:bidi="ar"/>
              </w:rPr>
              <w:t>组织、宣传、统战、学工、团委等部门主要负责人及工作骨干，二级院系副书记，学工办主任，团委书记，专兼职辅导员，思政课教师</w:t>
            </w:r>
          </w:p>
        </w:tc>
        <w:tc>
          <w:tcPr>
            <w:tcW w:w="2381"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shd w:val="clear"/>
              <w:spacing w:line="240" w:lineRule="auto"/>
              <w:jc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2"/>
                <w:sz w:val="21"/>
                <w:szCs w:val="21"/>
                <w:highlight w:val="none"/>
                <w:lang w:val="en-US" w:eastAsia="zh-CN" w:bidi="ar-SA"/>
              </w:rPr>
            </w:pPr>
            <w:r>
              <w:rPr>
                <w:rFonts w:hint="eastAsia" w:ascii="Times New Roman" w:hAnsi="Times New Roman" w:eastAsia="仿宋_GB2312" w:cs="仿宋"/>
                <w:color w:val="auto"/>
                <w:kern w:val="0"/>
                <w:szCs w:val="21"/>
                <w:highlight w:val="none"/>
                <w:lang w:val="en-US" w:eastAsia="zh-CN" w:bidi="ar"/>
              </w:rPr>
              <w:t>19</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2"/>
                <w:sz w:val="21"/>
                <w:szCs w:val="21"/>
                <w:highlight w:val="none"/>
                <w:lang w:val="en-US" w:eastAsia="zh-CN" w:bidi="ar-SA"/>
              </w:rPr>
            </w:pPr>
            <w:r>
              <w:rPr>
                <w:rFonts w:hint="eastAsia" w:ascii="Times New Roman" w:hAnsi="Times New Roman" w:eastAsia="仿宋_GB2312" w:cs="仿宋"/>
                <w:b/>
                <w:bCs/>
                <w:color w:val="auto"/>
                <w:szCs w:val="21"/>
                <w:highlight w:val="none"/>
              </w:rPr>
              <w:t>高职学校思政课教师</w:t>
            </w:r>
            <w:r>
              <w:rPr>
                <w:rFonts w:hint="eastAsia" w:ascii="Times New Roman" w:hAnsi="Times New Roman" w:eastAsia="仿宋_GB2312" w:cs="仿宋"/>
                <w:b/>
                <w:bCs/>
                <w:color w:val="auto"/>
                <w:szCs w:val="21"/>
                <w:highlight w:val="none"/>
                <w:lang w:val="en-US" w:eastAsia="zh-CN"/>
              </w:rPr>
              <w:t>教学</w:t>
            </w:r>
            <w:r>
              <w:rPr>
                <w:rFonts w:hint="eastAsia" w:ascii="Times New Roman" w:hAnsi="Times New Roman" w:eastAsia="仿宋_GB2312" w:cs="仿宋"/>
                <w:b/>
                <w:bCs/>
                <w:color w:val="auto"/>
                <w:szCs w:val="21"/>
                <w:highlight w:val="none"/>
              </w:rPr>
              <w:t>能力提升专题网络培训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思政课教师</w:t>
            </w:r>
          </w:p>
        </w:tc>
        <w:tc>
          <w:tcPr>
            <w:tcW w:w="2381"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2"/>
                <w:sz w:val="21"/>
                <w:szCs w:val="21"/>
                <w:highlight w:val="none"/>
                <w:lang w:val="en-US" w:eastAsia="zh-CN" w:bidi="ar-SA"/>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2"/>
                <w:sz w:val="21"/>
                <w:szCs w:val="21"/>
                <w:highlight w:val="none"/>
                <w:lang w:val="en-US" w:eastAsia="zh-CN" w:bidi="ar-SA"/>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20</w:t>
            </w:r>
          </w:p>
        </w:tc>
        <w:tc>
          <w:tcPr>
            <w:tcW w:w="1555" w:type="dxa"/>
            <w:gridSpan w:val="2"/>
            <w:vMerge w:val="restart"/>
            <w:shd w:val="clear" w:color="auto" w:fill="auto"/>
            <w:vAlign w:val="center"/>
          </w:tcPr>
          <w:p>
            <w:pPr>
              <w:widowControl/>
              <w:shd w:val="clear"/>
              <w:spacing w:line="240" w:lineRule="auto"/>
              <w:jc w:val="center"/>
              <w:textAlignment w:val="center"/>
              <w:rPr>
                <w:rFonts w:hint="eastAsia" w:ascii="Times New Roman" w:hAnsi="Times New Roman" w:eastAsia="仿宋_GB2312" w:cs="仿宋"/>
                <w:b/>
                <w:bCs/>
                <w:color w:val="auto"/>
                <w:szCs w:val="21"/>
                <w:highlight w:val="none"/>
                <w:lang w:val="en-US" w:eastAsia="zh-CN"/>
              </w:rPr>
            </w:pPr>
            <w:r>
              <w:rPr>
                <w:rFonts w:hint="eastAsia" w:ascii="Times New Roman" w:hAnsi="Times New Roman" w:eastAsia="仿宋_GB2312" w:cs="仿宋"/>
                <w:b/>
                <w:bCs/>
                <w:color w:val="auto"/>
                <w:kern w:val="0"/>
                <w:szCs w:val="21"/>
                <w:highlight w:val="none"/>
                <w:lang w:bidi="ar"/>
              </w:rPr>
              <w:t>高职学校心理健康教育能力提升</w:t>
            </w:r>
            <w:r>
              <w:rPr>
                <w:rFonts w:hint="eastAsia" w:ascii="Times New Roman" w:hAnsi="Times New Roman" w:eastAsia="仿宋_GB2312" w:cs="仿宋"/>
                <w:b/>
                <w:bCs/>
                <w:color w:val="auto"/>
                <w:kern w:val="0"/>
                <w:szCs w:val="21"/>
                <w:highlight w:val="none"/>
                <w:lang w:val="en-US" w:eastAsia="zh-CN" w:bidi="ar"/>
              </w:rPr>
              <w:t>培训</w:t>
            </w:r>
          </w:p>
        </w:tc>
        <w:tc>
          <w:tcPr>
            <w:tcW w:w="3844" w:type="dxa"/>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bCs w:val="0"/>
                <w:color w:val="auto"/>
                <w:kern w:val="0"/>
                <w:sz w:val="21"/>
                <w:szCs w:val="21"/>
                <w:highlight w:val="none"/>
                <w:lang w:bidi="ar"/>
              </w:rPr>
              <w:t>干部心理健康教育体系建设研修班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管理干部</w:t>
            </w:r>
          </w:p>
        </w:tc>
        <w:tc>
          <w:tcPr>
            <w:tcW w:w="2381"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线上：40学时/3个月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线下：5天</w:t>
            </w:r>
          </w:p>
        </w:tc>
        <w:tc>
          <w:tcPr>
            <w:tcW w:w="1913" w:type="dxa"/>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线上：280元/人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left"/>
              <w:textAlignment w:val="center"/>
              <w:rPr>
                <w:color w:val="auto"/>
              </w:rPr>
            </w:pPr>
          </w:p>
        </w:tc>
        <w:tc>
          <w:tcPr>
            <w:tcW w:w="1555" w:type="dxa"/>
            <w:gridSpan w:val="2"/>
            <w:vMerge w:val="continue"/>
            <w:shd w:val="clear" w:color="auto" w:fill="auto"/>
            <w:vAlign w:val="center"/>
          </w:tcPr>
          <w:p>
            <w:pPr>
              <w:widowControl/>
              <w:shd w:val="clear"/>
              <w:spacing w:line="240" w:lineRule="auto"/>
              <w:jc w:val="left"/>
              <w:textAlignment w:val="center"/>
              <w:rPr>
                <w:color w:val="auto"/>
              </w:rPr>
            </w:pPr>
          </w:p>
        </w:tc>
        <w:tc>
          <w:tcPr>
            <w:tcW w:w="3844" w:type="dxa"/>
            <w:shd w:val="clear" w:color="auto" w:fill="auto"/>
            <w:vAlign w:val="center"/>
          </w:tcPr>
          <w:p>
            <w:pPr>
              <w:pStyle w:val="2"/>
              <w:shd w:val="clear"/>
              <w:spacing w:line="240" w:lineRule="auto"/>
              <w:jc w:val="left"/>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bCs w:val="0"/>
                <w:color w:val="auto"/>
                <w:kern w:val="0"/>
                <w:sz w:val="21"/>
                <w:szCs w:val="21"/>
                <w:highlight w:val="none"/>
                <w:lang w:bidi="ar"/>
              </w:rPr>
              <w:t>教师心理健康教育能力提升专题网络培训</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心理健康教育教师</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班主任</w:t>
            </w:r>
          </w:p>
        </w:tc>
        <w:tc>
          <w:tcPr>
            <w:tcW w:w="2381" w:type="dxa"/>
            <w:vMerge w:val="continue"/>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“心理健康教育融入专业</w:t>
            </w:r>
            <w:r>
              <w:rPr>
                <w:rFonts w:hint="eastAsia" w:ascii="仿宋_GB2312" w:hAnsi="仿宋_GB2312" w:eastAsia="仿宋_GB2312" w:cs="仿宋_GB2312"/>
                <w:color w:val="auto"/>
                <w:kern w:val="0"/>
                <w:szCs w:val="21"/>
                <w:highlight w:val="none"/>
                <w:lang w:bidi="ar"/>
              </w:rPr>
              <w:t>(学科)</w:t>
            </w:r>
            <w:r>
              <w:rPr>
                <w:rFonts w:hint="eastAsia" w:ascii="Times New Roman" w:hAnsi="Times New Roman" w:eastAsia="仿宋_GB2312" w:cs="仿宋"/>
                <w:color w:val="auto"/>
                <w:kern w:val="0"/>
                <w:szCs w:val="21"/>
                <w:highlight w:val="none"/>
                <w:lang w:bidi="ar"/>
              </w:rPr>
              <w:t>教学”主题工作坊</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专任教师</w:t>
            </w:r>
          </w:p>
        </w:tc>
        <w:tc>
          <w:tcPr>
            <w:tcW w:w="2381" w:type="dxa"/>
            <w:vMerge w:val="continue"/>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c>
          <w:tcPr>
            <w:tcW w:w="1913" w:type="dxa"/>
            <w:vMerge w:val="continue"/>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21</w:t>
            </w:r>
          </w:p>
        </w:tc>
        <w:tc>
          <w:tcPr>
            <w:tcW w:w="1555" w:type="dxa"/>
            <w:gridSpan w:val="2"/>
            <w:vMerge w:val="restart"/>
            <w:shd w:val="clear" w:color="auto" w:fill="auto"/>
            <w:vAlign w:val="center"/>
          </w:tcPr>
          <w:p>
            <w:pPr>
              <w:widowControl/>
              <w:shd w:val="clear"/>
              <w:spacing w:line="240" w:lineRule="auto"/>
              <w:jc w:val="center"/>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辅导员</w:t>
            </w:r>
          </w:p>
          <w:p>
            <w:pPr>
              <w:widowControl/>
              <w:shd w:val="clear"/>
              <w:spacing w:line="240" w:lineRule="auto"/>
              <w:jc w:val="center"/>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分层培训</w:t>
            </w: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 xml:space="preserve">新入职辅导员培训 </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color w:val="auto"/>
                <w:kern w:val="0"/>
                <w:szCs w:val="21"/>
                <w:highlight w:val="none"/>
                <w:lang w:bidi="ar"/>
              </w:rPr>
              <w:t>新入职专兼职辅导员、班主任</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 xml:space="preserve">辅导员在职能力提升培训 </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院系学生工作副书记、学工办主任、高校专兼职辅导员、班主任</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p>
        </w:tc>
        <w:tc>
          <w:tcPr>
            <w:tcW w:w="1555" w:type="dxa"/>
            <w:gridSpan w:val="2"/>
            <w:vMerge w:val="continue"/>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p>
        </w:tc>
        <w:tc>
          <w:tcPr>
            <w:tcW w:w="3844" w:type="dxa"/>
            <w:shd w:val="clear" w:color="auto" w:fill="auto"/>
            <w:vAlign w:val="center"/>
          </w:tcPr>
          <w:p>
            <w:pPr>
              <w:widowControl/>
              <w:shd w:val="clear"/>
              <w:spacing w:line="240" w:lineRule="auto"/>
              <w:jc w:val="left"/>
              <w:textAlignment w:val="center"/>
              <w:rPr>
                <w:rFonts w:ascii="Times New Roman" w:hAnsi="Times New Roman" w:eastAsia="仿宋_GB2312" w:cs="仿宋"/>
                <w:b w:val="0"/>
                <w:bCs w:val="0"/>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辅导员年度网络选学</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专兼职辅导员</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50学时/1年</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22</w:t>
            </w:r>
          </w:p>
        </w:tc>
        <w:tc>
          <w:tcPr>
            <w:tcW w:w="1555" w:type="dxa"/>
            <w:gridSpan w:val="2"/>
            <w:vMerge w:val="restart"/>
            <w:shd w:val="clear" w:color="auto" w:fill="auto"/>
            <w:vAlign w:val="center"/>
          </w:tcPr>
          <w:p>
            <w:pPr>
              <w:widowControl/>
              <w:shd w:val="clear"/>
              <w:snapToGrid w:val="0"/>
              <w:spacing w:line="240" w:lineRule="auto"/>
              <w:jc w:val="center"/>
              <w:textAlignment w:val="center"/>
              <w:rPr>
                <w:rFonts w:hint="eastAsia"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辅导员核心</w:t>
            </w:r>
          </w:p>
          <w:p>
            <w:pPr>
              <w:widowControl/>
              <w:shd w:val="clear"/>
              <w:snapToGrid w:val="0"/>
              <w:spacing w:line="240" w:lineRule="auto"/>
              <w:jc w:val="center"/>
              <w:textAlignment w:val="center"/>
              <w:rPr>
                <w:rFonts w:ascii="Times New Roman" w:hAnsi="Times New Roman" w:eastAsia="仿宋_GB2312" w:cs="仿宋"/>
                <w:b/>
                <w:color w:val="auto"/>
                <w:kern w:val="0"/>
                <w:sz w:val="21"/>
                <w:szCs w:val="21"/>
                <w:highlight w:val="none"/>
                <w:lang w:bidi="ar"/>
              </w:rPr>
            </w:pPr>
            <w:r>
              <w:rPr>
                <w:rFonts w:hint="eastAsia" w:ascii="Times New Roman" w:hAnsi="Times New Roman" w:eastAsia="仿宋_GB2312" w:cs="仿宋"/>
                <w:b/>
                <w:bCs/>
                <w:color w:val="auto"/>
                <w:kern w:val="0"/>
                <w:szCs w:val="21"/>
                <w:highlight w:val="none"/>
                <w:lang w:bidi="ar"/>
              </w:rPr>
              <w:t>素养提升专题网络选学</w:t>
            </w:r>
          </w:p>
        </w:tc>
        <w:tc>
          <w:tcPr>
            <w:tcW w:w="3844" w:type="dxa"/>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r>
              <w:rPr>
                <w:rFonts w:hint="eastAsia" w:ascii="Times New Roman" w:hAnsi="Times New Roman" w:eastAsia="仿宋_GB2312" w:cs="仿宋"/>
                <w:b w:val="0"/>
                <w:bCs w:val="0"/>
                <w:color w:val="auto"/>
                <w:kern w:val="0"/>
                <w:sz w:val="21"/>
                <w:szCs w:val="21"/>
                <w:highlight w:val="none"/>
                <w:lang w:bidi="ar"/>
              </w:rPr>
              <w:t>心理危机识别与干预能力提升专题</w:t>
            </w:r>
          </w:p>
        </w:tc>
        <w:tc>
          <w:tcPr>
            <w:tcW w:w="3668" w:type="dxa"/>
            <w:vMerge w:val="restart"/>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专兼职辅导员</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班主任</w:t>
            </w:r>
          </w:p>
        </w:tc>
        <w:tc>
          <w:tcPr>
            <w:tcW w:w="2381" w:type="dxa"/>
            <w:vMerge w:val="restart"/>
            <w:shd w:val="clear" w:color="auto" w:fill="auto"/>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bidi="ar"/>
              </w:rPr>
              <w:t>40学时/3个月</w:t>
            </w:r>
            <w:r>
              <w:rPr>
                <w:rFonts w:hint="eastAsia" w:ascii="Times New Roman" w:hAnsi="Times New Roman" w:eastAsia="仿宋_GB2312" w:cs="仿宋"/>
                <w:color w:val="auto"/>
                <w:kern w:val="0"/>
                <w:szCs w:val="21"/>
                <w:highlight w:val="none"/>
                <w:lang w:val="en-US" w:eastAsia="zh-CN" w:bidi="ar"/>
              </w:rPr>
              <w:t>/专题</w:t>
            </w:r>
          </w:p>
        </w:tc>
        <w:tc>
          <w:tcPr>
            <w:tcW w:w="1913"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280元/人/专题</w:t>
            </w:r>
          </w:p>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b w:val="0"/>
                <w:bCs w:val="0"/>
                <w:color w:val="auto"/>
                <w:kern w:val="0"/>
                <w:szCs w:val="21"/>
                <w:highlight w:val="none"/>
                <w:lang w:bidi="ar"/>
              </w:rPr>
              <w:t>多个专题学习费用结合人员规模和组织实施情况商定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napToGrid w:val="0"/>
              <w:spacing w:line="240" w:lineRule="auto"/>
              <w:jc w:val="left"/>
              <w:rPr>
                <w:color w:val="auto"/>
              </w:rPr>
            </w:pPr>
          </w:p>
        </w:tc>
        <w:tc>
          <w:tcPr>
            <w:tcW w:w="1555" w:type="dxa"/>
            <w:gridSpan w:val="2"/>
            <w:vMerge w:val="continue"/>
            <w:shd w:val="clear" w:color="auto" w:fill="auto"/>
            <w:vAlign w:val="center"/>
          </w:tcPr>
          <w:p>
            <w:pPr>
              <w:pStyle w:val="2"/>
              <w:shd w:val="clear"/>
              <w:snapToGrid w:val="0"/>
              <w:spacing w:line="240" w:lineRule="auto"/>
              <w:jc w:val="left"/>
              <w:rPr>
                <w:color w:val="auto"/>
              </w:rPr>
            </w:pPr>
          </w:p>
        </w:tc>
        <w:tc>
          <w:tcPr>
            <w:tcW w:w="3844" w:type="dxa"/>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r>
              <w:rPr>
                <w:rFonts w:hint="eastAsia" w:ascii="Times New Roman" w:hAnsi="Times New Roman" w:eastAsia="仿宋_GB2312" w:cs="仿宋"/>
                <w:b w:val="0"/>
                <w:bCs w:val="0"/>
                <w:color w:val="auto"/>
                <w:kern w:val="0"/>
                <w:sz w:val="21"/>
                <w:szCs w:val="21"/>
                <w:highlight w:val="none"/>
                <w:lang w:bidi="ar"/>
              </w:rPr>
              <w:t>科研能力提升专题</w:t>
            </w:r>
          </w:p>
        </w:tc>
        <w:tc>
          <w:tcPr>
            <w:tcW w:w="3668" w:type="dxa"/>
            <w:vMerge w:val="continue"/>
            <w:shd w:val="clear" w:color="auto" w:fill="auto"/>
            <w:vAlign w:val="center"/>
          </w:tcPr>
          <w:p>
            <w:pPr>
              <w:pStyle w:val="2"/>
              <w:shd w:val="clear"/>
              <w:snapToGrid w:val="0"/>
              <w:spacing w:line="240" w:lineRule="auto"/>
              <w:jc w:val="left"/>
              <w:rPr>
                <w:rFonts w:hint="eastAsia" w:ascii="仿宋_GB2312" w:hAnsi="仿宋_GB2312" w:eastAsia="仿宋_GB2312" w:cs="仿宋_GB2312"/>
                <w:b w:val="0"/>
                <w:bCs w:val="0"/>
                <w:color w:val="auto"/>
                <w:kern w:val="0"/>
                <w:sz w:val="21"/>
                <w:szCs w:val="21"/>
                <w:highlight w:val="none"/>
                <w:lang w:val="en-US" w:eastAsia="zh-CN" w:bidi="ar"/>
              </w:rPr>
            </w:pPr>
          </w:p>
        </w:tc>
        <w:tc>
          <w:tcPr>
            <w:tcW w:w="2381"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1913"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1555" w:type="dxa"/>
            <w:gridSpan w:val="2"/>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3844" w:type="dxa"/>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r>
              <w:rPr>
                <w:rFonts w:hint="eastAsia" w:ascii="Times New Roman" w:hAnsi="Times New Roman" w:eastAsia="仿宋_GB2312" w:cs="仿宋"/>
                <w:b w:val="0"/>
                <w:bCs w:val="0"/>
                <w:color w:val="auto"/>
                <w:kern w:val="0"/>
                <w:sz w:val="21"/>
                <w:szCs w:val="21"/>
                <w:highlight w:val="none"/>
                <w:lang w:bidi="ar"/>
              </w:rPr>
              <w:t>生涯规划教育与就业指导能力提升专题</w:t>
            </w:r>
          </w:p>
        </w:tc>
        <w:tc>
          <w:tcPr>
            <w:tcW w:w="3668" w:type="dxa"/>
            <w:vMerge w:val="continue"/>
            <w:shd w:val="clear" w:color="auto" w:fill="auto"/>
            <w:vAlign w:val="center"/>
          </w:tcPr>
          <w:p>
            <w:pPr>
              <w:pStyle w:val="2"/>
              <w:shd w:val="clear"/>
              <w:snapToGrid w:val="0"/>
              <w:spacing w:line="240" w:lineRule="auto"/>
              <w:jc w:val="left"/>
              <w:rPr>
                <w:rFonts w:hint="eastAsia" w:ascii="仿宋_GB2312" w:hAnsi="仿宋_GB2312" w:eastAsia="仿宋_GB2312" w:cs="仿宋_GB2312"/>
                <w:b w:val="0"/>
                <w:bCs w:val="0"/>
                <w:color w:val="auto"/>
                <w:kern w:val="0"/>
                <w:sz w:val="21"/>
                <w:szCs w:val="21"/>
                <w:highlight w:val="none"/>
                <w:lang w:val="en-US" w:eastAsia="zh-CN" w:bidi="ar"/>
              </w:rPr>
            </w:pPr>
          </w:p>
        </w:tc>
        <w:tc>
          <w:tcPr>
            <w:tcW w:w="2381"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1913"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1555" w:type="dxa"/>
            <w:gridSpan w:val="2"/>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3844" w:type="dxa"/>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r>
              <w:rPr>
                <w:rFonts w:hint="eastAsia" w:ascii="Times New Roman" w:hAnsi="Times New Roman" w:eastAsia="仿宋_GB2312" w:cs="仿宋"/>
                <w:b w:val="0"/>
                <w:bCs w:val="0"/>
                <w:color w:val="auto"/>
                <w:kern w:val="0"/>
                <w:sz w:val="21"/>
                <w:szCs w:val="21"/>
                <w:highlight w:val="none"/>
                <w:lang w:bidi="ar"/>
              </w:rPr>
              <w:t>“一站式”学生社区建设指导专题</w:t>
            </w:r>
          </w:p>
        </w:tc>
        <w:tc>
          <w:tcPr>
            <w:tcW w:w="3668" w:type="dxa"/>
            <w:vMerge w:val="continue"/>
            <w:shd w:val="clear" w:color="auto" w:fill="auto"/>
            <w:vAlign w:val="center"/>
          </w:tcPr>
          <w:p>
            <w:pPr>
              <w:pStyle w:val="2"/>
              <w:shd w:val="clear"/>
              <w:snapToGrid w:val="0"/>
              <w:spacing w:line="240" w:lineRule="auto"/>
              <w:jc w:val="left"/>
              <w:rPr>
                <w:rFonts w:hint="eastAsia" w:ascii="仿宋_GB2312" w:hAnsi="仿宋_GB2312" w:eastAsia="仿宋_GB2312" w:cs="仿宋_GB2312"/>
                <w:b w:val="0"/>
                <w:bCs w:val="0"/>
                <w:color w:val="auto"/>
                <w:kern w:val="0"/>
                <w:sz w:val="21"/>
                <w:szCs w:val="21"/>
                <w:highlight w:val="none"/>
                <w:lang w:val="en-US" w:eastAsia="zh-CN" w:bidi="ar"/>
              </w:rPr>
            </w:pPr>
          </w:p>
        </w:tc>
        <w:tc>
          <w:tcPr>
            <w:tcW w:w="2381"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c>
          <w:tcPr>
            <w:tcW w:w="1913" w:type="dxa"/>
            <w:vMerge w:val="continue"/>
            <w:shd w:val="clear" w:color="auto" w:fill="auto"/>
            <w:vAlign w:val="center"/>
          </w:tcPr>
          <w:p>
            <w:pPr>
              <w:pStyle w:val="2"/>
              <w:shd w:val="clear"/>
              <w:snapToGrid w:val="0"/>
              <w:spacing w:line="240" w:lineRule="auto"/>
              <w:jc w:val="left"/>
              <w:rPr>
                <w:rFonts w:hint="eastAsia" w:ascii="Times New Roman" w:hAnsi="Times New Roman" w:eastAsia="仿宋_GB2312" w:cs="仿宋"/>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23</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0"/>
                <w:sz w:val="21"/>
                <w:szCs w:val="21"/>
                <w:highlight w:val="none"/>
                <w:lang w:val="en-US" w:eastAsia="zh-CN" w:bidi="ar"/>
              </w:rPr>
            </w:pPr>
            <w:r>
              <w:rPr>
                <w:rFonts w:hint="eastAsia" w:ascii="Times New Roman" w:hAnsi="Times New Roman" w:eastAsia="仿宋_GB2312" w:cs="仿宋"/>
                <w:b/>
                <w:bCs/>
                <w:color w:val="auto"/>
                <w:kern w:val="0"/>
                <w:szCs w:val="21"/>
                <w:highlight w:val="none"/>
                <w:lang w:bidi="ar"/>
              </w:rPr>
              <w:t>“辅导员开讲啦”直播大讲堂</w:t>
            </w:r>
          </w:p>
        </w:tc>
        <w:tc>
          <w:tcPr>
            <w:tcW w:w="3668" w:type="dxa"/>
            <w:shd w:val="clear" w:color="auto" w:fill="auto"/>
            <w:vAlign w:val="center"/>
          </w:tcPr>
          <w:p>
            <w:pPr>
              <w:widowControl/>
              <w:shd w:val="clear"/>
              <w:spacing w:line="240" w:lineRule="auto"/>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Cs w:val="21"/>
                <w:highlight w:val="none"/>
                <w:lang w:bidi="ar"/>
              </w:rPr>
              <w:t>专兼职辅导员</w:t>
            </w:r>
          </w:p>
        </w:tc>
        <w:tc>
          <w:tcPr>
            <w:tcW w:w="2381"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bidi="ar"/>
              </w:rPr>
              <w:t>同步直播与答疑</w:t>
            </w:r>
          </w:p>
        </w:tc>
        <w:tc>
          <w:tcPr>
            <w:tcW w:w="1913"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bidi="ar"/>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24</w:t>
            </w:r>
          </w:p>
        </w:tc>
        <w:tc>
          <w:tcPr>
            <w:tcW w:w="5399" w:type="dxa"/>
            <w:gridSpan w:val="3"/>
            <w:shd w:val="clear" w:color="auto" w:fill="auto"/>
            <w:vAlign w:val="center"/>
          </w:tcPr>
          <w:p>
            <w:pPr>
              <w:widowControl/>
              <w:shd w:val="clear"/>
              <w:spacing w:line="240" w:lineRule="auto"/>
              <w:jc w:val="left"/>
              <w:textAlignment w:val="center"/>
              <w:rPr>
                <w:rFonts w:hint="eastAsia" w:ascii="Times New Roman" w:hAnsi="Times New Roman" w:eastAsia="仿宋_GB2312" w:cs="仿宋"/>
                <w:b/>
                <w:bCs/>
                <w:color w:val="auto"/>
                <w:kern w:val="0"/>
                <w:sz w:val="21"/>
                <w:szCs w:val="21"/>
                <w:highlight w:val="none"/>
                <w:lang w:val="en-US" w:eastAsia="zh-CN" w:bidi="ar"/>
              </w:rPr>
            </w:pPr>
            <w:r>
              <w:rPr>
                <w:rFonts w:hint="eastAsia" w:ascii="Times New Roman" w:hAnsi="Times New Roman" w:eastAsia="仿宋_GB2312" w:cs="仿宋"/>
                <w:b/>
                <w:bCs/>
                <w:color w:val="auto"/>
                <w:kern w:val="0"/>
                <w:szCs w:val="21"/>
                <w:highlight w:val="none"/>
                <w:lang w:val="en-US" w:eastAsia="zh-CN" w:bidi="ar"/>
              </w:rPr>
              <w:t>思</w:t>
            </w:r>
            <w:r>
              <w:rPr>
                <w:rFonts w:hint="eastAsia" w:ascii="Times New Roman" w:hAnsi="Times New Roman" w:eastAsia="仿宋_GB2312" w:cs="仿宋"/>
                <w:b/>
                <w:bCs/>
                <w:color w:val="auto"/>
                <w:kern w:val="0"/>
                <w:szCs w:val="21"/>
                <w:highlight w:val="none"/>
                <w:lang w:bidi="ar"/>
              </w:rPr>
              <w:t>政精品项目申报指导专题</w:t>
            </w:r>
            <w:r>
              <w:rPr>
                <w:rFonts w:hint="eastAsia" w:ascii="Times New Roman" w:hAnsi="Times New Roman" w:eastAsia="仿宋_GB2312" w:cs="仿宋"/>
                <w:b/>
                <w:bCs/>
                <w:color w:val="auto"/>
                <w:kern w:val="0"/>
                <w:szCs w:val="21"/>
                <w:highlight w:val="none"/>
                <w:lang w:val="en-US" w:eastAsia="zh-CN" w:bidi="ar"/>
              </w:rPr>
              <w:t>研修</w:t>
            </w:r>
          </w:p>
        </w:tc>
        <w:tc>
          <w:tcPr>
            <w:tcW w:w="3668" w:type="dxa"/>
            <w:shd w:val="clear" w:color="auto" w:fill="auto"/>
            <w:vAlign w:val="center"/>
          </w:tcPr>
          <w:p>
            <w:pPr>
              <w:widowControl/>
              <w:shd w:val="clear"/>
              <w:spacing w:line="240" w:lineRule="auto"/>
              <w:jc w:val="left"/>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二级</w:t>
            </w:r>
            <w:r>
              <w:rPr>
                <w:rFonts w:hint="eastAsia" w:ascii="Times New Roman" w:hAnsi="Times New Roman" w:eastAsia="仿宋_GB2312" w:cs="仿宋"/>
                <w:color w:val="auto"/>
                <w:kern w:val="0"/>
                <w:szCs w:val="21"/>
                <w:highlight w:val="none"/>
                <w:lang w:bidi="ar"/>
              </w:rPr>
              <w:t>院系学生工作副书记、学工办主任，专兼职辅导员、班主任</w:t>
            </w:r>
          </w:p>
        </w:tc>
        <w:tc>
          <w:tcPr>
            <w:tcW w:w="2381"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Cs w:val="21"/>
                <w:highlight w:val="none"/>
                <w:lang w:bidi="ar"/>
              </w:rPr>
              <w:t>同步直播与答疑</w:t>
            </w:r>
          </w:p>
        </w:tc>
        <w:tc>
          <w:tcPr>
            <w:tcW w:w="1913" w:type="dxa"/>
            <w:shd w:val="clear" w:color="auto" w:fill="auto"/>
            <w:vAlign w:val="center"/>
          </w:tcPr>
          <w:p>
            <w:pPr>
              <w:widowControl/>
              <w:shd w:val="clear"/>
              <w:spacing w:line="240" w:lineRule="auto"/>
              <w:jc w:val="center"/>
              <w:textAlignment w:val="center"/>
              <w:rPr>
                <w:rFonts w:hint="eastAsia" w:ascii="Times New Roman" w:hAnsi="Times New Roman" w:eastAsia="仿宋_GB2312" w:cs="仿宋"/>
                <w:color w:val="auto"/>
                <w:kern w:val="0"/>
                <w:sz w:val="21"/>
                <w:szCs w:val="21"/>
                <w:highlight w:val="none"/>
                <w:lang w:val="en-US" w:eastAsia="zh-CN" w:bidi="ar"/>
              </w:rPr>
            </w:pPr>
            <w:r>
              <w:rPr>
                <w:rFonts w:hint="eastAsia" w:ascii="Times New Roman" w:hAnsi="Times New Roman" w:eastAsia="仿宋_GB2312" w:cs="仿宋"/>
                <w:color w:val="auto"/>
                <w:kern w:val="0"/>
                <w:sz w:val="21"/>
                <w:szCs w:val="21"/>
                <w:highlight w:val="none"/>
                <w:lang w:bidi="ar"/>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25</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高职学校班主任（班导师）学业指导和管理能力提升</w:t>
            </w:r>
            <w:r>
              <w:rPr>
                <w:rFonts w:hint="eastAsia" w:ascii="Times New Roman" w:hAnsi="Times New Roman" w:eastAsia="仿宋_GB2312" w:cs="仿宋"/>
                <w:b/>
                <w:bCs/>
                <w:color w:val="auto"/>
                <w:kern w:val="0"/>
                <w:szCs w:val="21"/>
                <w:highlight w:val="none"/>
                <w:lang w:val="en-US" w:eastAsia="zh-CN" w:bidi="ar"/>
              </w:rPr>
              <w:t>专题网络</w:t>
            </w:r>
            <w:r>
              <w:rPr>
                <w:rFonts w:hint="eastAsia" w:ascii="Times New Roman" w:hAnsi="Times New Roman" w:eastAsia="仿宋_GB2312" w:cs="仿宋"/>
                <w:b/>
                <w:bCs/>
                <w:color w:val="auto"/>
                <w:kern w:val="0"/>
                <w:szCs w:val="21"/>
                <w:highlight w:val="none"/>
                <w:lang w:bidi="ar"/>
              </w:rPr>
              <w:t>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专兼职班主任、班导师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26</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kern w:val="0"/>
                <w:szCs w:val="21"/>
                <w:highlight w:val="none"/>
                <w:lang w:bidi="ar"/>
              </w:rPr>
            </w:pPr>
            <w:r>
              <w:rPr>
                <w:rFonts w:hint="eastAsia" w:ascii="Times New Roman" w:hAnsi="Times New Roman" w:eastAsia="仿宋_GB2312" w:cs="仿宋"/>
                <w:b/>
                <w:bCs/>
                <w:color w:val="auto"/>
                <w:kern w:val="0"/>
                <w:szCs w:val="21"/>
                <w:highlight w:val="none"/>
                <w:lang w:bidi="ar"/>
              </w:rPr>
              <w:t>高职学校网络评论员、新闻通讯员和舆情信息员工作能力提升</w:t>
            </w:r>
            <w:r>
              <w:rPr>
                <w:rFonts w:hint="eastAsia" w:ascii="Times New Roman" w:hAnsi="Times New Roman" w:eastAsia="仿宋_GB2312" w:cs="仿宋"/>
                <w:b/>
                <w:bCs/>
                <w:color w:val="auto"/>
                <w:kern w:val="0"/>
                <w:szCs w:val="21"/>
                <w:highlight w:val="none"/>
                <w:lang w:val="en-US" w:eastAsia="zh-CN" w:bidi="ar"/>
              </w:rPr>
              <w:t>专题网络</w:t>
            </w:r>
            <w:r>
              <w:rPr>
                <w:rFonts w:hint="eastAsia" w:ascii="Times New Roman" w:hAnsi="Times New Roman" w:eastAsia="仿宋_GB2312" w:cs="仿宋"/>
                <w:b/>
                <w:bCs/>
                <w:color w:val="auto"/>
                <w:kern w:val="0"/>
                <w:szCs w:val="21"/>
                <w:highlight w:val="none"/>
                <w:lang w:bidi="ar"/>
              </w:rPr>
              <w:t>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党委宣传部、团委宣传部、新闻中心、融媒体中心等主管新闻宣传工作部门负责人和工作人员，校属各单位网络评论员、新闻通讯员、舆情信息监督员</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restart"/>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r>
              <w:rPr>
                <w:rFonts w:hint="eastAsia" w:ascii="Times New Roman" w:hAnsi="Times New Roman" w:eastAsia="仿宋_GB2312" w:cs="仿宋"/>
                <w:color w:val="auto"/>
                <w:kern w:val="0"/>
                <w:szCs w:val="21"/>
                <w:highlight w:val="none"/>
                <w:lang w:val="en-US" w:eastAsia="zh-CN" w:bidi="ar"/>
              </w:rPr>
              <w:t>27</w:t>
            </w:r>
          </w:p>
        </w:tc>
        <w:tc>
          <w:tcPr>
            <w:tcW w:w="1228" w:type="dxa"/>
            <w:vMerge w:val="restart"/>
            <w:shd w:val="clear" w:color="auto" w:fill="auto"/>
            <w:vAlign w:val="center"/>
          </w:tcPr>
          <w:p>
            <w:pPr>
              <w:pStyle w:val="10"/>
              <w:widowControl/>
              <w:shd w:val="clear"/>
              <w:spacing w:beforeAutospacing="0" w:afterAutospacing="0" w:line="240" w:lineRule="auto"/>
              <w:jc w:val="center"/>
              <w:rPr>
                <w:rFonts w:hint="eastAsia" w:ascii="Times New Roman" w:hAnsi="Times New Roman" w:eastAsia="仿宋_GB2312" w:cs="仿宋"/>
                <w:b/>
                <w:bCs/>
                <w:color w:val="auto"/>
                <w:sz w:val="21"/>
                <w:szCs w:val="21"/>
                <w:highlight w:val="none"/>
                <w:lang w:eastAsia="zh-CN" w:bidi="ar"/>
              </w:rPr>
            </w:pPr>
            <w:r>
              <w:rPr>
                <w:rFonts w:hint="eastAsia" w:ascii="Times New Roman" w:hAnsi="Times New Roman" w:eastAsia="仿宋_GB2312" w:cs="仿宋"/>
                <w:b/>
                <w:bCs/>
                <w:color w:val="auto"/>
                <w:sz w:val="21"/>
                <w:szCs w:val="21"/>
                <w:highlight w:val="none"/>
                <w:lang w:bidi="ar"/>
              </w:rPr>
              <w:t>学生</w:t>
            </w:r>
            <w:r>
              <w:rPr>
                <w:rFonts w:hint="eastAsia" w:ascii="Times New Roman" w:hAnsi="Times New Roman" w:eastAsia="仿宋_GB2312" w:cs="仿宋"/>
                <w:b/>
                <w:bCs/>
                <w:color w:val="auto"/>
                <w:sz w:val="21"/>
                <w:szCs w:val="21"/>
                <w:highlight w:val="none"/>
                <w:lang w:val="en-US" w:eastAsia="zh-CN" w:bidi="ar"/>
              </w:rPr>
              <w:t>培育</w:t>
            </w:r>
          </w:p>
        </w:tc>
        <w:tc>
          <w:tcPr>
            <w:tcW w:w="4171" w:type="dxa"/>
            <w:gridSpan w:val="2"/>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val="0"/>
                <w:bCs w:val="0"/>
                <w:color w:val="auto"/>
                <w:sz w:val="21"/>
                <w:szCs w:val="21"/>
                <w:highlight w:val="none"/>
                <w:lang w:val="en-US" w:eastAsia="zh-CN" w:bidi="ar"/>
              </w:rPr>
            </w:pPr>
            <w:r>
              <w:rPr>
                <w:rFonts w:ascii="Times New Roman" w:hAnsi="Times New Roman" w:eastAsia="仿宋_GB2312" w:cs="思源黑体 CN"/>
                <w:b w:val="0"/>
                <w:bCs w:val="0"/>
                <w:color w:val="auto"/>
                <w:sz w:val="21"/>
                <w:szCs w:val="21"/>
                <w:highlight w:val="none"/>
              </w:rPr>
              <w:t>新生入学教育</w:t>
            </w:r>
            <w:r>
              <w:rPr>
                <w:rFonts w:hint="eastAsia" w:ascii="Times New Roman" w:hAnsi="Times New Roman" w:eastAsia="仿宋_GB2312" w:cs="思源黑体 CN"/>
                <w:b w:val="0"/>
                <w:bCs w:val="0"/>
                <w:color w:val="auto"/>
                <w:sz w:val="21"/>
                <w:szCs w:val="21"/>
                <w:highlight w:val="none"/>
                <w:lang w:val="en-US" w:eastAsia="zh-CN"/>
              </w:rPr>
              <w:t>专题</w:t>
            </w:r>
          </w:p>
        </w:tc>
        <w:tc>
          <w:tcPr>
            <w:tcW w:w="3668" w:type="dxa"/>
            <w:shd w:val="clear" w:color="auto" w:fill="auto"/>
            <w:vAlign w:val="center"/>
          </w:tcPr>
          <w:p>
            <w:pPr>
              <w:pStyle w:val="10"/>
              <w:widowControl/>
              <w:shd w:val="clear"/>
              <w:spacing w:beforeAutospacing="0" w:afterAutospacing="0" w:line="240" w:lineRule="auto"/>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在校</w:t>
            </w:r>
            <w:r>
              <w:rPr>
                <w:rFonts w:hint="eastAsia" w:ascii="Times New Roman" w:hAnsi="Times New Roman" w:eastAsia="仿宋_GB2312" w:cs="思源黑体 CN"/>
                <w:color w:val="auto"/>
                <w:sz w:val="21"/>
                <w:szCs w:val="21"/>
                <w:highlight w:val="none"/>
                <w:lang w:val="en-US" w:eastAsia="zh-CN"/>
              </w:rPr>
              <w:t>大一</w:t>
            </w:r>
            <w:r>
              <w:rPr>
                <w:rFonts w:ascii="Times New Roman" w:hAnsi="Times New Roman" w:eastAsia="仿宋_GB2312" w:cs="思源黑体 CN"/>
                <w:color w:val="auto"/>
                <w:sz w:val="21"/>
                <w:szCs w:val="21"/>
                <w:highlight w:val="none"/>
              </w:rPr>
              <w:t>学生</w:t>
            </w:r>
          </w:p>
        </w:tc>
        <w:tc>
          <w:tcPr>
            <w:tcW w:w="2381" w:type="dxa"/>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18学时/</w:t>
            </w:r>
            <w:r>
              <w:rPr>
                <w:rFonts w:ascii="Times New Roman" w:hAnsi="Times New Roman" w:eastAsia="仿宋_GB2312" w:cs="思源黑体 CN"/>
                <w:color w:val="auto"/>
                <w:sz w:val="21"/>
                <w:szCs w:val="21"/>
                <w:highlight w:val="none"/>
              </w:rPr>
              <w:t>1</w:t>
            </w:r>
            <w:r>
              <w:rPr>
                <w:rFonts w:hint="eastAsia" w:ascii="Times New Roman" w:hAnsi="Times New Roman" w:eastAsia="仿宋_GB2312" w:cs="思源黑体 CN"/>
                <w:color w:val="auto"/>
                <w:sz w:val="21"/>
                <w:szCs w:val="21"/>
                <w:highlight w:val="none"/>
              </w:rPr>
              <w:t>学期</w:t>
            </w:r>
          </w:p>
        </w:tc>
        <w:tc>
          <w:tcPr>
            <w:tcW w:w="1913" w:type="dxa"/>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50</w:t>
            </w:r>
            <w:r>
              <w:rPr>
                <w:rFonts w:ascii="Times New Roman" w:hAnsi="Times New Roman" w:eastAsia="仿宋_GB2312" w:cs="思源黑体 CN"/>
                <w:color w:val="auto"/>
                <w:sz w:val="21"/>
                <w:szCs w:val="21"/>
                <w:highlight w:val="none"/>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p>
        </w:tc>
        <w:tc>
          <w:tcPr>
            <w:tcW w:w="1228" w:type="dxa"/>
            <w:vMerge w:val="continue"/>
            <w:shd w:val="clear" w:color="auto" w:fill="auto"/>
            <w:vAlign w:val="center"/>
          </w:tcPr>
          <w:p>
            <w:pPr>
              <w:pStyle w:val="10"/>
              <w:widowControl/>
              <w:shd w:val="clear"/>
              <w:spacing w:beforeAutospacing="0" w:afterAutospacing="0" w:line="240" w:lineRule="auto"/>
              <w:jc w:val="center"/>
              <w:rPr>
                <w:rFonts w:hint="eastAsia" w:ascii="Times New Roman" w:hAnsi="Times New Roman" w:eastAsia="仿宋_GB2312" w:cs="仿宋"/>
                <w:b/>
                <w:bCs/>
                <w:color w:val="auto"/>
                <w:sz w:val="21"/>
                <w:szCs w:val="21"/>
                <w:highlight w:val="none"/>
                <w:lang w:bidi="ar"/>
              </w:rPr>
            </w:pPr>
          </w:p>
        </w:tc>
        <w:tc>
          <w:tcPr>
            <w:tcW w:w="4171" w:type="dxa"/>
            <w:gridSpan w:val="2"/>
            <w:shd w:val="clear" w:color="auto" w:fill="auto"/>
            <w:vAlign w:val="center"/>
          </w:tcPr>
          <w:p>
            <w:pPr>
              <w:pStyle w:val="10"/>
              <w:widowControl/>
              <w:shd w:val="clear"/>
              <w:spacing w:beforeAutospacing="0" w:afterAutospacing="0" w:line="240" w:lineRule="auto"/>
              <w:rPr>
                <w:rFonts w:ascii="Times New Roman" w:hAnsi="Times New Roman" w:eastAsia="仿宋_GB2312" w:cs="思源黑体 CN"/>
                <w:b w:val="0"/>
                <w:bCs w:val="0"/>
                <w:color w:val="auto"/>
                <w:sz w:val="21"/>
                <w:szCs w:val="21"/>
                <w:highlight w:val="none"/>
              </w:rPr>
            </w:pPr>
            <w:r>
              <w:rPr>
                <w:rFonts w:ascii="Times New Roman" w:hAnsi="Times New Roman" w:eastAsia="仿宋_GB2312" w:cs="思源黑体 CN"/>
                <w:b w:val="0"/>
                <w:bCs w:val="0"/>
                <w:color w:val="auto"/>
                <w:sz w:val="21"/>
                <w:szCs w:val="21"/>
                <w:highlight w:val="none"/>
              </w:rPr>
              <w:t>学生干部综合素养和服务能力提升</w:t>
            </w:r>
            <w:r>
              <w:rPr>
                <w:rFonts w:hint="eastAsia" w:ascii="Times New Roman" w:hAnsi="Times New Roman" w:eastAsia="仿宋_GB2312" w:cs="思源黑体 CN"/>
                <w:b w:val="0"/>
                <w:bCs w:val="0"/>
                <w:color w:val="auto"/>
                <w:sz w:val="21"/>
                <w:szCs w:val="21"/>
                <w:highlight w:val="none"/>
                <w:lang w:val="en-US" w:eastAsia="zh-CN"/>
              </w:rPr>
              <w:t>专题</w:t>
            </w:r>
          </w:p>
        </w:tc>
        <w:tc>
          <w:tcPr>
            <w:tcW w:w="3668" w:type="dxa"/>
            <w:shd w:val="clear" w:color="auto" w:fill="auto"/>
            <w:vAlign w:val="center"/>
          </w:tcPr>
          <w:p>
            <w:pPr>
              <w:pStyle w:val="10"/>
              <w:widowControl/>
              <w:shd w:val="clear"/>
              <w:spacing w:beforeAutospacing="0" w:afterAutospacing="0" w:line="240" w:lineRule="auto"/>
              <w:rPr>
                <w:rFonts w:ascii="Times New Roman" w:hAnsi="Times New Roman" w:eastAsia="仿宋_GB2312" w:cs="思源黑体 CN"/>
                <w:color w:val="auto"/>
                <w:sz w:val="21"/>
                <w:szCs w:val="21"/>
                <w:highlight w:val="none"/>
              </w:rPr>
            </w:pPr>
            <w:r>
              <w:rPr>
                <w:rFonts w:ascii="Times New Roman" w:hAnsi="Times New Roman" w:eastAsia="仿宋_GB2312" w:cs="思源黑体 CN"/>
                <w:color w:val="auto"/>
                <w:sz w:val="21"/>
                <w:szCs w:val="21"/>
                <w:highlight w:val="none"/>
              </w:rPr>
              <w:t>学生干部</w:t>
            </w:r>
          </w:p>
        </w:tc>
        <w:tc>
          <w:tcPr>
            <w:tcW w:w="2381" w:type="dxa"/>
            <w:shd w:val="clear" w:color="auto" w:fill="auto"/>
            <w:vAlign w:val="center"/>
          </w:tcPr>
          <w:p>
            <w:pPr>
              <w:pStyle w:val="10"/>
              <w:widowControl/>
              <w:shd w:val="clear"/>
              <w:spacing w:beforeAutospacing="0" w:afterAutospacing="0" w:line="240" w:lineRule="auto"/>
              <w:jc w:val="center"/>
              <w:rPr>
                <w:rFonts w:hint="eastAsia" w:ascii="Times New Roman" w:hAnsi="Times New Roman" w:eastAsia="仿宋_GB2312" w:cs="思源黑体 CN"/>
                <w:color w:val="auto"/>
                <w:sz w:val="21"/>
                <w:szCs w:val="21"/>
                <w:highlight w:val="none"/>
              </w:rPr>
            </w:pPr>
            <w:r>
              <w:rPr>
                <w:rFonts w:hint="eastAsia" w:ascii="Times New Roman" w:hAnsi="Times New Roman" w:eastAsia="仿宋_GB2312" w:cs="思源黑体 CN"/>
                <w:color w:val="auto"/>
                <w:sz w:val="21"/>
                <w:szCs w:val="21"/>
                <w:highlight w:val="none"/>
              </w:rPr>
              <w:t>36学时/</w:t>
            </w:r>
            <w:r>
              <w:rPr>
                <w:rFonts w:ascii="Times New Roman" w:hAnsi="Times New Roman" w:eastAsia="仿宋_GB2312" w:cs="思源黑体 CN"/>
                <w:color w:val="auto"/>
                <w:sz w:val="21"/>
                <w:szCs w:val="21"/>
                <w:highlight w:val="none"/>
              </w:rPr>
              <w:t>1</w:t>
            </w:r>
            <w:r>
              <w:rPr>
                <w:rFonts w:hint="eastAsia" w:ascii="Times New Roman" w:hAnsi="Times New Roman" w:eastAsia="仿宋_GB2312" w:cs="思源黑体 CN"/>
                <w:color w:val="auto"/>
                <w:sz w:val="21"/>
                <w:szCs w:val="21"/>
                <w:highlight w:val="none"/>
              </w:rPr>
              <w:t>学年</w:t>
            </w:r>
          </w:p>
        </w:tc>
        <w:tc>
          <w:tcPr>
            <w:tcW w:w="1913" w:type="dxa"/>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思源黑体 CN"/>
                <w:color w:val="auto"/>
                <w:sz w:val="21"/>
                <w:szCs w:val="21"/>
                <w:highlight w:val="none"/>
              </w:rPr>
            </w:pPr>
            <w:r>
              <w:rPr>
                <w:rFonts w:ascii="Times New Roman" w:hAnsi="Times New Roman" w:eastAsia="仿宋_GB2312" w:cs="思源黑体 CN"/>
                <w:color w:val="auto"/>
                <w:sz w:val="21"/>
                <w:szCs w:val="21"/>
                <w:highlight w:val="none"/>
              </w:rPr>
              <w:t>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p>
        </w:tc>
        <w:tc>
          <w:tcPr>
            <w:tcW w:w="1228" w:type="dxa"/>
            <w:vMerge w:val="continue"/>
            <w:shd w:val="clear" w:color="auto" w:fill="auto"/>
            <w:vAlign w:val="center"/>
          </w:tcPr>
          <w:p>
            <w:pPr>
              <w:pStyle w:val="10"/>
              <w:widowControl/>
              <w:shd w:val="clear"/>
              <w:spacing w:beforeAutospacing="0" w:afterAutospacing="0" w:line="240" w:lineRule="auto"/>
              <w:rPr>
                <w:rFonts w:ascii="Times New Roman" w:hAnsi="Times New Roman" w:eastAsia="仿宋_GB2312" w:cs="仿宋"/>
                <w:b/>
                <w:bCs/>
                <w:color w:val="auto"/>
                <w:sz w:val="21"/>
                <w:szCs w:val="21"/>
                <w:highlight w:val="none"/>
                <w:lang w:bidi="ar"/>
              </w:rPr>
            </w:pPr>
          </w:p>
        </w:tc>
        <w:tc>
          <w:tcPr>
            <w:tcW w:w="4171" w:type="dxa"/>
            <w:gridSpan w:val="2"/>
            <w:shd w:val="clear" w:color="auto" w:fill="auto"/>
            <w:vAlign w:val="center"/>
          </w:tcPr>
          <w:p>
            <w:pPr>
              <w:pStyle w:val="10"/>
              <w:widowControl/>
              <w:shd w:val="clear"/>
              <w:spacing w:beforeAutospacing="0" w:afterAutospacing="0" w:line="240" w:lineRule="auto"/>
              <w:rPr>
                <w:rFonts w:ascii="Times New Roman" w:hAnsi="Times New Roman" w:eastAsia="仿宋_GB2312" w:cs="仿宋"/>
                <w:b w:val="0"/>
                <w:bCs w:val="0"/>
                <w:color w:val="auto"/>
                <w:sz w:val="21"/>
                <w:szCs w:val="21"/>
                <w:highlight w:val="none"/>
                <w:lang w:bidi="ar"/>
              </w:rPr>
            </w:pPr>
            <w:r>
              <w:rPr>
                <w:rFonts w:ascii="Times New Roman" w:hAnsi="Times New Roman" w:eastAsia="仿宋_GB2312" w:cs="思源黑体 CN"/>
                <w:b w:val="0"/>
                <w:bCs w:val="0"/>
                <w:color w:val="auto"/>
                <w:sz w:val="21"/>
                <w:szCs w:val="21"/>
                <w:highlight w:val="none"/>
              </w:rPr>
              <w:t>朋辈心理辅导实操技能训练</w:t>
            </w:r>
            <w:r>
              <w:rPr>
                <w:rFonts w:hint="eastAsia" w:ascii="Times New Roman" w:hAnsi="Times New Roman" w:eastAsia="仿宋_GB2312" w:cs="思源黑体 CN"/>
                <w:b w:val="0"/>
                <w:bCs w:val="0"/>
                <w:color w:val="auto"/>
                <w:sz w:val="21"/>
                <w:szCs w:val="21"/>
                <w:highlight w:val="none"/>
                <w:lang w:val="en-US" w:eastAsia="zh-CN"/>
              </w:rPr>
              <w:t>专题</w:t>
            </w:r>
          </w:p>
        </w:tc>
        <w:tc>
          <w:tcPr>
            <w:tcW w:w="3668" w:type="dxa"/>
            <w:shd w:val="clear" w:color="auto" w:fill="auto"/>
            <w:vAlign w:val="center"/>
          </w:tcPr>
          <w:p>
            <w:pPr>
              <w:pStyle w:val="10"/>
              <w:widowControl/>
              <w:shd w:val="clear"/>
              <w:spacing w:beforeAutospacing="0" w:afterAutospacing="0" w:line="240" w:lineRule="auto"/>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学生干部、</w:t>
            </w:r>
            <w:r>
              <w:rPr>
                <w:rFonts w:ascii="Times New Roman" w:hAnsi="Times New Roman" w:eastAsia="仿宋_GB2312" w:cs="思源黑体 CN"/>
                <w:color w:val="auto"/>
                <w:sz w:val="21"/>
                <w:szCs w:val="21"/>
                <w:highlight w:val="none"/>
              </w:rPr>
              <w:t>心理委员</w:t>
            </w:r>
          </w:p>
        </w:tc>
        <w:tc>
          <w:tcPr>
            <w:tcW w:w="2381" w:type="dxa"/>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36学时/</w:t>
            </w:r>
            <w:r>
              <w:rPr>
                <w:rFonts w:ascii="Times New Roman" w:hAnsi="Times New Roman" w:eastAsia="仿宋_GB2312" w:cs="思源黑体 CN"/>
                <w:color w:val="auto"/>
                <w:sz w:val="21"/>
                <w:szCs w:val="21"/>
                <w:highlight w:val="none"/>
              </w:rPr>
              <w:t>1</w:t>
            </w:r>
            <w:r>
              <w:rPr>
                <w:rFonts w:hint="eastAsia" w:ascii="Times New Roman" w:hAnsi="Times New Roman" w:eastAsia="仿宋_GB2312" w:cs="思源黑体 CN"/>
                <w:color w:val="auto"/>
                <w:sz w:val="21"/>
                <w:szCs w:val="21"/>
                <w:highlight w:val="none"/>
              </w:rPr>
              <w:t>学年</w:t>
            </w:r>
          </w:p>
        </w:tc>
        <w:tc>
          <w:tcPr>
            <w:tcW w:w="1913" w:type="dxa"/>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仿宋"/>
                <w:color w:val="auto"/>
                <w:sz w:val="21"/>
                <w:szCs w:val="21"/>
                <w:highlight w:val="none"/>
                <w:lang w:bidi="ar"/>
              </w:rPr>
            </w:pPr>
            <w:r>
              <w:rPr>
                <w:rFonts w:ascii="Times New Roman" w:hAnsi="Times New Roman" w:eastAsia="仿宋_GB2312" w:cs="思源黑体 CN"/>
                <w:color w:val="auto"/>
                <w:sz w:val="21"/>
                <w:szCs w:val="21"/>
                <w:highlight w:val="none"/>
              </w:rPr>
              <w:t>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kern w:val="0"/>
                <w:szCs w:val="21"/>
                <w:highlight w:val="none"/>
                <w:lang w:val="en-US" w:eastAsia="zh-CN" w:bidi="ar"/>
              </w:rPr>
            </w:pPr>
          </w:p>
        </w:tc>
        <w:tc>
          <w:tcPr>
            <w:tcW w:w="1228" w:type="dxa"/>
            <w:vMerge w:val="continue"/>
            <w:shd w:val="clear" w:color="auto" w:fill="auto"/>
            <w:vAlign w:val="center"/>
          </w:tcPr>
          <w:p>
            <w:pPr>
              <w:pStyle w:val="10"/>
              <w:widowControl/>
              <w:shd w:val="clear"/>
              <w:spacing w:beforeAutospacing="0" w:afterAutospacing="0" w:line="240" w:lineRule="auto"/>
              <w:rPr>
                <w:rFonts w:ascii="Times New Roman" w:hAnsi="Times New Roman" w:eastAsia="仿宋_GB2312" w:cs="仿宋"/>
                <w:b/>
                <w:bCs/>
                <w:color w:val="auto"/>
                <w:sz w:val="21"/>
                <w:szCs w:val="21"/>
                <w:highlight w:val="none"/>
                <w:lang w:bidi="ar"/>
              </w:rPr>
            </w:pPr>
          </w:p>
        </w:tc>
        <w:tc>
          <w:tcPr>
            <w:tcW w:w="4171" w:type="dxa"/>
            <w:gridSpan w:val="2"/>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val="0"/>
                <w:bCs w:val="0"/>
                <w:color w:val="auto"/>
                <w:sz w:val="21"/>
                <w:szCs w:val="21"/>
                <w:highlight w:val="none"/>
                <w:lang w:bidi="ar"/>
              </w:rPr>
            </w:pPr>
            <w:r>
              <w:rPr>
                <w:rFonts w:ascii="Times New Roman" w:hAnsi="Times New Roman" w:eastAsia="仿宋_GB2312" w:cs="思源黑体 CN"/>
                <w:b w:val="0"/>
                <w:bCs w:val="0"/>
                <w:color w:val="auto"/>
                <w:sz w:val="21"/>
                <w:szCs w:val="21"/>
                <w:highlight w:val="none"/>
              </w:rPr>
              <w:t>职业生涯规划与就业指导</w:t>
            </w:r>
            <w:r>
              <w:rPr>
                <w:rFonts w:hint="eastAsia" w:ascii="Times New Roman" w:hAnsi="Times New Roman" w:eastAsia="仿宋_GB2312" w:cs="思源黑体 CN"/>
                <w:b w:val="0"/>
                <w:bCs w:val="0"/>
                <w:color w:val="auto"/>
                <w:sz w:val="21"/>
                <w:szCs w:val="21"/>
                <w:highlight w:val="none"/>
                <w:lang w:val="en-US" w:eastAsia="zh-CN"/>
              </w:rPr>
              <w:t>专题</w:t>
            </w:r>
          </w:p>
        </w:tc>
        <w:tc>
          <w:tcPr>
            <w:tcW w:w="3668" w:type="dxa"/>
            <w:vMerge w:val="restart"/>
            <w:shd w:val="clear" w:color="auto" w:fill="auto"/>
            <w:vAlign w:val="center"/>
          </w:tcPr>
          <w:p>
            <w:pPr>
              <w:pStyle w:val="10"/>
              <w:widowControl/>
              <w:shd w:val="clear"/>
              <w:spacing w:beforeAutospacing="0" w:afterAutospacing="0" w:line="240" w:lineRule="auto"/>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在校</w:t>
            </w:r>
            <w:r>
              <w:rPr>
                <w:rFonts w:ascii="Times New Roman" w:hAnsi="Times New Roman" w:eastAsia="仿宋_GB2312" w:cs="思源黑体 CN"/>
                <w:color w:val="auto"/>
                <w:sz w:val="21"/>
                <w:szCs w:val="21"/>
                <w:highlight w:val="none"/>
              </w:rPr>
              <w:t>学生</w:t>
            </w:r>
          </w:p>
        </w:tc>
        <w:tc>
          <w:tcPr>
            <w:tcW w:w="2381" w:type="dxa"/>
            <w:vMerge w:val="restart"/>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仿宋"/>
                <w:color w:val="auto"/>
                <w:sz w:val="21"/>
                <w:szCs w:val="21"/>
                <w:highlight w:val="none"/>
                <w:lang w:bidi="ar"/>
              </w:rPr>
            </w:pPr>
            <w:r>
              <w:rPr>
                <w:rFonts w:hint="eastAsia" w:ascii="Times New Roman" w:hAnsi="Times New Roman" w:eastAsia="仿宋_GB2312" w:cs="思源黑体 CN"/>
                <w:color w:val="auto"/>
                <w:sz w:val="21"/>
                <w:szCs w:val="21"/>
                <w:highlight w:val="none"/>
              </w:rPr>
              <w:t>36学时/</w:t>
            </w:r>
            <w:r>
              <w:rPr>
                <w:rFonts w:ascii="Times New Roman" w:hAnsi="Times New Roman" w:eastAsia="仿宋_GB2312" w:cs="思源黑体 CN"/>
                <w:color w:val="auto"/>
                <w:sz w:val="21"/>
                <w:szCs w:val="21"/>
                <w:highlight w:val="none"/>
              </w:rPr>
              <w:t>1</w:t>
            </w:r>
            <w:r>
              <w:rPr>
                <w:rFonts w:hint="eastAsia" w:ascii="Times New Roman" w:hAnsi="Times New Roman" w:eastAsia="仿宋_GB2312" w:cs="思源黑体 CN"/>
                <w:color w:val="auto"/>
                <w:sz w:val="21"/>
                <w:szCs w:val="21"/>
                <w:highlight w:val="none"/>
              </w:rPr>
              <w:t>学年</w:t>
            </w:r>
          </w:p>
        </w:tc>
        <w:tc>
          <w:tcPr>
            <w:tcW w:w="1913" w:type="dxa"/>
            <w:vMerge w:val="restart"/>
            <w:shd w:val="clear" w:color="auto" w:fill="auto"/>
            <w:vAlign w:val="center"/>
          </w:tcPr>
          <w:p>
            <w:pPr>
              <w:pStyle w:val="10"/>
              <w:widowControl/>
              <w:shd w:val="clear"/>
              <w:spacing w:beforeAutospacing="0" w:afterAutospacing="0" w:line="240" w:lineRule="auto"/>
              <w:jc w:val="center"/>
              <w:rPr>
                <w:rFonts w:ascii="Times New Roman" w:hAnsi="Times New Roman" w:eastAsia="仿宋_GB2312" w:cs="思源黑体 CN"/>
                <w:b w:val="0"/>
                <w:bCs w:val="0"/>
                <w:color w:val="auto"/>
                <w:sz w:val="21"/>
                <w:szCs w:val="21"/>
                <w:highlight w:val="none"/>
              </w:rPr>
            </w:pPr>
            <w:r>
              <w:rPr>
                <w:rFonts w:ascii="Times New Roman" w:hAnsi="Times New Roman" w:eastAsia="仿宋_GB2312" w:cs="思源黑体 CN"/>
                <w:b w:val="0"/>
                <w:bCs w:val="0"/>
                <w:color w:val="auto"/>
                <w:sz w:val="21"/>
                <w:szCs w:val="21"/>
                <w:highlight w:val="none"/>
              </w:rPr>
              <w:t>100元/人</w:t>
            </w:r>
            <w:r>
              <w:rPr>
                <w:rFonts w:hint="eastAsia" w:ascii="Times New Roman" w:hAnsi="Times New Roman" w:eastAsia="仿宋_GB2312" w:cs="思源黑体 CN"/>
                <w:b w:val="0"/>
                <w:bCs w:val="0"/>
                <w:color w:val="auto"/>
                <w:sz w:val="21"/>
                <w:szCs w:val="21"/>
                <w:highlight w:val="none"/>
              </w:rPr>
              <w:t>/专题</w:t>
            </w:r>
          </w:p>
          <w:p>
            <w:pPr>
              <w:widowControl/>
              <w:shd w:val="clear"/>
              <w:snapToGrid w:val="0"/>
              <w:spacing w:line="240" w:lineRule="auto"/>
              <w:jc w:val="center"/>
              <w:textAlignment w:val="center"/>
              <w:rPr>
                <w:rFonts w:hint="eastAsia" w:ascii="Times New Roman" w:hAnsi="Times New Roman" w:eastAsia="仿宋_GB2312" w:cs="仿宋"/>
                <w:color w:val="auto"/>
                <w:sz w:val="21"/>
                <w:szCs w:val="21"/>
                <w:highlight w:val="none"/>
                <w:lang w:bidi="ar"/>
              </w:rPr>
            </w:pPr>
            <w:r>
              <w:rPr>
                <w:rFonts w:hint="eastAsia" w:ascii="Times New Roman" w:hAnsi="Times New Roman" w:eastAsia="仿宋_GB2312" w:cs="仿宋"/>
                <w:b w:val="0"/>
                <w:bCs w:val="0"/>
                <w:color w:val="auto"/>
                <w:kern w:val="0"/>
                <w:szCs w:val="21"/>
                <w:highlight w:val="none"/>
                <w:lang w:bidi="ar"/>
              </w:rPr>
              <w:t>多个专题学习费用</w:t>
            </w:r>
            <w:r>
              <w:rPr>
                <w:rFonts w:hint="eastAsia" w:ascii="Times New Roman" w:hAnsi="Times New Roman" w:eastAsia="仿宋_GB2312" w:cs="仿宋"/>
                <w:b w:val="0"/>
                <w:bCs w:val="0"/>
                <w:color w:val="auto"/>
                <w:sz w:val="21"/>
                <w:szCs w:val="21"/>
                <w:highlight w:val="none"/>
                <w:lang w:bidi="ar"/>
              </w:rPr>
              <w:t>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10"/>
              <w:widowControl/>
              <w:shd w:val="clear"/>
              <w:spacing w:beforeAutospacing="0" w:afterAutospacing="0" w:line="240" w:lineRule="auto"/>
              <w:rPr>
                <w:color w:val="auto"/>
              </w:rPr>
            </w:pPr>
          </w:p>
        </w:tc>
        <w:tc>
          <w:tcPr>
            <w:tcW w:w="1228" w:type="dxa"/>
            <w:vMerge w:val="continue"/>
            <w:shd w:val="clear" w:color="auto" w:fill="auto"/>
            <w:vAlign w:val="center"/>
          </w:tcPr>
          <w:p>
            <w:pPr>
              <w:pStyle w:val="10"/>
              <w:widowControl/>
              <w:shd w:val="clear"/>
              <w:spacing w:beforeAutospacing="0" w:afterAutospacing="0" w:line="240" w:lineRule="auto"/>
              <w:rPr>
                <w:color w:val="auto"/>
              </w:rPr>
            </w:pPr>
          </w:p>
        </w:tc>
        <w:tc>
          <w:tcPr>
            <w:tcW w:w="4171" w:type="dxa"/>
            <w:gridSpan w:val="2"/>
            <w:shd w:val="clear" w:color="auto" w:fill="auto"/>
            <w:vAlign w:val="center"/>
          </w:tcPr>
          <w:p>
            <w:pPr>
              <w:pStyle w:val="10"/>
              <w:widowControl/>
              <w:shd w:val="clear"/>
              <w:spacing w:beforeAutospacing="0" w:afterAutospacing="0" w:line="240" w:lineRule="auto"/>
              <w:rPr>
                <w:rFonts w:hint="default" w:ascii="Times New Roman" w:hAnsi="Times New Roman" w:eastAsia="仿宋_GB2312" w:cs="仿宋"/>
                <w:b w:val="0"/>
                <w:bCs w:val="0"/>
                <w:color w:val="auto"/>
                <w:sz w:val="21"/>
                <w:szCs w:val="21"/>
                <w:highlight w:val="none"/>
                <w:lang w:val="en-US" w:eastAsia="zh-CN" w:bidi="ar"/>
              </w:rPr>
            </w:pPr>
            <w:r>
              <w:rPr>
                <w:rFonts w:hint="eastAsia" w:ascii="Times New Roman" w:hAnsi="Times New Roman" w:eastAsia="仿宋_GB2312" w:cs="仿宋"/>
                <w:b w:val="0"/>
                <w:bCs w:val="0"/>
                <w:color w:val="auto"/>
                <w:sz w:val="21"/>
                <w:szCs w:val="21"/>
                <w:highlight w:val="none"/>
                <w:lang w:bidi="ar"/>
              </w:rPr>
              <w:t>安全教育</w:t>
            </w:r>
            <w:r>
              <w:rPr>
                <w:rFonts w:hint="eastAsia" w:ascii="Times New Roman" w:hAnsi="Times New Roman" w:eastAsia="仿宋_GB2312" w:cs="仿宋"/>
                <w:b w:val="0"/>
                <w:bCs w:val="0"/>
                <w:color w:val="auto"/>
                <w:sz w:val="21"/>
                <w:szCs w:val="21"/>
                <w:highlight w:val="none"/>
                <w:lang w:val="en-US" w:eastAsia="zh-CN" w:bidi="ar"/>
              </w:rPr>
              <w:t>专题</w:t>
            </w:r>
          </w:p>
        </w:tc>
        <w:tc>
          <w:tcPr>
            <w:tcW w:w="3668"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2381"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1913"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1228"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4171" w:type="dxa"/>
            <w:gridSpan w:val="2"/>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val="0"/>
                <w:bCs w:val="0"/>
                <w:color w:val="auto"/>
                <w:sz w:val="21"/>
                <w:szCs w:val="21"/>
                <w:highlight w:val="none"/>
                <w:lang w:bidi="ar"/>
              </w:rPr>
            </w:pPr>
            <w:r>
              <w:rPr>
                <w:rFonts w:hint="eastAsia" w:ascii="Times New Roman" w:hAnsi="Times New Roman" w:eastAsia="仿宋_GB2312" w:cs="仿宋"/>
                <w:b w:val="0"/>
                <w:bCs w:val="0"/>
                <w:color w:val="auto"/>
                <w:sz w:val="21"/>
                <w:szCs w:val="21"/>
                <w:highlight w:val="none"/>
                <w:lang w:bidi="ar"/>
              </w:rPr>
              <w:t>生命教育</w:t>
            </w:r>
            <w:r>
              <w:rPr>
                <w:rFonts w:hint="eastAsia" w:ascii="Times New Roman" w:hAnsi="Times New Roman" w:eastAsia="仿宋_GB2312" w:cs="仿宋"/>
                <w:b w:val="0"/>
                <w:bCs w:val="0"/>
                <w:color w:val="auto"/>
                <w:sz w:val="21"/>
                <w:szCs w:val="21"/>
                <w:highlight w:val="none"/>
                <w:lang w:val="en-US" w:eastAsia="zh-CN" w:bidi="ar"/>
              </w:rPr>
              <w:t>专题</w:t>
            </w:r>
          </w:p>
        </w:tc>
        <w:tc>
          <w:tcPr>
            <w:tcW w:w="3668"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2381"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1913"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Merge w:val="continue"/>
            <w:shd w:val="clear" w:color="auto" w:fill="auto"/>
            <w:noWrap/>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1228"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4171" w:type="dxa"/>
            <w:gridSpan w:val="2"/>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val="0"/>
                <w:bCs w:val="0"/>
                <w:color w:val="auto"/>
                <w:sz w:val="21"/>
                <w:szCs w:val="21"/>
                <w:highlight w:val="none"/>
                <w:lang w:bidi="ar"/>
              </w:rPr>
            </w:pPr>
            <w:r>
              <w:rPr>
                <w:rFonts w:hint="eastAsia" w:ascii="Times New Roman" w:hAnsi="Times New Roman" w:eastAsia="仿宋_GB2312" w:cs="仿宋"/>
                <w:b w:val="0"/>
                <w:bCs w:val="0"/>
                <w:color w:val="auto"/>
                <w:sz w:val="21"/>
                <w:szCs w:val="21"/>
                <w:highlight w:val="none"/>
                <w:lang w:bidi="ar"/>
              </w:rPr>
              <w:t>美育教</w:t>
            </w:r>
            <w:r>
              <w:rPr>
                <w:rFonts w:hint="eastAsia" w:ascii="Times New Roman" w:hAnsi="Times New Roman" w:eastAsia="仿宋_GB2312" w:cs="仿宋"/>
                <w:b w:val="0"/>
                <w:bCs w:val="0"/>
                <w:color w:val="auto"/>
                <w:sz w:val="21"/>
                <w:szCs w:val="21"/>
                <w:highlight w:val="none"/>
                <w:lang w:val="en-US" w:eastAsia="zh-CN" w:bidi="ar"/>
              </w:rPr>
              <w:t>育专题</w:t>
            </w:r>
          </w:p>
        </w:tc>
        <w:tc>
          <w:tcPr>
            <w:tcW w:w="3668"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2381"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c>
          <w:tcPr>
            <w:tcW w:w="1913" w:type="dxa"/>
            <w:vMerge w:val="continue"/>
            <w:shd w:val="clear" w:color="auto" w:fill="auto"/>
            <w:vAlign w:val="center"/>
          </w:tcPr>
          <w:p>
            <w:pPr>
              <w:pStyle w:val="10"/>
              <w:widowControl/>
              <w:shd w:val="clear"/>
              <w:spacing w:beforeAutospacing="0" w:afterAutospacing="0" w:line="240" w:lineRule="auto"/>
              <w:rPr>
                <w:rFonts w:hint="eastAsia" w:ascii="Times New Roman" w:hAnsi="Times New Roman" w:eastAsia="仿宋_GB2312" w:cs="仿宋"/>
                <w:b/>
                <w:bCs/>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lang w:bidi="ar"/>
              </w:rPr>
              <w:t>六、国际交流合作培训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szCs w:val="21"/>
                <w:highlight w:val="none"/>
                <w:lang w:val="en-US" w:eastAsia="zh-CN"/>
              </w:rPr>
            </w:pPr>
            <w:r>
              <w:rPr>
                <w:rFonts w:hint="eastAsia" w:ascii="Times New Roman" w:hAnsi="Times New Roman" w:eastAsia="仿宋_GB2312" w:cs="仿宋"/>
                <w:color w:val="auto"/>
                <w:szCs w:val="21"/>
                <w:highlight w:val="none"/>
                <w:lang w:val="en-US" w:eastAsia="zh-CN"/>
              </w:rPr>
              <w:t>28</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职业学校国际化能力提升专题研修</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分管国际交流与合作工作的校领导、国际交流处处长、二级院系负责人</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线上：40学时/3个月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线上：280元/人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szCs w:val="21"/>
                <w:highlight w:val="none"/>
                <w:lang w:val="en-US" w:eastAsia="zh-CN"/>
              </w:rPr>
            </w:pPr>
            <w:r>
              <w:rPr>
                <w:rFonts w:hint="eastAsia" w:ascii="Times New Roman" w:hAnsi="Times New Roman" w:eastAsia="仿宋_GB2312" w:cs="仿宋"/>
                <w:color w:val="auto"/>
                <w:szCs w:val="21"/>
                <w:highlight w:val="none"/>
                <w:lang w:val="en-US" w:eastAsia="zh-CN"/>
              </w:rPr>
              <w:t>29</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高职学校教师双语教学能力提升专题网络培训</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教师</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40学时/3个月</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Style w:val="36"/>
                <w:rFonts w:hAnsi="黑体"/>
                <w:b w:val="0"/>
                <w:bCs w:val="0"/>
                <w:color w:val="auto"/>
                <w:sz w:val="24"/>
                <w:szCs w:val="24"/>
                <w:highlight w:val="none"/>
                <w:lang w:bidi="ar"/>
              </w:rPr>
              <w:t>七、社会服务培训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shd w:val="clear" w:color="auto" w:fill="auto"/>
            <w:noWrap/>
            <w:vAlign w:val="center"/>
          </w:tcPr>
          <w:p>
            <w:pPr>
              <w:widowControl/>
              <w:shd w:val="clear"/>
              <w:spacing w:line="240" w:lineRule="auto"/>
              <w:jc w:val="center"/>
              <w:textAlignment w:val="center"/>
              <w:rPr>
                <w:rFonts w:hint="default" w:ascii="Times New Roman" w:hAnsi="Times New Roman" w:eastAsia="仿宋_GB2312" w:cs="仿宋"/>
                <w:color w:val="auto"/>
                <w:szCs w:val="21"/>
                <w:highlight w:val="none"/>
                <w:lang w:val="en-US" w:eastAsia="zh-CN"/>
              </w:rPr>
            </w:pPr>
            <w:r>
              <w:rPr>
                <w:rFonts w:hint="eastAsia" w:ascii="Times New Roman" w:hAnsi="Times New Roman" w:eastAsia="仿宋_GB2312" w:cs="仿宋"/>
                <w:color w:val="auto"/>
                <w:szCs w:val="21"/>
                <w:highlight w:val="none"/>
                <w:lang w:val="en-US" w:eastAsia="zh-CN"/>
              </w:rPr>
              <w:t>30</w:t>
            </w:r>
          </w:p>
        </w:tc>
        <w:tc>
          <w:tcPr>
            <w:tcW w:w="5399" w:type="dxa"/>
            <w:gridSpan w:val="3"/>
            <w:shd w:val="clear" w:color="auto" w:fill="auto"/>
            <w:vAlign w:val="center"/>
          </w:tcPr>
          <w:p>
            <w:pPr>
              <w:widowControl/>
              <w:shd w:val="clear"/>
              <w:spacing w:line="240" w:lineRule="auto"/>
              <w:jc w:val="left"/>
              <w:textAlignment w:val="center"/>
              <w:rPr>
                <w:rFonts w:ascii="Times New Roman" w:hAnsi="Times New Roman" w:eastAsia="仿宋_GB2312" w:cs="仿宋"/>
                <w:b/>
                <w:bCs/>
                <w:color w:val="auto"/>
                <w:szCs w:val="21"/>
                <w:highlight w:val="none"/>
              </w:rPr>
            </w:pPr>
            <w:r>
              <w:rPr>
                <w:rFonts w:hint="eastAsia" w:ascii="Times New Roman" w:hAnsi="Times New Roman" w:eastAsia="仿宋_GB2312" w:cs="仿宋"/>
                <w:b/>
                <w:bCs/>
                <w:color w:val="auto"/>
                <w:kern w:val="0"/>
                <w:szCs w:val="21"/>
                <w:highlight w:val="none"/>
                <w:lang w:bidi="ar"/>
              </w:rPr>
              <w:t>高职学校继续教育高质量发展专题研修</w:t>
            </w:r>
          </w:p>
        </w:tc>
        <w:tc>
          <w:tcPr>
            <w:tcW w:w="3668" w:type="dxa"/>
            <w:shd w:val="clear" w:color="auto" w:fill="auto"/>
            <w:vAlign w:val="center"/>
          </w:tcPr>
          <w:p>
            <w:pPr>
              <w:widowControl/>
              <w:shd w:val="clear"/>
              <w:spacing w:line="240" w:lineRule="auto"/>
              <w:jc w:val="left"/>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分管继续教育工作的校级领导、继续教育学院院长</w:t>
            </w:r>
          </w:p>
        </w:tc>
        <w:tc>
          <w:tcPr>
            <w:tcW w:w="2381"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线上：40学时/3个月</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线下：7天</w:t>
            </w:r>
          </w:p>
        </w:tc>
        <w:tc>
          <w:tcPr>
            <w:tcW w:w="1913" w:type="dxa"/>
            <w:shd w:val="clear" w:color="auto" w:fill="auto"/>
            <w:vAlign w:val="center"/>
          </w:tcPr>
          <w:p>
            <w:pPr>
              <w:widowControl/>
              <w:shd w:val="clear"/>
              <w:spacing w:line="240" w:lineRule="auto"/>
              <w:jc w:val="center"/>
              <w:textAlignment w:val="center"/>
              <w:rPr>
                <w:rFonts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bidi="ar"/>
              </w:rPr>
              <w:t>线上：280元/人</w:t>
            </w:r>
          </w:p>
          <w:p>
            <w:pPr>
              <w:widowControl/>
              <w:shd w:val="clear"/>
              <w:spacing w:line="240" w:lineRule="auto"/>
              <w:jc w:val="center"/>
              <w:textAlignment w:val="center"/>
              <w:rPr>
                <w:rFonts w:ascii="Times New Roman" w:hAnsi="Times New Roman" w:eastAsia="仿宋_GB2312" w:cs="仿宋"/>
                <w:color w:val="auto"/>
                <w:szCs w:val="21"/>
                <w:highlight w:val="none"/>
              </w:rPr>
            </w:pPr>
            <w:r>
              <w:rPr>
                <w:rFonts w:hint="eastAsia" w:ascii="Times New Roman" w:hAnsi="Times New Roman" w:eastAsia="仿宋_GB2312" w:cs="仿宋"/>
                <w:color w:val="auto"/>
                <w:kern w:val="0"/>
                <w:szCs w:val="21"/>
                <w:highlight w:val="none"/>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1" w:type="dxa"/>
            <w:gridSpan w:val="7"/>
            <w:shd w:val="clear" w:color="auto" w:fill="D7D7D7" w:themeFill="background1" w:themeFillShade="D8"/>
            <w:noWrap/>
            <w:vAlign w:val="center"/>
          </w:tcPr>
          <w:p>
            <w:pPr>
              <w:widowControl/>
              <w:shd w:val="clear"/>
              <w:spacing w:line="240" w:lineRule="auto"/>
              <w:jc w:val="center"/>
              <w:textAlignment w:val="center"/>
              <w:rPr>
                <w:rFonts w:hint="eastAsia" w:ascii="Times New Roman" w:hAnsi="Times New Roman" w:eastAsia="仿宋_GB2312" w:cs="仿宋"/>
                <w:color w:val="auto"/>
                <w:kern w:val="0"/>
                <w:szCs w:val="21"/>
                <w:highlight w:val="none"/>
                <w:lang w:bidi="ar"/>
              </w:rPr>
            </w:pPr>
            <w:r>
              <w:rPr>
                <w:rStyle w:val="36"/>
                <w:rFonts w:hint="eastAsia" w:hAnsi="黑体"/>
                <w:b w:val="0"/>
                <w:bCs w:val="0"/>
                <w:color w:val="auto"/>
                <w:sz w:val="24"/>
                <w:szCs w:val="24"/>
                <w:highlight w:val="none"/>
                <w:lang w:val="en-US" w:eastAsia="zh-CN" w:bidi="ar"/>
              </w:rPr>
              <w:t>八、区域/学校一体化研训服务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181" w:type="dxa"/>
            <w:gridSpan w:val="7"/>
            <w:shd w:val="clear" w:color="auto" w:fill="auto"/>
            <w:noWrap/>
            <w:vAlign w:val="center"/>
          </w:tcPr>
          <w:p>
            <w:pPr>
              <w:widowControl/>
              <w:shd w:val="clear"/>
              <w:spacing w:line="240" w:lineRule="auto"/>
              <w:ind w:firstLine="420" w:firstLineChars="200"/>
              <w:jc w:val="left"/>
              <w:textAlignment w:val="center"/>
              <w:rPr>
                <w:rFonts w:hint="eastAsia" w:ascii="Times New Roman" w:hAnsi="Times New Roman" w:eastAsia="仿宋_GB2312" w:cs="仿宋"/>
                <w:color w:val="auto"/>
                <w:kern w:val="0"/>
                <w:szCs w:val="21"/>
                <w:highlight w:val="none"/>
                <w:lang w:bidi="ar"/>
              </w:rPr>
            </w:pPr>
            <w:r>
              <w:rPr>
                <w:rFonts w:hint="eastAsia" w:ascii="Times New Roman" w:hAnsi="Times New Roman" w:eastAsia="仿宋_GB2312" w:cs="仿宋"/>
                <w:color w:val="auto"/>
                <w:kern w:val="0"/>
                <w:szCs w:val="21"/>
                <w:highlight w:val="none"/>
                <w:lang w:val="en-US" w:eastAsia="zh-CN" w:bidi="ar"/>
              </w:rPr>
              <w:t>根据各省、区域、学校职业教育发展特色，以及行业、专业建设实际情况，我院可采取整省推进、区域联合、校校合作、行业联盟等形式开展职业学校全员培训；除网络培训之外，也可提供集中面授、送培送教、专家指导等混合式培训服务；也可依托丰富的培训资源和专业化技术服务平台，根据合作单位培训工作实际需求，充分发挥专家团队优势及课程资源优势，量身定制培训计划和方案，探索培训新模式。</w:t>
            </w:r>
          </w:p>
        </w:tc>
      </w:tr>
    </w:tbl>
    <w:p>
      <w:pPr>
        <w:pStyle w:val="2"/>
      </w:pPr>
    </w:p>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p>
    <w:p>
      <w:pPr>
        <w:widowControl/>
        <w:jc w:val="left"/>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br w:type="page"/>
      </w:r>
    </w:p>
    <w:p>
      <w:pPr>
        <w:snapToGrid w:val="0"/>
        <w:spacing w:before="156" w:beforeLines="50" w:after="156" w:afterLines="50"/>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32"/>
          <w:szCs w:val="32"/>
          <w14:textFill>
            <w14:solidFill>
              <w14:schemeClr w14:val="tx1"/>
            </w14:solidFill>
          </w14:textFill>
        </w:rPr>
        <w:t>2024年高等教育党员、干部、教师和大学生</w:t>
      </w:r>
      <w:r>
        <w:rPr>
          <w:rFonts w:ascii="Times New Roman" w:hAnsi="Times New Roman" w:eastAsia="方正小标宋简体" w:cs="Times New Roman"/>
          <w:color w:val="000000" w:themeColor="text1"/>
          <w:sz w:val="32"/>
          <w:szCs w:val="32"/>
          <w14:textFill>
            <w14:solidFill>
              <w14:schemeClr w14:val="tx1"/>
            </w14:solidFill>
          </w14:textFill>
        </w:rPr>
        <w:t>网络培训计划列表</w:t>
      </w:r>
    </w:p>
    <w:tbl>
      <w:tblPr>
        <w:tblStyle w:val="11"/>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20"/>
        <w:gridCol w:w="180"/>
        <w:gridCol w:w="200"/>
        <w:gridCol w:w="4251"/>
        <w:gridCol w:w="3779"/>
        <w:gridCol w:w="210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7" w:type="dxa"/>
            <w:shd w:val="clear" w:color="auto" w:fill="auto"/>
            <w:noWrap/>
            <w:vAlign w:val="center"/>
          </w:tcPr>
          <w:p>
            <w:pPr>
              <w:widowControl/>
              <w:jc w:val="center"/>
              <w:textAlignment w:val="center"/>
              <w:rPr>
                <w:rFonts w:ascii="黑体" w:hAnsi="黑体" w:eastAsia="黑体"/>
                <w:color w:val="auto"/>
                <w:szCs w:val="21"/>
              </w:rPr>
            </w:pPr>
            <w:r>
              <w:rPr>
                <w:rStyle w:val="36"/>
                <w:rFonts w:hint="default" w:hAnsi="黑体"/>
                <w:b w:val="0"/>
                <w:bCs w:val="0"/>
                <w:color w:val="auto"/>
                <w:sz w:val="21"/>
                <w:szCs w:val="21"/>
                <w:lang w:bidi="ar"/>
              </w:rPr>
              <w:t>序号</w:t>
            </w:r>
          </w:p>
        </w:tc>
        <w:tc>
          <w:tcPr>
            <w:tcW w:w="5551" w:type="dxa"/>
            <w:gridSpan w:val="4"/>
            <w:shd w:val="clear" w:color="auto" w:fill="auto"/>
            <w:vAlign w:val="center"/>
          </w:tcPr>
          <w:p>
            <w:pPr>
              <w:widowControl/>
              <w:jc w:val="center"/>
              <w:textAlignment w:val="center"/>
              <w:rPr>
                <w:rFonts w:ascii="黑体" w:hAnsi="黑体" w:eastAsia="黑体"/>
                <w:color w:val="auto"/>
                <w:szCs w:val="21"/>
              </w:rPr>
            </w:pPr>
            <w:r>
              <w:rPr>
                <w:rStyle w:val="36"/>
                <w:rFonts w:hint="default" w:hAnsi="黑体"/>
                <w:b w:val="0"/>
                <w:bCs w:val="0"/>
                <w:color w:val="auto"/>
                <w:sz w:val="21"/>
                <w:szCs w:val="21"/>
                <w:lang w:bidi="ar"/>
              </w:rPr>
              <w:t>培训项目</w:t>
            </w:r>
          </w:p>
        </w:tc>
        <w:tc>
          <w:tcPr>
            <w:tcW w:w="3779" w:type="dxa"/>
            <w:shd w:val="clear" w:color="auto" w:fill="auto"/>
            <w:vAlign w:val="center"/>
          </w:tcPr>
          <w:p>
            <w:pPr>
              <w:widowControl/>
              <w:jc w:val="center"/>
              <w:textAlignment w:val="center"/>
              <w:rPr>
                <w:rFonts w:ascii="黑体" w:hAnsi="黑体" w:eastAsia="黑体"/>
                <w:color w:val="auto"/>
                <w:szCs w:val="21"/>
              </w:rPr>
            </w:pPr>
            <w:r>
              <w:rPr>
                <w:rStyle w:val="36"/>
                <w:rFonts w:hint="default" w:hAnsi="黑体"/>
                <w:b w:val="0"/>
                <w:bCs w:val="0"/>
                <w:color w:val="auto"/>
                <w:sz w:val="21"/>
                <w:szCs w:val="21"/>
                <w:lang w:bidi="ar"/>
              </w:rPr>
              <w:t>培训对象</w:t>
            </w:r>
          </w:p>
        </w:tc>
        <w:tc>
          <w:tcPr>
            <w:tcW w:w="2106" w:type="dxa"/>
            <w:shd w:val="clear" w:color="auto" w:fill="auto"/>
            <w:vAlign w:val="center"/>
          </w:tcPr>
          <w:p>
            <w:pPr>
              <w:widowControl/>
              <w:jc w:val="center"/>
              <w:textAlignment w:val="center"/>
              <w:rPr>
                <w:rFonts w:ascii="黑体" w:hAnsi="黑体" w:eastAsia="黑体"/>
                <w:color w:val="auto"/>
                <w:szCs w:val="21"/>
              </w:rPr>
            </w:pPr>
            <w:r>
              <w:rPr>
                <w:rFonts w:hint="eastAsia" w:ascii="黑体" w:hAnsi="黑体" w:eastAsia="黑体"/>
                <w:color w:val="auto"/>
                <w:kern w:val="0"/>
                <w:szCs w:val="21"/>
                <w:lang w:bidi="ar"/>
              </w:rPr>
              <w:t>培训时长</w:t>
            </w:r>
          </w:p>
        </w:tc>
        <w:tc>
          <w:tcPr>
            <w:tcW w:w="1940" w:type="dxa"/>
            <w:shd w:val="clear" w:color="auto" w:fill="auto"/>
            <w:vAlign w:val="center"/>
          </w:tcPr>
          <w:p>
            <w:pPr>
              <w:widowControl/>
              <w:jc w:val="center"/>
              <w:textAlignment w:val="center"/>
              <w:rPr>
                <w:rFonts w:ascii="黑体" w:hAnsi="黑体" w:eastAsia="黑体"/>
                <w:color w:val="auto"/>
                <w:szCs w:val="21"/>
              </w:rPr>
            </w:pPr>
            <w:r>
              <w:rPr>
                <w:rStyle w:val="36"/>
                <w:rFonts w:hint="default" w:hAnsi="黑体"/>
                <w:b w:val="0"/>
                <w:bCs w:val="0"/>
                <w:color w:val="auto"/>
                <w:sz w:val="21"/>
                <w:szCs w:val="21"/>
                <w:lang w:bidi="ar"/>
              </w:rPr>
              <w:t>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b/>
                <w:bCs/>
                <w:color w:val="auto"/>
                <w:szCs w:val="21"/>
              </w:rPr>
            </w:pPr>
            <w:r>
              <w:rPr>
                <w:rStyle w:val="36"/>
                <w:rFonts w:hint="default" w:hAnsi="黑体"/>
                <w:b w:val="0"/>
                <w:bCs w:val="0"/>
                <w:color w:val="auto"/>
                <w:sz w:val="24"/>
                <w:szCs w:val="24"/>
                <w:shd w:val="clear" w:color="auto" w:fill="D7D7D7" w:themeFill="background1" w:themeFillShade="D8"/>
                <w:lang w:bidi="ar"/>
              </w:rPr>
              <w:t>一、年度网络选学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w:t>
            </w:r>
          </w:p>
        </w:tc>
        <w:tc>
          <w:tcPr>
            <w:tcW w:w="5551" w:type="dxa"/>
            <w:gridSpan w:val="4"/>
            <w:shd w:val="clear" w:color="auto" w:fill="auto"/>
            <w:vAlign w:val="center"/>
          </w:tcPr>
          <w:p>
            <w:pPr>
              <w:widowControl/>
              <w:snapToGrid w:val="0"/>
              <w:jc w:val="left"/>
              <w:textAlignment w:val="center"/>
              <w:rPr>
                <w:rFonts w:ascii="Times New Roman" w:hAnsi="Times New Roman" w:eastAsia="仿宋_GB2312" w:cs="仿宋"/>
                <w:b/>
                <w:bCs/>
                <w:color w:val="auto"/>
                <w:szCs w:val="21"/>
              </w:rPr>
            </w:pPr>
            <w:r>
              <w:rPr>
                <w:rFonts w:ascii="Times New Roman" w:hAnsi="Times New Roman" w:eastAsia="仿宋_GB2312" w:cs="Times New Roman"/>
                <w:b/>
                <w:bCs/>
                <w:color w:val="auto"/>
                <w:kern w:val="0"/>
                <w:szCs w:val="21"/>
                <w:lang w:bidi="ar"/>
              </w:rPr>
              <w:t>2024</w:t>
            </w:r>
            <w:r>
              <w:rPr>
                <w:rFonts w:hint="eastAsia" w:ascii="Times New Roman" w:hAnsi="Times New Roman" w:eastAsia="仿宋_GB2312" w:cs="仿宋"/>
                <w:b/>
                <w:bCs/>
                <w:color w:val="auto"/>
                <w:kern w:val="0"/>
                <w:szCs w:val="21"/>
                <w:lang w:bidi="ar"/>
              </w:rPr>
              <w:t>年</w:t>
            </w:r>
            <w:r>
              <w:rPr>
                <w:rStyle w:val="38"/>
                <w:rFonts w:hint="eastAsia" w:eastAsia="仿宋_GB2312" w:cs="黑体"/>
                <w:color w:val="auto"/>
                <w:sz w:val="21"/>
                <w:szCs w:val="21"/>
                <w:lang w:bidi="ar"/>
              </w:rPr>
              <w:t>高校干部政治能力和履职能力提升</w:t>
            </w:r>
            <w:r>
              <w:rPr>
                <w:rFonts w:hint="eastAsia" w:ascii="Times New Roman" w:hAnsi="Times New Roman" w:eastAsia="仿宋_GB2312" w:cs="仿宋"/>
                <w:b/>
                <w:bCs/>
                <w:color w:val="auto"/>
                <w:kern w:val="0"/>
                <w:szCs w:val="21"/>
                <w:lang w:bidi="ar"/>
              </w:rPr>
              <w:t>年度网络选学</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高校干部</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w:t>
            </w:r>
          </w:p>
        </w:tc>
        <w:tc>
          <w:tcPr>
            <w:tcW w:w="5551" w:type="dxa"/>
            <w:gridSpan w:val="4"/>
            <w:shd w:val="clear" w:color="auto" w:fill="auto"/>
            <w:vAlign w:val="center"/>
          </w:tcPr>
          <w:p>
            <w:pPr>
              <w:widowControl/>
              <w:snapToGrid w:val="0"/>
              <w:jc w:val="left"/>
              <w:textAlignment w:val="center"/>
              <w:rPr>
                <w:rFonts w:ascii="Times New Roman" w:hAnsi="Times New Roman" w:eastAsia="仿宋_GB2312" w:cs="Times New Roman"/>
                <w:b/>
                <w:bCs/>
                <w:color w:val="auto"/>
                <w:kern w:val="0"/>
                <w:szCs w:val="21"/>
                <w:lang w:bidi="ar"/>
              </w:rPr>
            </w:pPr>
            <w:r>
              <w:rPr>
                <w:rFonts w:hint="eastAsia" w:ascii="Times New Roman" w:hAnsi="Times New Roman" w:eastAsia="仿宋_GB2312" w:cs="Times New Roman"/>
                <w:b/>
                <w:bCs/>
                <w:color w:val="auto"/>
                <w:kern w:val="0"/>
                <w:szCs w:val="21"/>
                <w:lang w:bidi="ar"/>
              </w:rPr>
              <w:t>高校干部岗位胜任力提升年度网络选学</w:t>
            </w:r>
          </w:p>
          <w:p>
            <w:pPr>
              <w:pStyle w:val="2"/>
              <w:snapToGrid w:val="0"/>
              <w:spacing w:line="240" w:lineRule="auto"/>
              <w:jc w:val="left"/>
              <w:rPr>
                <w:color w:val="auto"/>
              </w:rPr>
            </w:pPr>
            <w:r>
              <w:rPr>
                <w:rStyle w:val="38"/>
                <w:rFonts w:hint="eastAsia" w:ascii="楷体" w:hAnsi="楷体" w:eastAsia="楷体" w:cs="楷体"/>
                <w:bCs/>
                <w:color w:val="auto"/>
                <w:sz w:val="21"/>
                <w:szCs w:val="21"/>
                <w:lang w:bidi="ar"/>
              </w:rPr>
              <w:t>（面向岗位分类提供选学内容）</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高校干部</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w:t>
            </w:r>
          </w:p>
        </w:tc>
        <w:tc>
          <w:tcPr>
            <w:tcW w:w="5551" w:type="dxa"/>
            <w:gridSpan w:val="4"/>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b/>
                <w:bCs/>
                <w:color w:val="auto"/>
                <w:kern w:val="0"/>
                <w:szCs w:val="21"/>
                <w:lang w:bidi="ar"/>
              </w:rPr>
              <w:t>二级党校党员干部年度选学</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二级教学单位综合办（科）工作人员、教学管理工作人员、学科与科研管理相关人员；</w:t>
            </w:r>
          </w:p>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szCs w:val="21"/>
              </w:rPr>
              <w:t>教职工和学生党员</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restart"/>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w:t>
            </w:r>
          </w:p>
        </w:tc>
        <w:tc>
          <w:tcPr>
            <w:tcW w:w="1100" w:type="dxa"/>
            <w:gridSpan w:val="2"/>
            <w:vMerge w:val="restart"/>
            <w:shd w:val="clear" w:color="auto" w:fill="auto"/>
            <w:vAlign w:val="center"/>
          </w:tcPr>
          <w:p>
            <w:pPr>
              <w:widowControl/>
              <w:snapToGrid w:val="0"/>
              <w:jc w:val="center"/>
              <w:textAlignment w:val="center"/>
              <w:rPr>
                <w:rFonts w:ascii="Times New Roman" w:hAnsi="Times New Roman" w:eastAsia="仿宋_GB2312" w:cs="仿宋"/>
                <w:b/>
                <w:bCs/>
                <w:color w:val="auto"/>
                <w:kern w:val="0"/>
                <w:szCs w:val="21"/>
                <w:lang w:bidi="ar"/>
              </w:rPr>
            </w:pPr>
            <w:r>
              <w:rPr>
                <w:rStyle w:val="38"/>
                <w:rFonts w:hint="eastAsia" w:eastAsia="仿宋_GB2312" w:cs="黑体"/>
                <w:color w:val="auto"/>
                <w:sz w:val="21"/>
                <w:szCs w:val="21"/>
                <w:lang w:bidi="ar"/>
              </w:rPr>
              <w:t>高校教师关键能力提升专题网络选学</w:t>
            </w: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一流课程创新设计与</w:t>
            </w:r>
            <w:r>
              <w:rPr>
                <w:rFonts w:hint="eastAsia" w:ascii="Times New Roman" w:hAnsi="Times New Roman" w:eastAsia="仿宋_GB2312" w:cs="仿宋"/>
                <w:bCs w:val="0"/>
                <w:color w:val="auto"/>
                <w:kern w:val="0"/>
                <w:sz w:val="21"/>
                <w:szCs w:val="21"/>
                <w:lang w:val="en-US" w:eastAsia="zh-CN" w:bidi="ar"/>
              </w:rPr>
              <w:t>建设</w:t>
            </w:r>
            <w:r>
              <w:rPr>
                <w:rFonts w:hint="eastAsia" w:ascii="Times New Roman" w:hAnsi="Times New Roman" w:eastAsia="仿宋_GB2312" w:cs="仿宋"/>
                <w:bCs w:val="0"/>
                <w:color w:val="auto"/>
                <w:kern w:val="0"/>
                <w:sz w:val="21"/>
                <w:szCs w:val="21"/>
                <w:lang w:bidi="ar"/>
              </w:rPr>
              <w:t>指导专题</w:t>
            </w:r>
          </w:p>
        </w:tc>
        <w:tc>
          <w:tcPr>
            <w:tcW w:w="3779" w:type="dxa"/>
            <w:vMerge w:val="restart"/>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szCs w:val="21"/>
              </w:rPr>
              <w:t>高校教学管理干部、专任教师</w:t>
            </w:r>
          </w:p>
        </w:tc>
        <w:tc>
          <w:tcPr>
            <w:tcW w:w="2106"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40学时/3个月</w:t>
            </w:r>
          </w:p>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/专题</w:t>
            </w:r>
          </w:p>
        </w:tc>
        <w:tc>
          <w:tcPr>
            <w:tcW w:w="1940"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280元/人/专题</w:t>
            </w:r>
          </w:p>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多个专题学习费用</w:t>
            </w:r>
          </w:p>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一流专业建设与申报指导专题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snapToGrid w:val="0"/>
              <w:jc w:val="left"/>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高水平教材建设专题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教研教改与教学成果培育申报指导专题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snapToGrid w:val="0"/>
              <w:jc w:val="left"/>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科研项目申报与论文写作指导专题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教师思政教学能力提升与示范课建设专题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snapToGrid w:val="0"/>
              <w:jc w:val="left"/>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就业创业指导教师专题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vMerge w:val="continue"/>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widowControl/>
              <w:snapToGrid w:val="0"/>
              <w:jc w:val="left"/>
              <w:textAlignment w:val="center"/>
              <w:rPr>
                <w:rFonts w:ascii="Times New Roman" w:hAnsi="Times New Roman" w:eastAsia="仿宋_GB2312" w:cs="仿宋"/>
                <w:b/>
                <w:bCs/>
                <w:color w:val="auto"/>
                <w:kern w:val="0"/>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基层教学组织与虚拟教研室建设专题</w:t>
            </w:r>
          </w:p>
        </w:tc>
        <w:tc>
          <w:tcPr>
            <w:tcW w:w="3779" w:type="dxa"/>
            <w:vMerge w:val="continue"/>
            <w:shd w:val="clear" w:color="auto" w:fill="auto"/>
            <w:vAlign w:val="center"/>
          </w:tcPr>
          <w:p>
            <w:pPr>
              <w:widowControl/>
              <w:snapToGrid w:val="0"/>
              <w:jc w:val="left"/>
              <w:textAlignment w:val="center"/>
              <w:rPr>
                <w:rFonts w:ascii="Times New Roman" w:hAnsi="Times New Roman" w:eastAsia="仿宋_GB2312" w:cs="仿宋"/>
                <w:color w:val="auto"/>
                <w:szCs w:val="21"/>
              </w:rPr>
            </w:pPr>
          </w:p>
        </w:tc>
        <w:tc>
          <w:tcPr>
            <w:tcW w:w="2106"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restart"/>
            <w:shd w:val="clear" w:color="auto" w:fill="auto"/>
            <w:noWrap/>
            <w:vAlign w:val="center"/>
          </w:tcPr>
          <w:p>
            <w:pPr>
              <w:pStyle w:val="2"/>
              <w:snapToGrid w:val="0"/>
              <w:spacing w:line="240" w:lineRule="auto"/>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5</w:t>
            </w:r>
          </w:p>
        </w:tc>
        <w:tc>
          <w:tcPr>
            <w:tcW w:w="1100" w:type="dxa"/>
            <w:gridSpan w:val="2"/>
            <w:vMerge w:val="restart"/>
            <w:shd w:val="clear" w:color="auto" w:fill="auto"/>
            <w:vAlign w:val="center"/>
          </w:tcPr>
          <w:p>
            <w:pPr>
              <w:widowControl/>
              <w:snapToGrid w:val="0"/>
              <w:jc w:val="center"/>
              <w:textAlignment w:val="center"/>
              <w:rPr>
                <w:rFonts w:hint="eastAsia" w:ascii="Times New Roman" w:hAnsi="Times New Roman" w:eastAsia="仿宋_GB2312" w:cs="仿宋"/>
                <w:b/>
                <w:bCs/>
                <w:color w:val="auto"/>
                <w:kern w:val="0"/>
                <w:szCs w:val="21"/>
                <w:lang w:eastAsia="zh-CN" w:bidi="ar"/>
              </w:rPr>
            </w:pPr>
            <w:r>
              <w:rPr>
                <w:rFonts w:hint="eastAsia" w:ascii="Times New Roman" w:hAnsi="Times New Roman" w:eastAsia="仿宋_GB2312" w:cs="仿宋"/>
                <w:b/>
                <w:bCs/>
                <w:color w:val="auto"/>
                <w:kern w:val="0"/>
                <w:szCs w:val="21"/>
                <w:lang w:bidi="ar"/>
              </w:rPr>
              <w:t>辅导员</w:t>
            </w:r>
          </w:p>
          <w:p>
            <w:pPr>
              <w:widowControl/>
              <w:snapToGrid w:val="0"/>
              <w:jc w:val="center"/>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核心素养提升专题网络选学</w:t>
            </w: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心理危机识别与干预能力提升专题</w:t>
            </w:r>
          </w:p>
        </w:tc>
        <w:tc>
          <w:tcPr>
            <w:tcW w:w="3779" w:type="dxa"/>
            <w:vMerge w:val="restart"/>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专兼职辅导员、班主任</w:t>
            </w:r>
          </w:p>
        </w:tc>
        <w:tc>
          <w:tcPr>
            <w:tcW w:w="2106"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40学时/3个月</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/专题</w:t>
            </w:r>
          </w:p>
        </w:tc>
        <w:tc>
          <w:tcPr>
            <w:tcW w:w="1940"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280元/人/专题</w:t>
            </w:r>
          </w:p>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多个专题学习费用</w:t>
            </w:r>
          </w:p>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1100" w:type="dxa"/>
            <w:gridSpan w:val="2"/>
            <w:vMerge w:val="continue"/>
            <w:shd w:val="clear" w:color="auto" w:fill="auto"/>
            <w:vAlign w:val="center"/>
          </w:tcPr>
          <w:p>
            <w:pPr>
              <w:pStyle w:val="2"/>
              <w:snapToGrid w:val="0"/>
              <w:spacing w:line="240" w:lineRule="auto"/>
              <w:jc w:val="left"/>
              <w:rPr>
                <w:rFonts w:ascii="Times New Roman" w:hAnsi="Times New Roman" w:eastAsia="仿宋_GB2312" w:cs="仿宋"/>
                <w:b/>
                <w:color w:val="auto"/>
                <w:kern w:val="0"/>
                <w:sz w:val="21"/>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科研能力提升专题</w:t>
            </w:r>
          </w:p>
        </w:tc>
        <w:tc>
          <w:tcPr>
            <w:tcW w:w="3779" w:type="dxa"/>
            <w:vMerge w:val="continue"/>
            <w:shd w:val="clear" w:color="auto" w:fill="auto"/>
            <w:vAlign w:val="center"/>
          </w:tcPr>
          <w:p>
            <w:pPr>
              <w:widowControl/>
              <w:jc w:val="left"/>
              <w:textAlignment w:val="center"/>
              <w:rPr>
                <w:rFonts w:ascii="Times New Roman" w:hAnsi="Times New Roman" w:eastAsia="仿宋_GB2312" w:cs="仿宋"/>
                <w:color w:val="auto"/>
                <w:kern w:val="0"/>
                <w:szCs w:val="21"/>
                <w:lang w:bidi="ar"/>
              </w:rPr>
            </w:pPr>
          </w:p>
        </w:tc>
        <w:tc>
          <w:tcPr>
            <w:tcW w:w="2106" w:type="dxa"/>
            <w:vMerge w:val="continue"/>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b/>
                <w:bCs/>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1100" w:type="dxa"/>
            <w:gridSpan w:val="2"/>
            <w:vMerge w:val="continue"/>
            <w:shd w:val="clear" w:color="auto" w:fill="auto"/>
            <w:vAlign w:val="center"/>
          </w:tcPr>
          <w:p>
            <w:pPr>
              <w:pStyle w:val="2"/>
              <w:snapToGrid w:val="0"/>
              <w:spacing w:line="240" w:lineRule="auto"/>
              <w:jc w:val="left"/>
              <w:rPr>
                <w:rFonts w:ascii="Times New Roman" w:hAnsi="Times New Roman" w:eastAsia="仿宋_GB2312" w:cs="仿宋"/>
                <w:b/>
                <w:color w:val="auto"/>
                <w:kern w:val="0"/>
                <w:sz w:val="21"/>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生涯规划教育与就业指导能力提升专题</w:t>
            </w:r>
          </w:p>
        </w:tc>
        <w:tc>
          <w:tcPr>
            <w:tcW w:w="3779" w:type="dxa"/>
            <w:vMerge w:val="continue"/>
            <w:shd w:val="clear" w:color="auto" w:fill="auto"/>
            <w:vAlign w:val="center"/>
          </w:tcPr>
          <w:p>
            <w:pPr>
              <w:widowControl/>
              <w:jc w:val="left"/>
              <w:textAlignment w:val="center"/>
              <w:rPr>
                <w:rFonts w:ascii="Times New Roman" w:hAnsi="Times New Roman" w:eastAsia="仿宋_GB2312" w:cs="仿宋"/>
                <w:color w:val="auto"/>
                <w:kern w:val="0"/>
                <w:szCs w:val="21"/>
                <w:lang w:bidi="ar"/>
              </w:rPr>
            </w:pPr>
          </w:p>
        </w:tc>
        <w:tc>
          <w:tcPr>
            <w:tcW w:w="2106" w:type="dxa"/>
            <w:vMerge w:val="continue"/>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p>
        </w:tc>
        <w:tc>
          <w:tcPr>
            <w:tcW w:w="1940" w:type="dxa"/>
            <w:vMerge w:val="continue"/>
            <w:shd w:val="clear" w:color="auto" w:fill="auto"/>
            <w:vAlign w:val="center"/>
          </w:tcPr>
          <w:p>
            <w:pPr>
              <w:widowControl/>
              <w:snapToGrid w:val="0"/>
              <w:jc w:val="center"/>
              <w:textAlignment w:val="center"/>
              <w:rPr>
                <w:rFonts w:ascii="Times New Roman" w:hAnsi="Times New Roman" w:eastAsia="仿宋_GB2312" w:cs="仿宋"/>
                <w:b/>
                <w:bCs/>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1100" w:type="dxa"/>
            <w:gridSpan w:val="2"/>
            <w:vMerge w:val="continue"/>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4451" w:type="dxa"/>
            <w:gridSpan w:val="2"/>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Cs w:val="0"/>
                <w:color w:val="auto"/>
                <w:kern w:val="0"/>
                <w:sz w:val="21"/>
                <w:szCs w:val="21"/>
                <w:lang w:bidi="ar"/>
              </w:rPr>
              <w:t>“一站式”学生社区建设指导专题</w:t>
            </w:r>
          </w:p>
        </w:tc>
        <w:tc>
          <w:tcPr>
            <w:tcW w:w="3779" w:type="dxa"/>
            <w:vMerge w:val="continue"/>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2106" w:type="dxa"/>
            <w:vMerge w:val="continue"/>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c>
          <w:tcPr>
            <w:tcW w:w="1940" w:type="dxa"/>
            <w:vMerge w:val="continue"/>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6</w:t>
            </w:r>
          </w:p>
        </w:tc>
        <w:tc>
          <w:tcPr>
            <w:tcW w:w="1100"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38"/>
                <w:rFonts w:hint="eastAsia" w:ascii="仿宋_GB2312" w:hAnsi="仿宋_GB2312" w:eastAsia="仿宋_GB2312" w:cs="仿宋_GB2312"/>
                <w:color w:val="auto"/>
                <w:sz w:val="21"/>
                <w:szCs w:val="21"/>
                <w:lang w:eastAsia="zh-CN" w:bidi="ar"/>
              </w:rPr>
            </w:pPr>
            <w:r>
              <w:rPr>
                <w:rStyle w:val="38"/>
                <w:rFonts w:hint="eastAsia" w:ascii="仿宋_GB2312" w:hAnsi="仿宋_GB2312" w:eastAsia="仿宋_GB2312" w:cs="仿宋_GB2312"/>
                <w:color w:val="auto"/>
                <w:sz w:val="21"/>
                <w:szCs w:val="21"/>
                <w:lang w:bidi="ar"/>
              </w:rPr>
              <w:t>大学生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38"/>
                <w:rFonts w:hint="eastAsia" w:ascii="仿宋_GB2312" w:hAnsi="仿宋_GB2312" w:eastAsia="仿宋_GB2312" w:cs="仿宋_GB2312"/>
                <w:color w:val="auto"/>
                <w:sz w:val="21"/>
                <w:szCs w:val="21"/>
                <w:lang w:bidi="ar"/>
              </w:rPr>
            </w:pPr>
            <w:r>
              <w:rPr>
                <w:rStyle w:val="38"/>
                <w:rFonts w:hint="eastAsia" w:ascii="仿宋_GB2312" w:hAnsi="仿宋_GB2312" w:eastAsia="仿宋_GB2312" w:cs="仿宋_GB2312"/>
                <w:color w:val="auto"/>
                <w:sz w:val="21"/>
                <w:szCs w:val="21"/>
                <w:lang w:bidi="ar"/>
              </w:rPr>
              <w:t>综合素养提升网络选学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38"/>
                <w:rFonts w:hint="eastAsia" w:ascii="仿宋_GB2312" w:hAnsi="仿宋_GB2312" w:eastAsia="仿宋_GB2312" w:cs="仿宋_GB2312"/>
                <w:color w:val="auto"/>
                <w:kern w:val="44"/>
                <w:sz w:val="21"/>
                <w:szCs w:val="21"/>
                <w:lang w:bidi="ar"/>
              </w:rPr>
            </w:pPr>
            <w:r>
              <w:rPr>
                <w:rStyle w:val="38"/>
                <w:rFonts w:hint="eastAsia" w:ascii="仿宋_GB2312" w:hAnsi="仿宋_GB2312" w:eastAsia="仿宋_GB2312" w:cs="仿宋_GB2312"/>
                <w:color w:val="auto"/>
                <w:kern w:val="44"/>
                <w:sz w:val="21"/>
                <w:szCs w:val="21"/>
                <w:lang w:bidi="ar"/>
              </w:rPr>
              <w:t>（共提供16个</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color w:val="auto"/>
              </w:rPr>
            </w:pPr>
            <w:r>
              <w:rPr>
                <w:rStyle w:val="38"/>
                <w:rFonts w:hint="eastAsia" w:ascii="仿宋_GB2312" w:hAnsi="仿宋_GB2312" w:eastAsia="仿宋_GB2312" w:cs="仿宋_GB2312"/>
                <w:color w:val="auto"/>
                <w:kern w:val="44"/>
                <w:sz w:val="21"/>
                <w:szCs w:val="21"/>
                <w:lang w:bidi="ar"/>
              </w:rPr>
              <w:t>选学专题）</w:t>
            </w:r>
          </w:p>
        </w:tc>
        <w:tc>
          <w:tcPr>
            <w:tcW w:w="4451" w:type="dxa"/>
            <w:gridSpan w:val="2"/>
            <w:shd w:val="clear" w:color="auto" w:fill="auto"/>
            <w:vAlign w:val="center"/>
          </w:tcPr>
          <w:p>
            <w:pPr>
              <w:widowControl/>
              <w:jc w:val="left"/>
              <w:textAlignment w:val="center"/>
              <w:rPr>
                <w:rFonts w:hint="default" w:ascii="Times New Roman" w:hAnsi="Times New Roman" w:eastAsia="仿宋_GB2312" w:cs="仿宋"/>
                <w:bCs/>
                <w:color w:val="auto"/>
                <w:kern w:val="0"/>
                <w:szCs w:val="21"/>
                <w:lang w:val="en-US" w:eastAsia="zh-CN" w:bidi="ar"/>
              </w:rPr>
            </w:pPr>
            <w:r>
              <w:rPr>
                <w:rFonts w:hint="eastAsia" w:ascii="Times New Roman" w:hAnsi="Times New Roman" w:eastAsia="仿宋_GB2312" w:cs="仿宋"/>
                <w:bCs/>
                <w:color w:val="auto"/>
                <w:kern w:val="0"/>
                <w:szCs w:val="21"/>
                <w:lang w:bidi="ar"/>
              </w:rPr>
              <w:t>国防教育、安全教育、美育教育、劳动教育、生命教育、礼仪教育、法治意识与法治精神培育、铸牢中华民族共同体意识、语言文字应用能力提升、师范生职前执教素养与能力提升、医学生医德医风教育和综合能力提升、急救知识教育与技能提升、财商训练营、中华优秀传统文化、新媒体素养</w:t>
            </w:r>
            <w:r>
              <w:rPr>
                <w:rFonts w:hint="eastAsia" w:ascii="Times New Roman" w:hAnsi="Times New Roman" w:eastAsia="仿宋_GB2312" w:cs="仿宋"/>
                <w:bCs/>
                <w:color w:val="auto"/>
                <w:kern w:val="0"/>
                <w:szCs w:val="21"/>
                <w:lang w:eastAsia="zh-CN" w:bidi="ar"/>
              </w:rPr>
              <w:t>、</w:t>
            </w:r>
            <w:r>
              <w:rPr>
                <w:rFonts w:hint="eastAsia" w:ascii="Times New Roman" w:hAnsi="Times New Roman" w:eastAsia="仿宋_GB2312" w:cs="仿宋"/>
                <w:bCs/>
                <w:color w:val="auto"/>
                <w:kern w:val="0"/>
                <w:szCs w:val="21"/>
                <w:lang w:val="en-US" w:eastAsia="zh-CN" w:bidi="ar"/>
              </w:rPr>
              <w:t>考研指导</w:t>
            </w:r>
          </w:p>
        </w:tc>
        <w:tc>
          <w:tcPr>
            <w:tcW w:w="3779" w:type="dxa"/>
            <w:shd w:val="clear" w:color="auto" w:fill="auto"/>
            <w:vAlign w:val="center"/>
          </w:tcPr>
          <w:p>
            <w:pPr>
              <w:widowControl/>
              <w:jc w:val="left"/>
              <w:textAlignment w:val="center"/>
              <w:rPr>
                <w:rFonts w:ascii="Times New Roman" w:hAnsi="Times New Roman" w:eastAsia="仿宋_GB2312" w:cs="楷体"/>
                <w:color w:val="auto"/>
                <w:sz w:val="24"/>
                <w:szCs w:val="24"/>
              </w:rPr>
            </w:pPr>
            <w:r>
              <w:rPr>
                <w:rStyle w:val="44"/>
                <w:rFonts w:hint="default" w:ascii="Times New Roman" w:hAnsi="Times New Roman" w:eastAsia="仿宋_GB2312" w:cs="仿宋"/>
                <w:color w:val="auto"/>
                <w:lang w:bidi="ar"/>
              </w:rPr>
              <w:t>在校学生</w:t>
            </w:r>
          </w:p>
        </w:tc>
        <w:tc>
          <w:tcPr>
            <w:tcW w:w="2106" w:type="dxa"/>
            <w:shd w:val="clear" w:color="auto" w:fill="auto"/>
            <w:vAlign w:val="center"/>
          </w:tcPr>
          <w:p>
            <w:pPr>
              <w:widowControl/>
              <w:jc w:val="center"/>
              <w:textAlignment w:val="center"/>
              <w:rPr>
                <w:rFonts w:hint="default" w:ascii="Times New Roman" w:hAnsi="Times New Roman" w:eastAsia="仿宋_GB2312" w:cs="仿宋"/>
                <w:color w:val="auto"/>
                <w:kern w:val="0"/>
                <w:szCs w:val="21"/>
                <w:lang w:val="en-US" w:eastAsia="zh-CN" w:bidi="ar"/>
              </w:rPr>
            </w:pPr>
            <w:r>
              <w:rPr>
                <w:rFonts w:hint="eastAsia" w:ascii="Times New Roman" w:hAnsi="Times New Roman" w:eastAsia="仿宋_GB2312" w:cs="仿宋"/>
                <w:color w:val="auto"/>
                <w:kern w:val="0"/>
                <w:szCs w:val="21"/>
                <w:lang w:val="en-US" w:eastAsia="zh-CN" w:bidi="ar"/>
              </w:rPr>
              <w:t>36学时/</w:t>
            </w:r>
            <w:r>
              <w:rPr>
                <w:rFonts w:hint="eastAsia" w:ascii="Times New Roman" w:hAnsi="Times New Roman" w:eastAsia="仿宋_GB2312" w:cs="仿宋"/>
                <w:color w:val="auto"/>
                <w:kern w:val="0"/>
                <w:szCs w:val="21"/>
                <w:lang w:bidi="ar"/>
              </w:rPr>
              <w:t>学年</w:t>
            </w:r>
            <w:r>
              <w:rPr>
                <w:rFonts w:hint="eastAsia" w:ascii="Times New Roman" w:hAnsi="Times New Roman" w:eastAsia="仿宋_GB2312" w:cs="仿宋"/>
                <w:color w:val="auto"/>
                <w:kern w:val="0"/>
                <w:szCs w:val="21"/>
                <w:lang w:val="en-US" w:eastAsia="zh-CN" w:bidi="ar"/>
              </w:rPr>
              <w:t>/专题</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Style w:val="44"/>
                <w:rFonts w:hint="default" w:ascii="Times New Roman" w:hAnsi="Times New Roman" w:eastAsia="仿宋_GB2312" w:cs="仿宋"/>
                <w:color w:val="auto"/>
                <w:lang w:bidi="ar"/>
              </w:rPr>
              <w:t>50元/人/专题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b/>
                <w:bCs/>
                <w:color w:val="auto"/>
                <w:szCs w:val="21"/>
              </w:rPr>
            </w:pPr>
            <w:r>
              <w:rPr>
                <w:rStyle w:val="36"/>
                <w:rFonts w:hint="default" w:hAnsi="黑体"/>
                <w:b w:val="0"/>
                <w:bCs w:val="0"/>
                <w:color w:val="auto"/>
                <w:sz w:val="24"/>
                <w:szCs w:val="24"/>
                <w:shd w:val="clear" w:color="auto" w:fill="D7D7D7" w:themeFill="background1" w:themeFillShade="D8"/>
                <w:lang w:bidi="ar"/>
              </w:rPr>
              <w:t>二、热点专题培训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7</w:t>
            </w:r>
          </w:p>
        </w:tc>
        <w:tc>
          <w:tcPr>
            <w:tcW w:w="5551" w:type="dxa"/>
            <w:gridSpan w:val="4"/>
            <w:shd w:val="clear" w:color="auto" w:fill="auto"/>
            <w:vAlign w:val="center"/>
          </w:tcPr>
          <w:p>
            <w:pPr>
              <w:widowControl/>
              <w:snapToGrid w:val="0"/>
              <w:jc w:val="left"/>
              <w:textAlignment w:val="center"/>
              <w:rPr>
                <w:rFonts w:eastAsia="黑体"/>
                <w:bCs/>
                <w:color w:val="auto"/>
                <w:kern w:val="44"/>
                <w:sz w:val="32"/>
                <w:szCs w:val="44"/>
              </w:rPr>
            </w:pPr>
            <w:r>
              <w:rPr>
                <w:rFonts w:hint="eastAsia" w:ascii="Times New Roman" w:hAnsi="Times New Roman" w:eastAsia="仿宋_GB2312" w:cs="仿宋"/>
                <w:b/>
                <w:bCs/>
                <w:color w:val="auto"/>
                <w:kern w:val="0"/>
                <w:szCs w:val="21"/>
                <w:lang w:bidi="ar"/>
              </w:rPr>
              <w:t>“以心铸魂育人 以心护航青春 共同做好高校学生心理健康教育工作”专题网络培训</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·高校专兼职辅导员</w:t>
            </w:r>
          </w:p>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·高校心理健康教育教师</w:t>
            </w:r>
          </w:p>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·研究生导师</w:t>
            </w:r>
          </w:p>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·专任教师</w:t>
            </w:r>
          </w:p>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·大学生心理委员和大学生</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学习贯彻《中国共产党巡视工作条例》，推进高校巡察工作高质量发展——高校纪检监察工作队伍能力提升专题培训（第11期）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高校纪委办公室、监察处、党委巡察工作办公室等相关负责同志，各二级单位基层纪检书记和委员，各教学科研单位处级干部</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线上：32学时/2个月</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9</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高校附属医院“加强医德医风教育 筑牢廉洁行医防线”</w:t>
            </w:r>
          </w:p>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高校附属医院从业人员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10</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高校意识形态工作专题网络培训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高校干部、教师和辅导员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11</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高校青年骨干教师国情教育专题培训</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高校青年教师（含海外归国青年教师）</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线上：30学时/2个月</w:t>
            </w:r>
          </w:p>
          <w:p>
            <w:pPr>
              <w:pStyle w:val="4"/>
              <w:snapToGrid w:val="0"/>
              <w:spacing w:line="240" w:lineRule="auto"/>
              <w:ind w:firstLine="420"/>
              <w:rPr>
                <w:rFonts w:ascii="Times New Roman" w:hAnsi="Times New Roman" w:cs="仿宋"/>
                <w:color w:val="auto"/>
                <w:kern w:val="2"/>
                <w:sz w:val="21"/>
                <w:szCs w:val="21"/>
              </w:rPr>
            </w:pPr>
            <w:r>
              <w:rPr>
                <w:rFonts w:hint="eastAsia" w:ascii="Times New Roman" w:hAnsi="Times New Roman" w:cs="仿宋"/>
                <w:b w:val="0"/>
                <w:bCs w:val="0"/>
                <w:color w:val="auto"/>
                <w:sz w:val="21"/>
                <w:szCs w:val="21"/>
                <w:lang w:bidi="ar"/>
              </w:rPr>
              <w:t>线下：7天</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pStyle w:val="4"/>
              <w:snapToGrid w:val="0"/>
              <w:spacing w:line="240" w:lineRule="auto"/>
              <w:ind w:firstLine="0" w:firstLineChars="0"/>
              <w:jc w:val="center"/>
              <w:rPr>
                <w:rFonts w:ascii="Times New Roman" w:hAnsi="Times New Roman" w:cs="仿宋"/>
                <w:b w:val="0"/>
                <w:bCs w:val="0"/>
                <w:color w:val="auto"/>
                <w:sz w:val="21"/>
                <w:szCs w:val="21"/>
                <w:lang w:bidi="ar"/>
              </w:rPr>
            </w:pPr>
            <w:r>
              <w:rPr>
                <w:rFonts w:hint="eastAsia" w:ascii="Times New Roman" w:hAnsi="Times New Roman" w:cs="仿宋"/>
                <w:b w:val="0"/>
                <w:bCs w:val="0"/>
                <w:color w:val="auto"/>
                <w:sz w:val="21"/>
                <w:szCs w:val="21"/>
                <w:lang w:bidi="ar"/>
              </w:rPr>
              <w:t>线下：550元/人/天</w:t>
            </w:r>
          </w:p>
          <w:p>
            <w:pPr>
              <w:pStyle w:val="4"/>
              <w:snapToGrid w:val="0"/>
              <w:spacing w:line="240" w:lineRule="auto"/>
              <w:ind w:firstLine="0" w:firstLineChars="0"/>
              <w:jc w:val="center"/>
              <w:rPr>
                <w:rFonts w:ascii="Times New Roman" w:hAnsi="Times New Roman" w:cs="仿宋"/>
                <w:color w:val="auto"/>
                <w:kern w:val="2"/>
                <w:sz w:val="21"/>
                <w:szCs w:val="21"/>
              </w:rPr>
            </w:pPr>
            <w:r>
              <w:rPr>
                <w:rFonts w:hint="eastAsia" w:ascii="Times New Roman" w:hAnsi="Times New Roman" w:cs="仿宋"/>
                <w:b w:val="0"/>
                <w:bCs w:val="0"/>
                <w:color w:val="auto"/>
                <w:sz w:val="21"/>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12</w:t>
            </w:r>
          </w:p>
        </w:tc>
        <w:tc>
          <w:tcPr>
            <w:tcW w:w="5551" w:type="dxa"/>
            <w:gridSpan w:val="4"/>
            <w:shd w:val="clear" w:color="auto" w:fill="auto"/>
            <w:vAlign w:val="center"/>
          </w:tcPr>
          <w:p>
            <w:pPr>
              <w:widowControl/>
              <w:jc w:val="left"/>
              <w:textAlignment w:val="center"/>
              <w:rPr>
                <w:rFonts w:eastAsia="黑体"/>
                <w:bCs/>
                <w:color w:val="auto"/>
                <w:kern w:val="44"/>
                <w:sz w:val="32"/>
                <w:szCs w:val="44"/>
              </w:rPr>
            </w:pPr>
            <w:r>
              <w:rPr>
                <w:rFonts w:hint="eastAsia" w:ascii="Times New Roman" w:hAnsi="Times New Roman" w:eastAsia="仿宋_GB2312" w:cs="仿宋"/>
                <w:b/>
                <w:bCs/>
                <w:color w:val="auto"/>
                <w:kern w:val="0"/>
                <w:szCs w:val="21"/>
                <w:lang w:bidi="ar"/>
              </w:rPr>
              <w:t>“四新”背景下的高校教师专业能力提升专题培训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工科院校教师、文科院校教师、医科院校教师、农科院校教师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eastAsia="黑体"/>
                <w:color w:val="auto"/>
                <w:kern w:val="44"/>
                <w:sz w:val="32"/>
                <w:szCs w:val="44"/>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13</w:t>
            </w:r>
          </w:p>
        </w:tc>
        <w:tc>
          <w:tcPr>
            <w:tcW w:w="5551" w:type="dxa"/>
            <w:gridSpan w:val="4"/>
            <w:shd w:val="clear" w:color="auto" w:fill="auto"/>
            <w:vAlign w:val="center"/>
          </w:tcPr>
          <w:p>
            <w:pPr>
              <w:widowControl/>
              <w:snapToGrid w:val="0"/>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高校高层次人才高级研修班</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高层次专业人才</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线上：30学时/2个月</w:t>
            </w:r>
          </w:p>
          <w:p>
            <w:pPr>
              <w:pStyle w:val="4"/>
              <w:snapToGrid w:val="0"/>
              <w:spacing w:line="240" w:lineRule="auto"/>
              <w:ind w:firstLine="420"/>
              <w:rPr>
                <w:color w:val="auto"/>
              </w:rPr>
            </w:pPr>
            <w:r>
              <w:rPr>
                <w:rFonts w:hint="eastAsia" w:ascii="Times New Roman" w:hAnsi="Times New Roman" w:cs="仿宋"/>
                <w:b w:val="0"/>
                <w:bCs w:val="0"/>
                <w:color w:val="auto"/>
                <w:sz w:val="21"/>
                <w:szCs w:val="21"/>
                <w:lang w:bidi="ar"/>
              </w:rPr>
              <w:t>线下：7天</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pStyle w:val="4"/>
              <w:snapToGrid w:val="0"/>
              <w:spacing w:line="240" w:lineRule="auto"/>
              <w:ind w:firstLine="0" w:firstLineChars="0"/>
              <w:jc w:val="center"/>
              <w:rPr>
                <w:rFonts w:ascii="Times New Roman" w:hAnsi="Times New Roman" w:cs="仿宋"/>
                <w:b w:val="0"/>
                <w:bCs w:val="0"/>
                <w:color w:val="auto"/>
                <w:sz w:val="21"/>
                <w:szCs w:val="21"/>
                <w:lang w:bidi="ar"/>
              </w:rPr>
            </w:pPr>
            <w:r>
              <w:rPr>
                <w:rFonts w:hint="eastAsia" w:ascii="Times New Roman" w:hAnsi="Times New Roman" w:cs="仿宋"/>
                <w:b w:val="0"/>
                <w:bCs w:val="0"/>
                <w:color w:val="auto"/>
                <w:sz w:val="21"/>
                <w:szCs w:val="21"/>
                <w:lang w:bidi="ar"/>
              </w:rPr>
              <w:t>线下：550元/人/天</w:t>
            </w:r>
          </w:p>
          <w:p>
            <w:pPr>
              <w:pStyle w:val="4"/>
              <w:snapToGrid w:val="0"/>
              <w:spacing w:line="240" w:lineRule="auto"/>
              <w:ind w:firstLine="0" w:firstLineChars="0"/>
              <w:jc w:val="center"/>
              <w:rPr>
                <w:b w:val="0"/>
                <w:bCs w:val="0"/>
                <w:color w:val="auto"/>
              </w:rPr>
            </w:pPr>
            <w:r>
              <w:rPr>
                <w:rFonts w:hint="eastAsia" w:ascii="Times New Roman" w:hAnsi="Times New Roman" w:cs="仿宋"/>
                <w:b w:val="0"/>
                <w:bCs w:val="0"/>
                <w:color w:val="auto"/>
                <w:sz w:val="21"/>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14</w:t>
            </w:r>
          </w:p>
        </w:tc>
        <w:tc>
          <w:tcPr>
            <w:tcW w:w="5551" w:type="dxa"/>
            <w:gridSpan w:val="4"/>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
                <w:color w:val="auto"/>
                <w:kern w:val="0"/>
                <w:sz w:val="21"/>
                <w:szCs w:val="21"/>
                <w:lang w:bidi="ar"/>
              </w:rPr>
              <w:t>高校新一轮本科教育教学审核评估内涵解析与实践指导专题培训</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高校领导干部，教务处、发展规划处、教发中心等部门负责人，二级学院院长、教学副院长、教务处科级以上干部，本科教学督导组专家</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snapToGrid w:val="0"/>
              <w:jc w:val="center"/>
              <w:textAlignment w:val="center"/>
              <w:rPr>
                <w:color w:val="auto"/>
              </w:rPr>
            </w:pPr>
            <w:r>
              <w:rPr>
                <w:rFonts w:hint="eastAsia" w:ascii="Times New Roman" w:hAnsi="Times New Roman" w:eastAsia="仿宋_GB2312" w:cs="仿宋"/>
                <w:bCs/>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27" w:type="dxa"/>
            <w:shd w:val="clear" w:color="auto" w:fill="auto"/>
            <w:noWrap/>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15</w:t>
            </w:r>
          </w:p>
        </w:tc>
        <w:tc>
          <w:tcPr>
            <w:tcW w:w="5551" w:type="dxa"/>
            <w:gridSpan w:val="4"/>
            <w:shd w:val="clear" w:color="auto" w:fill="auto"/>
            <w:vAlign w:val="center"/>
          </w:tcPr>
          <w:p>
            <w:pPr>
              <w:pStyle w:val="2"/>
              <w:snapToGrid w:val="0"/>
              <w:spacing w:line="240" w:lineRule="auto"/>
              <w:jc w:val="left"/>
              <w:rPr>
                <w:rFonts w:ascii="Times New Roman" w:hAnsi="Times New Roman" w:eastAsia="仿宋_GB2312" w:cs="仿宋"/>
                <w:bCs w:val="0"/>
                <w:color w:val="auto"/>
                <w:kern w:val="0"/>
                <w:sz w:val="21"/>
                <w:szCs w:val="21"/>
                <w:lang w:bidi="ar"/>
              </w:rPr>
            </w:pPr>
            <w:r>
              <w:rPr>
                <w:rFonts w:hint="eastAsia" w:ascii="Times New Roman" w:hAnsi="Times New Roman" w:eastAsia="仿宋_GB2312" w:cs="仿宋"/>
                <w:b/>
                <w:color w:val="auto"/>
                <w:kern w:val="0"/>
                <w:sz w:val="21"/>
                <w:szCs w:val="21"/>
                <w:lang w:bidi="ar"/>
              </w:rPr>
              <w:t>高校实验室安全专题网络培训</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高校分管实验室管理建设工作的主管领导</w:t>
            </w:r>
            <w:r>
              <w:rPr>
                <w:rFonts w:hint="eastAsia" w:ascii="Times New Roman" w:hAnsi="Times New Roman" w:eastAsia="仿宋_GB2312" w:cs="仿宋"/>
                <w:color w:val="auto"/>
                <w:kern w:val="0"/>
                <w:szCs w:val="21"/>
                <w:lang w:eastAsia="zh-CN" w:bidi="ar"/>
              </w:rPr>
              <w:t>，</w:t>
            </w:r>
            <w:r>
              <w:rPr>
                <w:rFonts w:hint="eastAsia" w:ascii="Times New Roman" w:hAnsi="Times New Roman" w:eastAsia="仿宋_GB2312" w:cs="仿宋"/>
                <w:color w:val="auto"/>
                <w:kern w:val="0"/>
                <w:szCs w:val="21"/>
                <w:lang w:bidi="ar"/>
              </w:rPr>
              <w:t>高校实验室安全管理相关职能部门负责人及相关工作人员，各教学单位分管教学、实验室负责人、实验室管理人员及在校研究生</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7" w:type="dxa"/>
            <w:vMerge w:val="restart"/>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16</w:t>
            </w:r>
          </w:p>
        </w:tc>
        <w:tc>
          <w:tcPr>
            <w:tcW w:w="1100" w:type="dxa"/>
            <w:gridSpan w:val="2"/>
            <w:vMerge w:val="restart"/>
            <w:shd w:val="clear" w:color="auto" w:fill="auto"/>
            <w:vAlign w:val="center"/>
          </w:tcPr>
          <w:p>
            <w:pPr>
              <w:widowControl/>
              <w:snapToGrid w:val="0"/>
              <w:jc w:val="center"/>
              <w:textAlignment w:val="center"/>
              <w:rPr>
                <w:rFonts w:hint="eastAsia" w:ascii="仿宋_GB2312" w:hAnsi="仿宋_GB2312" w:eastAsia="仿宋_GB2312" w:cs="仿宋_GB2312"/>
                <w:b/>
                <w:color w:val="auto"/>
                <w:kern w:val="0"/>
                <w:szCs w:val="21"/>
                <w:lang w:eastAsia="zh-CN" w:bidi="ar"/>
              </w:rPr>
            </w:pPr>
            <w:r>
              <w:rPr>
                <w:rFonts w:hint="eastAsia" w:ascii="仿宋_GB2312" w:hAnsi="仿宋_GB2312" w:eastAsia="仿宋_GB2312" w:cs="仿宋_GB2312"/>
                <w:b/>
                <w:color w:val="auto"/>
                <w:kern w:val="0"/>
                <w:szCs w:val="21"/>
                <w:lang w:bidi="ar"/>
              </w:rPr>
              <w:t>数字素养和</w:t>
            </w:r>
          </w:p>
          <w:p>
            <w:pPr>
              <w:widowControl/>
              <w:snapToGrid w:val="0"/>
              <w:jc w:val="center"/>
              <w:textAlignment w:val="center"/>
              <w:rPr>
                <w:color w:val="auto"/>
              </w:rPr>
            </w:pPr>
            <w:r>
              <w:rPr>
                <w:rFonts w:hint="eastAsia" w:ascii="仿宋_GB2312" w:hAnsi="仿宋_GB2312" w:eastAsia="仿宋_GB2312" w:cs="仿宋_GB2312"/>
                <w:b/>
                <w:color w:val="auto"/>
                <w:kern w:val="0"/>
                <w:szCs w:val="21"/>
                <w:lang w:bidi="ar"/>
              </w:rPr>
              <w:t>技能</w:t>
            </w:r>
            <w:r>
              <w:rPr>
                <w:rFonts w:hint="eastAsia" w:ascii="仿宋_GB2312" w:hAnsi="仿宋_GB2312" w:eastAsia="仿宋_GB2312" w:cs="仿宋_GB2312"/>
                <w:b/>
                <w:bCs/>
                <w:color w:val="auto"/>
                <w:kern w:val="0"/>
                <w:szCs w:val="21"/>
                <w:lang w:bidi="ar"/>
              </w:rPr>
              <w:t>提升专题培训</w:t>
            </w:r>
          </w:p>
        </w:tc>
        <w:tc>
          <w:tcPr>
            <w:tcW w:w="4451" w:type="dxa"/>
            <w:gridSpan w:val="2"/>
            <w:shd w:val="clear" w:color="auto" w:fill="auto"/>
            <w:vAlign w:val="center"/>
          </w:tcPr>
          <w:p>
            <w:pPr>
              <w:widowControl/>
              <w:snapToGrid w:val="0"/>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干部数字素养与教育数字化能力提升专题</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高校干部</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7" w:type="dxa"/>
            <w:vMerge w:val="continue"/>
            <w:shd w:val="clear" w:color="auto" w:fill="auto"/>
            <w:vAlign w:val="center"/>
          </w:tcPr>
          <w:p>
            <w:pPr>
              <w:widowControl/>
              <w:snapToGrid w:val="0"/>
              <w:jc w:val="center"/>
              <w:textAlignment w:val="center"/>
              <w:rPr>
                <w:rFonts w:ascii="Times New Roman" w:hAnsi="Times New Roman" w:eastAsia="仿宋_GB2312" w:cs="仿宋"/>
                <w:color w:val="auto"/>
                <w:kern w:val="0"/>
                <w:szCs w:val="21"/>
                <w:lang w:bidi="ar"/>
              </w:rPr>
            </w:pPr>
          </w:p>
        </w:tc>
        <w:tc>
          <w:tcPr>
            <w:tcW w:w="1100" w:type="dxa"/>
            <w:gridSpan w:val="2"/>
            <w:vMerge w:val="continue"/>
            <w:shd w:val="clear" w:color="auto" w:fill="auto"/>
            <w:vAlign w:val="center"/>
          </w:tcPr>
          <w:p>
            <w:pPr>
              <w:pStyle w:val="2"/>
              <w:snapToGrid w:val="0"/>
              <w:spacing w:line="240" w:lineRule="auto"/>
              <w:jc w:val="both"/>
              <w:rPr>
                <w:color w:val="auto"/>
              </w:rPr>
            </w:pPr>
          </w:p>
        </w:tc>
        <w:tc>
          <w:tcPr>
            <w:tcW w:w="4451" w:type="dxa"/>
            <w:gridSpan w:val="2"/>
            <w:shd w:val="clear" w:color="auto" w:fill="auto"/>
            <w:vAlign w:val="center"/>
          </w:tcPr>
          <w:p>
            <w:pPr>
              <w:pStyle w:val="2"/>
              <w:snapToGrid w:val="0"/>
              <w:spacing w:line="240" w:lineRule="auto"/>
              <w:jc w:val="both"/>
              <w:rPr>
                <w:rFonts w:ascii="Times New Roman" w:hAnsi="Times New Roman" w:eastAsia="仿宋_GB2312" w:cs="仿宋"/>
                <w:b w:val="0"/>
                <w:bCs w:val="0"/>
                <w:color w:val="auto"/>
                <w:kern w:val="0"/>
                <w:sz w:val="21"/>
                <w:szCs w:val="21"/>
                <w:lang w:bidi="ar"/>
              </w:rPr>
            </w:pPr>
            <w:r>
              <w:rPr>
                <w:rFonts w:hint="eastAsia" w:ascii="Times New Roman" w:hAnsi="Times New Roman" w:eastAsia="仿宋_GB2312" w:cs="仿宋"/>
                <w:b w:val="0"/>
                <w:bCs w:val="0"/>
                <w:color w:val="auto"/>
                <w:kern w:val="0"/>
                <w:sz w:val="21"/>
                <w:szCs w:val="21"/>
                <w:lang w:bidi="ar"/>
              </w:rPr>
              <w:t>教师数字素养与教学创新能力提升工作坊</w:t>
            </w:r>
          </w:p>
        </w:tc>
        <w:tc>
          <w:tcPr>
            <w:tcW w:w="3779" w:type="dxa"/>
            <w:shd w:val="clear" w:color="auto" w:fill="auto"/>
            <w:vAlign w:val="center"/>
          </w:tcPr>
          <w:p>
            <w:pPr>
              <w:widowControl/>
              <w:snapToGrid w:val="0"/>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高校教师</w:t>
            </w:r>
          </w:p>
        </w:tc>
        <w:tc>
          <w:tcPr>
            <w:tcW w:w="2106"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snapToGrid w:val="0"/>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b/>
                <w:bCs/>
                <w:color w:val="auto"/>
                <w:szCs w:val="21"/>
              </w:rPr>
            </w:pPr>
            <w:r>
              <w:rPr>
                <w:rStyle w:val="36"/>
                <w:rFonts w:hAnsi="黑体"/>
                <w:b w:val="0"/>
                <w:bCs w:val="0"/>
                <w:color w:val="auto"/>
                <w:sz w:val="24"/>
                <w:szCs w:val="24"/>
                <w:shd w:val="clear" w:color="auto" w:fill="D7D7D7" w:themeFill="background1" w:themeFillShade="D8"/>
                <w:lang w:bidi="ar"/>
              </w:rPr>
              <w:t>三</w:t>
            </w:r>
            <w:r>
              <w:rPr>
                <w:rStyle w:val="36"/>
                <w:rFonts w:hint="default" w:hAnsi="黑体"/>
                <w:b w:val="0"/>
                <w:bCs w:val="0"/>
                <w:color w:val="auto"/>
                <w:sz w:val="24"/>
                <w:szCs w:val="24"/>
                <w:shd w:val="clear" w:color="auto" w:fill="D7D7D7" w:themeFill="background1" w:themeFillShade="D8"/>
                <w:lang w:bidi="ar"/>
              </w:rPr>
              <w:t>、党员教育培训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17</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2024年全国大学生入党积极分子、发展对象、预备党员和党员网络培训（上半年、下半年各一期）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高校学生入党积极分子、发展对象、预备党员和党员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不少于24学时/</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2024年高校教职工入党积极分子、发展对象、预备党员和党员</w:t>
            </w:r>
            <w:r>
              <w:rPr>
                <w:rFonts w:hint="eastAsia" w:ascii="Times New Roman" w:hAnsi="Times New Roman" w:eastAsia="仿宋_GB2312" w:cs="仿宋"/>
                <w:b/>
                <w:bCs/>
                <w:color w:val="auto"/>
                <w:kern w:val="0"/>
                <w:szCs w:val="21"/>
                <w:lang w:val="en-US" w:eastAsia="zh-CN" w:bidi="ar"/>
              </w:rPr>
              <w:t>专题</w:t>
            </w:r>
            <w:r>
              <w:rPr>
                <w:rFonts w:hint="eastAsia" w:ascii="Times New Roman" w:hAnsi="Times New Roman" w:eastAsia="仿宋_GB2312" w:cs="仿宋"/>
                <w:b/>
                <w:bCs/>
                <w:color w:val="auto"/>
                <w:kern w:val="0"/>
                <w:szCs w:val="21"/>
                <w:lang w:bidi="ar"/>
              </w:rPr>
              <w:t>培训（上半年、下半年各一期）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高校教职工入党积极分子、发展对象、预备党员和党员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线上：32学时/2个月</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19</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高校附属医院职工党员发展与党性教育网络培训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高校附属医院职工入党积极分子、发展对象、预备党员、党员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32学时/2个月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20</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高校基层党务工作者政治能力和履职能力提升</w:t>
            </w:r>
            <w:r>
              <w:rPr>
                <w:rFonts w:hint="eastAsia" w:ascii="Times New Roman" w:hAnsi="Times New Roman" w:eastAsia="仿宋_GB2312" w:cs="仿宋"/>
                <w:b/>
                <w:bCs/>
                <w:color w:val="auto"/>
                <w:kern w:val="0"/>
                <w:szCs w:val="21"/>
                <w:lang w:val="en-US" w:eastAsia="zh-CN" w:bidi="ar"/>
              </w:rPr>
              <w:t>专题</w:t>
            </w:r>
            <w:r>
              <w:rPr>
                <w:rFonts w:hint="eastAsia" w:ascii="Times New Roman" w:hAnsi="Times New Roman" w:eastAsia="仿宋_GB2312" w:cs="仿宋"/>
                <w:b/>
                <w:bCs/>
                <w:color w:val="auto"/>
                <w:kern w:val="0"/>
                <w:szCs w:val="21"/>
                <w:lang w:bidi="ar"/>
              </w:rPr>
              <w:t>培训（第9期）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高校组织部相关同志、二级院系党委（党总支）书记及党委委员、组织员、基层党支部书记、支部委员、其他党建工作人员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线上：32学时/2个月</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21</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新时代高校党建“双创”工作指导建设专题培训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高校组织部相关同志，各二级党组织书记、副书记，基层党支部书记、支部委员，专职组织员等党务工作者</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入校指导</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直播答疑</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在线研修</w:t>
            </w:r>
          </w:p>
        </w:tc>
        <w:tc>
          <w:tcPr>
            <w:tcW w:w="1940" w:type="dxa"/>
            <w:shd w:val="clear" w:color="auto" w:fill="auto"/>
            <w:vAlign w:val="center"/>
          </w:tcPr>
          <w:p>
            <w:pPr>
              <w:pStyle w:val="2"/>
              <w:spacing w:line="240" w:lineRule="auto"/>
              <w:rPr>
                <w:rFonts w:ascii="Times New Roman" w:hAnsi="Times New Roman" w:eastAsia="仿宋_GB2312" w:cs="仿宋"/>
                <w:color w:val="auto"/>
                <w:kern w:val="0"/>
                <w:sz w:val="21"/>
                <w:szCs w:val="21"/>
                <w:lang w:bidi="ar"/>
              </w:rPr>
            </w:pPr>
            <w:r>
              <w:rPr>
                <w:rFonts w:hint="eastAsia" w:ascii="Times New Roman" w:hAnsi="Times New Roman" w:eastAsia="仿宋_GB2312" w:cs="仿宋"/>
                <w:color w:val="auto"/>
                <w:kern w:val="0"/>
                <w:sz w:val="21"/>
                <w:szCs w:val="21"/>
                <w:lang w:bidi="ar"/>
              </w:rPr>
              <w:t>600元/人</w:t>
            </w:r>
          </w:p>
          <w:p>
            <w:pPr>
              <w:jc w:val="center"/>
              <w:rPr>
                <w:color w:val="auto"/>
              </w:rPr>
            </w:pPr>
            <w:r>
              <w:rPr>
                <w:rFonts w:hint="eastAsia" w:ascii="Times New Roman" w:hAnsi="Times New Roman" w:eastAsia="仿宋_GB2312" w:cs="仿宋"/>
                <w:color w:val="auto"/>
                <w:kern w:val="0"/>
                <w:szCs w:val="21"/>
                <w:lang w:bidi="ar"/>
              </w:rPr>
              <w:t>入校指导费用另计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22</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高校“双带头人”教师党支部书记能力提升</w:t>
            </w:r>
            <w:r>
              <w:rPr>
                <w:rFonts w:hint="eastAsia" w:ascii="Times New Roman" w:hAnsi="Times New Roman" w:eastAsia="仿宋_GB2312" w:cs="仿宋"/>
                <w:b/>
                <w:bCs/>
                <w:color w:val="auto"/>
                <w:kern w:val="0"/>
                <w:szCs w:val="21"/>
                <w:lang w:val="en-US" w:eastAsia="zh-CN" w:bidi="ar"/>
              </w:rPr>
              <w:t>专题</w:t>
            </w:r>
            <w:r>
              <w:rPr>
                <w:rFonts w:hint="eastAsia" w:ascii="Times New Roman" w:hAnsi="Times New Roman" w:eastAsia="仿宋_GB2312" w:cs="仿宋"/>
                <w:b/>
                <w:bCs/>
                <w:color w:val="auto"/>
                <w:kern w:val="0"/>
                <w:szCs w:val="21"/>
                <w:lang w:bidi="ar"/>
              </w:rPr>
              <w:t>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高校教师党支部书记</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线上：32学时/2个月</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线上：200元/人</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23</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高校组织员党建工作能力提升专题网络培训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高校专兼职组织员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32学时/2个月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24</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高校党代表履职能力提升专题网络培训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高校党代表</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32学时/2个月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b/>
                <w:bCs/>
                <w:color w:val="auto"/>
                <w:kern w:val="0"/>
                <w:szCs w:val="21"/>
                <w:lang w:bidi="ar"/>
              </w:rPr>
            </w:pPr>
            <w:r>
              <w:rPr>
                <w:rStyle w:val="36"/>
                <w:rFonts w:hAnsi="黑体"/>
                <w:b w:val="0"/>
                <w:bCs w:val="0"/>
                <w:color w:val="auto"/>
                <w:sz w:val="24"/>
                <w:szCs w:val="24"/>
                <w:shd w:val="clear" w:color="auto" w:fill="D7D7D7" w:themeFill="background1" w:themeFillShade="D8"/>
                <w:lang w:bidi="ar"/>
              </w:rPr>
              <w:t>四</w:t>
            </w:r>
            <w:r>
              <w:rPr>
                <w:rStyle w:val="36"/>
                <w:rFonts w:hint="default" w:hAnsi="黑体"/>
                <w:b w:val="0"/>
                <w:bCs w:val="0"/>
                <w:color w:val="auto"/>
                <w:sz w:val="24"/>
                <w:szCs w:val="24"/>
                <w:shd w:val="clear" w:color="auto" w:fill="D7D7D7" w:themeFill="background1" w:themeFillShade="D8"/>
                <w:lang w:bidi="ar"/>
              </w:rPr>
              <w:t>、干部培训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restart"/>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25</w:t>
            </w:r>
          </w:p>
        </w:tc>
        <w:tc>
          <w:tcPr>
            <w:tcW w:w="920" w:type="dxa"/>
            <w:vMerge w:val="restart"/>
            <w:shd w:val="clear" w:color="auto" w:fill="auto"/>
            <w:vAlign w:val="center"/>
          </w:tcPr>
          <w:p>
            <w:pPr>
              <w:widowControl/>
              <w:jc w:val="center"/>
              <w:textAlignment w:val="center"/>
              <w:rPr>
                <w:rFonts w:ascii="Times New Roman" w:hAnsi="Times New Roman" w:eastAsia="仿宋_GB2312" w:cs="仿宋"/>
                <w:b/>
                <w:color w:val="auto"/>
                <w:kern w:val="0"/>
                <w:szCs w:val="21"/>
                <w:lang w:bidi="ar"/>
              </w:rPr>
            </w:pPr>
            <w:r>
              <w:rPr>
                <w:rFonts w:hint="eastAsia" w:ascii="Times New Roman" w:hAnsi="Times New Roman" w:eastAsia="仿宋_GB2312" w:cs="仿宋"/>
                <w:b/>
                <w:color w:val="auto"/>
                <w:kern w:val="0"/>
                <w:szCs w:val="21"/>
                <w:lang w:bidi="ar"/>
              </w:rPr>
              <w:t>干部</w:t>
            </w:r>
          </w:p>
          <w:p>
            <w:pPr>
              <w:widowControl/>
              <w:jc w:val="center"/>
              <w:textAlignment w:val="center"/>
              <w:rPr>
                <w:rFonts w:ascii="Times New Roman" w:hAnsi="Times New Roman" w:eastAsia="仿宋_GB2312" w:cs="仿宋"/>
                <w:b/>
                <w:color w:val="auto"/>
                <w:kern w:val="0"/>
                <w:szCs w:val="21"/>
                <w:lang w:bidi="ar"/>
              </w:rPr>
            </w:pPr>
            <w:r>
              <w:rPr>
                <w:rFonts w:hint="eastAsia" w:ascii="Times New Roman" w:hAnsi="Times New Roman" w:eastAsia="仿宋_GB2312" w:cs="仿宋"/>
                <w:b/>
                <w:color w:val="auto"/>
                <w:kern w:val="0"/>
                <w:szCs w:val="21"/>
                <w:lang w:bidi="ar"/>
              </w:rPr>
              <w:t>分层</w:t>
            </w:r>
          </w:p>
          <w:p>
            <w:pPr>
              <w:widowControl/>
              <w:jc w:val="center"/>
              <w:textAlignment w:val="center"/>
              <w:rPr>
                <w:rFonts w:ascii="Times New Roman" w:hAnsi="Times New Roman" w:eastAsia="仿宋_GB2312" w:cs="仿宋"/>
                <w:b/>
                <w:bCs/>
                <w:color w:val="auto"/>
                <w:szCs w:val="21"/>
              </w:rPr>
            </w:pPr>
            <w:r>
              <w:rPr>
                <w:rFonts w:hint="eastAsia" w:ascii="Times New Roman" w:hAnsi="Times New Roman" w:eastAsia="仿宋_GB2312" w:cs="仿宋"/>
                <w:b/>
                <w:color w:val="auto"/>
                <w:kern w:val="0"/>
                <w:szCs w:val="21"/>
                <w:lang w:bidi="ar"/>
              </w:rPr>
              <w:t>培训</w:t>
            </w:r>
          </w:p>
        </w:tc>
        <w:tc>
          <w:tcPr>
            <w:tcW w:w="4631" w:type="dxa"/>
            <w:gridSpan w:val="3"/>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高校中层干部履职能力提升网络培训（第13期）</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高校处级干部（含新任和在职）</w:t>
            </w:r>
          </w:p>
        </w:tc>
        <w:tc>
          <w:tcPr>
            <w:tcW w:w="2106" w:type="dxa"/>
            <w:vMerge w:val="restart"/>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线上：40学时/3个月</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线下：7天</w:t>
            </w:r>
          </w:p>
        </w:tc>
        <w:tc>
          <w:tcPr>
            <w:tcW w:w="1940" w:type="dxa"/>
            <w:vMerge w:val="restart"/>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线上：280元/人</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线下：550元/人/天（不含师资费）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widowControl/>
              <w:jc w:val="center"/>
              <w:textAlignment w:val="center"/>
              <w:rPr>
                <w:rFonts w:ascii="Times New Roman" w:hAnsi="Times New Roman" w:eastAsia="仿宋_GB2312" w:cs="仿宋"/>
                <w:color w:val="auto"/>
                <w:szCs w:val="21"/>
              </w:rPr>
            </w:pPr>
          </w:p>
        </w:tc>
        <w:tc>
          <w:tcPr>
            <w:tcW w:w="920" w:type="dxa"/>
            <w:vMerge w:val="continue"/>
            <w:shd w:val="clear" w:color="auto" w:fill="auto"/>
            <w:vAlign w:val="center"/>
          </w:tcPr>
          <w:p>
            <w:pPr>
              <w:widowControl/>
              <w:jc w:val="left"/>
              <w:textAlignment w:val="center"/>
              <w:rPr>
                <w:rFonts w:ascii="Times New Roman" w:hAnsi="Times New Roman" w:eastAsia="仿宋_GB2312" w:cs="仿宋"/>
                <w:b/>
                <w:bCs/>
                <w:color w:val="auto"/>
                <w:szCs w:val="21"/>
              </w:rPr>
            </w:pPr>
          </w:p>
        </w:tc>
        <w:tc>
          <w:tcPr>
            <w:tcW w:w="4631" w:type="dxa"/>
            <w:gridSpan w:val="3"/>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高校科级干部履职能力提升网络培训（第13期）</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高校科级干部</w:t>
            </w:r>
          </w:p>
        </w:tc>
        <w:tc>
          <w:tcPr>
            <w:tcW w:w="2106" w:type="dxa"/>
            <w:vMerge w:val="continue"/>
            <w:shd w:val="clear" w:color="auto" w:fill="auto"/>
            <w:vAlign w:val="center"/>
          </w:tcPr>
          <w:p>
            <w:pPr>
              <w:widowControl/>
              <w:jc w:val="center"/>
              <w:textAlignment w:val="center"/>
              <w:rPr>
                <w:rFonts w:ascii="Times New Roman" w:hAnsi="Times New Roman" w:eastAsia="仿宋_GB2312" w:cs="仿宋"/>
                <w:color w:val="auto"/>
                <w:szCs w:val="21"/>
              </w:rPr>
            </w:pPr>
          </w:p>
        </w:tc>
        <w:tc>
          <w:tcPr>
            <w:tcW w:w="1940" w:type="dxa"/>
            <w:vMerge w:val="continue"/>
            <w:shd w:val="clear" w:color="auto" w:fill="auto"/>
            <w:vAlign w:val="center"/>
          </w:tcPr>
          <w:p>
            <w:pPr>
              <w:widowControl/>
              <w:jc w:val="center"/>
              <w:textAlignment w:val="center"/>
              <w:rPr>
                <w:rFonts w:ascii="Times New Roman" w:hAnsi="Times New Roman"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widowControl/>
              <w:jc w:val="center"/>
              <w:textAlignment w:val="center"/>
              <w:rPr>
                <w:rFonts w:ascii="Times New Roman" w:hAnsi="Times New Roman" w:eastAsia="仿宋_GB2312" w:cs="仿宋"/>
                <w:color w:val="auto"/>
                <w:szCs w:val="21"/>
              </w:rPr>
            </w:pPr>
          </w:p>
        </w:tc>
        <w:tc>
          <w:tcPr>
            <w:tcW w:w="920" w:type="dxa"/>
            <w:vMerge w:val="continue"/>
            <w:shd w:val="clear" w:color="auto" w:fill="auto"/>
            <w:vAlign w:val="center"/>
          </w:tcPr>
          <w:p>
            <w:pPr>
              <w:widowControl/>
              <w:jc w:val="left"/>
              <w:textAlignment w:val="center"/>
              <w:rPr>
                <w:rFonts w:ascii="Times New Roman" w:hAnsi="Times New Roman" w:eastAsia="仿宋_GB2312" w:cs="仿宋"/>
                <w:b/>
                <w:bCs/>
                <w:color w:val="auto"/>
                <w:szCs w:val="21"/>
              </w:rPr>
            </w:pPr>
          </w:p>
        </w:tc>
        <w:tc>
          <w:tcPr>
            <w:tcW w:w="4631" w:type="dxa"/>
            <w:gridSpan w:val="3"/>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高校年轻干部理想信念教育网络培训（第6期）</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高校年轻干部和后备干部</w:t>
            </w:r>
          </w:p>
        </w:tc>
        <w:tc>
          <w:tcPr>
            <w:tcW w:w="2106" w:type="dxa"/>
            <w:vMerge w:val="continue"/>
            <w:shd w:val="clear" w:color="auto" w:fill="auto"/>
            <w:vAlign w:val="center"/>
          </w:tcPr>
          <w:p>
            <w:pPr>
              <w:widowControl/>
              <w:jc w:val="center"/>
              <w:textAlignment w:val="center"/>
              <w:rPr>
                <w:rFonts w:ascii="Times New Roman" w:hAnsi="Times New Roman" w:eastAsia="仿宋_GB2312" w:cs="仿宋"/>
                <w:color w:val="auto"/>
                <w:szCs w:val="21"/>
              </w:rPr>
            </w:pPr>
          </w:p>
        </w:tc>
        <w:tc>
          <w:tcPr>
            <w:tcW w:w="1940" w:type="dxa"/>
            <w:vMerge w:val="continue"/>
            <w:shd w:val="clear" w:color="auto" w:fill="auto"/>
            <w:vAlign w:val="center"/>
          </w:tcPr>
          <w:p>
            <w:pPr>
              <w:widowControl/>
              <w:jc w:val="center"/>
              <w:textAlignment w:val="center"/>
              <w:rPr>
                <w:rFonts w:ascii="Times New Roman" w:hAnsi="Times New Roman" w:eastAsia="仿宋_GB2312"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26</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办文办会办事能力提升专题网络培训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高校党办、校办等相关人员，有关行政职能部门管理干部、工作人员和教学秘书</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直播：600元/人</w:t>
            </w:r>
          </w:p>
          <w:p>
            <w:pPr>
              <w:jc w:val="center"/>
              <w:rPr>
                <w:rFonts w:ascii="Times New Roman" w:hAnsi="Times New Roman" w:eastAsia="仿宋_GB2312"/>
                <w:color w:val="auto"/>
              </w:rPr>
            </w:pPr>
            <w:r>
              <w:rPr>
                <w:rFonts w:hint="eastAsia" w:ascii="Times New Roman" w:hAnsi="Times New Roman" w:eastAsia="仿宋_GB2312" w:cs="仿宋"/>
                <w:color w:val="auto"/>
                <w:kern w:val="0"/>
                <w:szCs w:val="21"/>
                <w:lang w:bidi="ar"/>
              </w:rPr>
              <w:t>点播：280元/人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27</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新时代统一战线专题网络培训（第6期）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高校党委统战部相关负责同志，各民主党派组织领导班子成员、各统战团体负责人、党外干部，民主党派人士、无党派人士、少数民族人士、归国留学人员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28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深化本科教育教学改革 全面提高人才自主培养质量专题</w:t>
            </w:r>
          </w:p>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网络培训（第5期）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高校教务处相关部门负责同志，二级单位的教学院长、副院长和基层教学组织负责人、教学秘书，专业或学科带头人，教研室主任</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29</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高校共青团干部素质能力提升专题网络培训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lang w:bidi="ar"/>
              </w:rPr>
            </w:pPr>
            <w:r>
              <w:rPr>
                <w:rFonts w:hint="eastAsia" w:ascii="Times New Roman" w:hAnsi="Times New Roman" w:eastAsia="仿宋_GB2312" w:cs="仿宋"/>
                <w:color w:val="auto"/>
                <w:kern w:val="0"/>
                <w:szCs w:val="21"/>
                <w:lang w:bidi="ar"/>
              </w:rPr>
              <w:t>高校团委（总支）书记、副书记等相关负责同志，院系团支部书记，副书记、宣传委员、组织委员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lang w:bidi="ar"/>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w:t>
            </w:r>
          </w:p>
        </w:tc>
        <w:tc>
          <w:tcPr>
            <w:tcW w:w="5551" w:type="dxa"/>
            <w:gridSpan w:val="4"/>
            <w:shd w:val="clear" w:color="auto" w:fill="auto"/>
            <w:vAlign w:val="center"/>
          </w:tcPr>
          <w:p>
            <w:pPr>
              <w:widowControl/>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高校安全管理干部业务能力提升专题网络培训（第5期）</w:t>
            </w:r>
          </w:p>
        </w:tc>
        <w:tc>
          <w:tcPr>
            <w:tcW w:w="3779" w:type="dxa"/>
            <w:shd w:val="clear" w:color="auto" w:fill="auto"/>
            <w:vAlign w:val="center"/>
          </w:tcPr>
          <w:p>
            <w:pPr>
              <w:widowControl/>
              <w:jc w:val="left"/>
              <w:textAlignment w:val="center"/>
              <w:rPr>
                <w:color w:val="auto"/>
              </w:rPr>
            </w:pPr>
            <w:r>
              <w:rPr>
                <w:rFonts w:hint="eastAsia" w:ascii="Times New Roman" w:hAnsi="Times New Roman" w:eastAsia="仿宋_GB2312" w:cs="仿宋"/>
                <w:color w:val="auto"/>
                <w:kern w:val="0"/>
                <w:szCs w:val="21"/>
                <w:lang w:bidi="ar"/>
              </w:rPr>
              <w:t>高校保卫处、维稳办相关负责同志，二级学院管理干部</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黑体" w:cs="仿宋"/>
                <w:b/>
                <w:bCs/>
                <w:color w:val="auto"/>
                <w:szCs w:val="21"/>
              </w:rPr>
            </w:pPr>
            <w:r>
              <w:rPr>
                <w:rStyle w:val="36"/>
                <w:rFonts w:hAnsi="黑体"/>
                <w:b w:val="0"/>
                <w:bCs w:val="0"/>
                <w:color w:val="auto"/>
                <w:sz w:val="24"/>
                <w:szCs w:val="24"/>
                <w:shd w:val="clear" w:color="auto" w:fill="D7D7D7" w:themeFill="background1" w:themeFillShade="D8"/>
                <w:lang w:bidi="ar"/>
              </w:rPr>
              <w:t>五</w:t>
            </w:r>
            <w:r>
              <w:rPr>
                <w:rStyle w:val="36"/>
                <w:rFonts w:hint="default" w:hAnsi="黑体"/>
                <w:b w:val="0"/>
                <w:bCs w:val="0"/>
                <w:color w:val="auto"/>
                <w:sz w:val="24"/>
                <w:szCs w:val="24"/>
                <w:shd w:val="clear" w:color="auto" w:fill="D7D7D7" w:themeFill="background1" w:themeFillShade="D8"/>
                <w:lang w:bidi="ar"/>
              </w:rPr>
              <w:t>、教师培训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restart"/>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31</w:t>
            </w:r>
          </w:p>
        </w:tc>
        <w:tc>
          <w:tcPr>
            <w:tcW w:w="1100" w:type="dxa"/>
            <w:gridSpan w:val="2"/>
            <w:vMerge w:val="restart"/>
            <w:shd w:val="clear" w:color="auto" w:fill="auto"/>
            <w:vAlign w:val="center"/>
          </w:tcPr>
          <w:p>
            <w:pPr>
              <w:widowControl/>
              <w:jc w:val="center"/>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教师</w:t>
            </w:r>
          </w:p>
          <w:p>
            <w:pPr>
              <w:widowControl/>
              <w:jc w:val="center"/>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分层</w:t>
            </w:r>
          </w:p>
          <w:p>
            <w:pPr>
              <w:widowControl/>
              <w:jc w:val="center"/>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培训</w:t>
            </w:r>
          </w:p>
        </w:tc>
        <w:tc>
          <w:tcPr>
            <w:tcW w:w="4451" w:type="dxa"/>
            <w:gridSpan w:val="2"/>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高校新入职教师执教能力专题培训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高校新入职教师（入职3年以内）</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widowControl/>
              <w:jc w:val="center"/>
              <w:textAlignment w:val="center"/>
              <w:rPr>
                <w:rFonts w:ascii="Times New Roman" w:hAnsi="Times New Roman" w:eastAsia="仿宋_GB2312" w:cs="仿宋"/>
                <w:color w:val="auto"/>
                <w:szCs w:val="21"/>
              </w:rPr>
            </w:pPr>
          </w:p>
        </w:tc>
        <w:tc>
          <w:tcPr>
            <w:tcW w:w="1100" w:type="dxa"/>
            <w:gridSpan w:val="2"/>
            <w:vMerge w:val="continue"/>
            <w:shd w:val="clear" w:color="auto" w:fill="auto"/>
            <w:vAlign w:val="center"/>
          </w:tcPr>
          <w:p>
            <w:pPr>
              <w:widowControl/>
              <w:jc w:val="left"/>
              <w:textAlignment w:val="center"/>
              <w:rPr>
                <w:rFonts w:ascii="Times New Roman" w:hAnsi="Times New Roman" w:eastAsia="仿宋_GB2312" w:cs="仿宋"/>
                <w:b/>
                <w:bCs/>
                <w:color w:val="auto"/>
                <w:szCs w:val="21"/>
              </w:rPr>
            </w:pPr>
          </w:p>
        </w:tc>
        <w:tc>
          <w:tcPr>
            <w:tcW w:w="4451" w:type="dxa"/>
            <w:gridSpan w:val="2"/>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高校中青年教师教学专业能力提升专题培训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高校中青年教师（入职3年以上）</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noWrap/>
            <w:vAlign w:val="center"/>
          </w:tcPr>
          <w:p>
            <w:pPr>
              <w:widowControl/>
              <w:jc w:val="center"/>
              <w:textAlignment w:val="center"/>
              <w:rPr>
                <w:rFonts w:ascii="Times New Roman" w:hAnsi="Times New Roman" w:eastAsia="仿宋_GB2312" w:cs="仿宋"/>
                <w:color w:val="auto"/>
                <w:szCs w:val="21"/>
              </w:rPr>
            </w:pPr>
          </w:p>
        </w:tc>
        <w:tc>
          <w:tcPr>
            <w:tcW w:w="1100" w:type="dxa"/>
            <w:gridSpan w:val="2"/>
            <w:vMerge w:val="continue"/>
            <w:shd w:val="clear" w:color="auto" w:fill="auto"/>
            <w:vAlign w:val="center"/>
          </w:tcPr>
          <w:p>
            <w:pPr>
              <w:widowControl/>
              <w:jc w:val="left"/>
              <w:textAlignment w:val="center"/>
              <w:rPr>
                <w:rFonts w:ascii="Times New Roman" w:hAnsi="Times New Roman" w:eastAsia="仿宋_GB2312" w:cs="仿宋"/>
                <w:b/>
                <w:bCs/>
                <w:color w:val="auto"/>
                <w:szCs w:val="21"/>
              </w:rPr>
            </w:pPr>
          </w:p>
        </w:tc>
        <w:tc>
          <w:tcPr>
            <w:tcW w:w="4451" w:type="dxa"/>
            <w:gridSpan w:val="2"/>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高校卓越教师教学领导力提升专题培训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高校骨干教师（入职10年以上）</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32</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高校研究生导师专题培训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高校研究生导师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33</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高校教学秘书业务能力提升专题培训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高校二级学院及各职能部门教学秘书</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34</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高校教研室主任和专业带头人核心能力提升专题培训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高校二级学院分管教学工作的相关负责人，专业带头人</w:t>
            </w:r>
            <w:r>
              <w:rPr>
                <w:rFonts w:hint="eastAsia" w:ascii="Times New Roman" w:hAnsi="Times New Roman" w:eastAsia="仿宋_GB2312" w:cs="仿宋"/>
                <w:color w:val="auto"/>
                <w:kern w:val="0"/>
                <w:szCs w:val="21"/>
                <w:lang w:eastAsia="zh-CN" w:bidi="ar"/>
              </w:rPr>
              <w:t>、</w:t>
            </w:r>
            <w:r>
              <w:rPr>
                <w:rFonts w:hint="eastAsia" w:ascii="Times New Roman" w:hAnsi="Times New Roman" w:eastAsia="仿宋_GB2312" w:cs="仿宋"/>
                <w:color w:val="auto"/>
                <w:kern w:val="0"/>
                <w:szCs w:val="21"/>
                <w:lang w:bidi="ar"/>
              </w:rPr>
              <w:t>教研室主任和学科骨干教师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35</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高校青年教师教学竞赛能力提升工作坊</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高校中青年教师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36</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“研究性教学”主题工作坊</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37</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“有效学业指导”主题工作坊</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高校班导师、辅导员及其他参与学生事务的教师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color w:val="auto"/>
                <w:szCs w:val="21"/>
              </w:rPr>
            </w:pPr>
            <w:r>
              <w:rPr>
                <w:rStyle w:val="36"/>
                <w:rFonts w:hAnsi="黑体"/>
                <w:b w:val="0"/>
                <w:bCs w:val="0"/>
                <w:color w:val="auto"/>
                <w:sz w:val="24"/>
                <w:szCs w:val="24"/>
                <w:shd w:val="clear" w:color="auto" w:fill="D7D7D7" w:themeFill="background1" w:themeFillShade="D8"/>
                <w:lang w:bidi="ar"/>
              </w:rPr>
              <w:t>六</w:t>
            </w:r>
            <w:r>
              <w:rPr>
                <w:rStyle w:val="36"/>
                <w:rFonts w:hint="default" w:hAnsi="黑体"/>
                <w:b w:val="0"/>
                <w:bCs w:val="0"/>
                <w:color w:val="auto"/>
                <w:sz w:val="24"/>
                <w:szCs w:val="24"/>
                <w:shd w:val="clear" w:color="auto" w:fill="D7D7D7" w:themeFill="background1" w:themeFillShade="D8"/>
                <w:lang w:bidi="ar"/>
              </w:rPr>
              <w:t>、思想政治工作骨干培训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高校思想政治工作队伍政治能力提升专题网络培训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高校组织、宣传、统战、学工、团委等部门主要负责人及工作骨干，二级学院党委书记、副书记，学工办主任，团委书记，思政课教师，专兼职辅导员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restart"/>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39</w:t>
            </w:r>
          </w:p>
        </w:tc>
        <w:tc>
          <w:tcPr>
            <w:tcW w:w="1300" w:type="dxa"/>
            <w:gridSpan w:val="3"/>
            <w:vMerge w:val="restart"/>
            <w:shd w:val="clear" w:color="auto" w:fill="auto"/>
            <w:vAlign w:val="center"/>
          </w:tcPr>
          <w:p>
            <w:pPr>
              <w:widowControl/>
              <w:jc w:val="center"/>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高校辅导员</w:t>
            </w:r>
          </w:p>
          <w:p>
            <w:pPr>
              <w:widowControl/>
              <w:jc w:val="center"/>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分类培训</w:t>
            </w:r>
          </w:p>
        </w:tc>
        <w:tc>
          <w:tcPr>
            <w:tcW w:w="4251" w:type="dxa"/>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高校新入职辅导员岗前能力提升培训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高校新入职专兼职辅导员、班主任</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Merge w:val="continue"/>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p>
        </w:tc>
        <w:tc>
          <w:tcPr>
            <w:tcW w:w="1300" w:type="dxa"/>
            <w:gridSpan w:val="3"/>
            <w:vMerge w:val="continue"/>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p>
        </w:tc>
        <w:tc>
          <w:tcPr>
            <w:tcW w:w="4251" w:type="dxa"/>
            <w:shd w:val="clear" w:color="auto" w:fill="auto"/>
            <w:vAlign w:val="center"/>
          </w:tcPr>
          <w:p>
            <w:pPr>
              <w:widowControl/>
              <w:jc w:val="left"/>
              <w:textAlignment w:val="center"/>
              <w:rPr>
                <w:rFonts w:ascii="Times New Roman" w:hAnsi="Times New Roman" w:eastAsia="仿宋_GB2312" w:cs="仿宋"/>
                <w:b w:val="0"/>
                <w:bCs w:val="0"/>
                <w:color w:val="auto"/>
                <w:kern w:val="0"/>
                <w:szCs w:val="21"/>
                <w:lang w:bidi="ar"/>
              </w:rPr>
            </w:pPr>
            <w:r>
              <w:rPr>
                <w:rFonts w:hint="eastAsia" w:ascii="Times New Roman" w:hAnsi="Times New Roman" w:eastAsia="仿宋_GB2312" w:cs="仿宋"/>
                <w:b w:val="0"/>
                <w:bCs w:val="0"/>
                <w:color w:val="auto"/>
                <w:kern w:val="0"/>
                <w:szCs w:val="21"/>
                <w:lang w:bidi="ar"/>
              </w:rPr>
              <w:t>高校辅导员在职能力提升培训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高校院系学生工作副书记、学工办主任，高校专兼职辅导员、班主任</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高校思政课教师素质能力提升专题网络培训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高校思想政治理论课专兼职教师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41</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“凝聚育人合力 推进大中小学思政课一体化建设”</w:t>
            </w:r>
          </w:p>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高校马克思主义学院院长、思想政治理论课专兼职教师</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eastAsia="仿宋_GB2312"/>
                <w:color w:val="auto"/>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42</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“辅导员开讲啦”直播大讲堂</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高校专兼职辅导员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同步直播与答疑</w:t>
            </w:r>
          </w:p>
        </w:tc>
        <w:tc>
          <w:tcPr>
            <w:tcW w:w="1940"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43</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高校思政精品项目申报指导专题网络培训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二级院系学生工作副书记、学工办主任，专兼职辅导员、班主任</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同步直播与答疑</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600元/人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44</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高校辅导员年度网络选学培训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高校专兼职辅导员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50学时/1年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45</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高校班主任（班导师）学业指导和管理能力提升培训</w:t>
            </w:r>
          </w:p>
        </w:tc>
        <w:tc>
          <w:tcPr>
            <w:tcW w:w="3779" w:type="dxa"/>
            <w:shd w:val="clear" w:color="auto" w:fill="auto"/>
            <w:vAlign w:val="center"/>
          </w:tcPr>
          <w:p>
            <w:pPr>
              <w:widowControl/>
              <w:jc w:val="left"/>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高校专兼职班主任、班导师</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vAlign w:val="center"/>
          </w:tcPr>
          <w:p>
            <w:pPr>
              <w:jc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46</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高校网络评论员、新闻通讯员和舆情信息员工作能力提升网络培训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高校党委宣传部、团委宣传部、新闻中心、融媒体中心等主管新闻宣传工作部门负责人和工作人员，校属各单位网络评论员、新闻通讯员、舆情信息监督员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40学时/3个月</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280元/人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b/>
                <w:bCs/>
                <w:color w:val="auto"/>
                <w:szCs w:val="21"/>
              </w:rPr>
            </w:pPr>
            <w:r>
              <w:rPr>
                <w:rStyle w:val="36"/>
                <w:rFonts w:hAnsi="黑体"/>
                <w:b w:val="0"/>
                <w:bCs w:val="0"/>
                <w:color w:val="auto"/>
                <w:sz w:val="24"/>
                <w:szCs w:val="24"/>
                <w:shd w:val="clear" w:color="auto" w:fill="D7D7D7" w:themeFill="background1" w:themeFillShade="D8"/>
                <w:lang w:bidi="ar"/>
              </w:rPr>
              <w:t>七</w:t>
            </w:r>
            <w:r>
              <w:rPr>
                <w:rStyle w:val="36"/>
                <w:rFonts w:hint="default" w:hAnsi="黑体"/>
                <w:b w:val="0"/>
                <w:bCs w:val="0"/>
                <w:color w:val="auto"/>
                <w:sz w:val="24"/>
                <w:szCs w:val="24"/>
                <w:shd w:val="clear" w:color="auto" w:fill="D7D7D7" w:themeFill="background1" w:themeFillShade="D8"/>
                <w:lang w:bidi="ar"/>
              </w:rPr>
              <w:t>、大学生培育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47</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习近平新时代中国特色社会主义思想专题网络培训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在校学生</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36学时/1学年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1</w:t>
            </w:r>
            <w:r>
              <w:rPr>
                <w:rFonts w:ascii="Times New Roman" w:hAnsi="Times New Roman" w:eastAsia="仿宋_GB2312" w:cs="仿宋"/>
                <w:color w:val="auto"/>
                <w:szCs w:val="21"/>
              </w:rPr>
              <w:t>00</w:t>
            </w:r>
            <w:r>
              <w:rPr>
                <w:rFonts w:hint="eastAsia" w:ascii="Times New Roman" w:hAnsi="Times New Roman" w:eastAsia="仿宋_GB2312" w:cs="仿宋"/>
                <w:color w:val="auto"/>
                <w:szCs w:val="21"/>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2024年大学新生入学教育网络培训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大一新生</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18学时/1学期</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100元/人（含直播）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49</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学生干部综合素养与服务能力提升网络培训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学生干部</w:t>
            </w:r>
            <w:r>
              <w:rPr>
                <w:rStyle w:val="44"/>
                <w:rFonts w:hint="eastAsia" w:ascii="Times New Roman" w:hAnsi="Times New Roman" w:eastAsia="仿宋_GB2312" w:cs="仿宋"/>
                <w:color w:val="auto"/>
                <w:lang w:eastAsia="zh-CN" w:bidi="ar"/>
              </w:rPr>
              <w:t>、</w:t>
            </w:r>
            <w:r>
              <w:rPr>
                <w:rStyle w:val="44"/>
                <w:rFonts w:hint="default" w:ascii="Times New Roman" w:hAnsi="Times New Roman" w:eastAsia="仿宋_GB2312" w:cs="仿宋"/>
                <w:color w:val="auto"/>
                <w:lang w:bidi="ar"/>
              </w:rPr>
              <w:t>骨干</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36学时/1学年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50</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大学生心理健康教育和朋辈心理辅导实操技能训练</w:t>
            </w:r>
          </w:p>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Style w:val="44"/>
                <w:rFonts w:hint="eastAsia" w:ascii="Times New Roman" w:hAnsi="Times New Roman" w:eastAsia="仿宋_GB2312" w:cs="仿宋"/>
                <w:color w:val="auto"/>
                <w:lang w:val="en-US" w:eastAsia="zh-CN" w:bidi="ar"/>
              </w:rPr>
              <w:t>在校</w:t>
            </w:r>
            <w:r>
              <w:rPr>
                <w:rStyle w:val="44"/>
                <w:rFonts w:hint="default" w:ascii="Times New Roman" w:hAnsi="Times New Roman" w:eastAsia="仿宋_GB2312" w:cs="仿宋"/>
                <w:color w:val="auto"/>
                <w:lang w:bidi="ar"/>
              </w:rPr>
              <w:t>学生、心理委员</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36学时/1学年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51</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大学生</w:t>
            </w:r>
            <w:r>
              <w:rPr>
                <w:rFonts w:hint="eastAsia" w:ascii="Times New Roman" w:hAnsi="Times New Roman" w:eastAsia="仿宋_GB2312" w:cs="仿宋"/>
                <w:b/>
                <w:bCs/>
                <w:color w:val="auto"/>
                <w:szCs w:val="21"/>
                <w:lang w:val="en-US" w:eastAsia="zh-CN"/>
              </w:rPr>
              <w:t>职业</w:t>
            </w:r>
            <w:r>
              <w:rPr>
                <w:rFonts w:hint="eastAsia" w:ascii="Times New Roman" w:hAnsi="Times New Roman" w:eastAsia="仿宋_GB2312" w:cs="仿宋"/>
                <w:b/>
                <w:bCs/>
                <w:color w:val="auto"/>
                <w:szCs w:val="21"/>
              </w:rPr>
              <w:t>生涯规划与就业创业指导网络培训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在校学生，重点是大三、大四学生</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36学时/1学年</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100元/人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52</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大学生毕业论文（设计）写作指导系列直播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Style w:val="44"/>
                <w:rFonts w:hint="default" w:ascii="Times New Roman" w:hAnsi="Times New Roman" w:eastAsia="仿宋_GB2312" w:cs="仿宋"/>
                <w:color w:val="auto"/>
                <w:lang w:bidi="ar"/>
              </w:rPr>
              <w:t>大三、大四学生</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4场同步直播</w:t>
            </w:r>
          </w:p>
        </w:tc>
        <w:tc>
          <w:tcPr>
            <w:tcW w:w="1940"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结合人员规模和组织实施情况商定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53</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全国高校青年马克思主义者和团员青年专题网络培训</w:t>
            </w:r>
          </w:p>
        </w:tc>
        <w:tc>
          <w:tcPr>
            <w:tcW w:w="3779" w:type="dxa"/>
            <w:shd w:val="clear" w:color="auto" w:fill="auto"/>
            <w:vAlign w:val="center"/>
          </w:tcPr>
          <w:p>
            <w:pPr>
              <w:widowControl/>
              <w:jc w:val="left"/>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高校</w:t>
            </w:r>
            <w:r>
              <w:rPr>
                <w:rFonts w:hint="eastAsia" w:ascii="Times New Roman" w:hAnsi="Times New Roman" w:eastAsia="仿宋_GB2312" w:cs="仿宋"/>
                <w:color w:val="auto"/>
                <w:kern w:val="0"/>
                <w:szCs w:val="21"/>
                <w:lang w:eastAsia="zh-CN" w:bidi="ar"/>
              </w:rPr>
              <w:t>“</w:t>
            </w:r>
            <w:r>
              <w:rPr>
                <w:rFonts w:hint="eastAsia" w:ascii="Times New Roman" w:hAnsi="Times New Roman" w:eastAsia="仿宋_GB2312" w:cs="仿宋"/>
                <w:color w:val="auto"/>
                <w:kern w:val="0"/>
                <w:szCs w:val="21"/>
                <w:lang w:bidi="ar"/>
              </w:rPr>
              <w:t>青马工程</w:t>
            </w:r>
            <w:r>
              <w:rPr>
                <w:rFonts w:hint="eastAsia" w:ascii="Times New Roman" w:hAnsi="Times New Roman" w:eastAsia="仿宋_GB2312" w:cs="仿宋"/>
                <w:color w:val="auto"/>
                <w:kern w:val="0"/>
                <w:szCs w:val="21"/>
                <w:lang w:eastAsia="zh-CN" w:bidi="ar"/>
              </w:rPr>
              <w:t>”</w:t>
            </w:r>
            <w:r>
              <w:rPr>
                <w:rFonts w:hint="eastAsia" w:ascii="Times New Roman" w:hAnsi="Times New Roman" w:eastAsia="仿宋_GB2312" w:cs="仿宋"/>
                <w:color w:val="auto"/>
                <w:kern w:val="0"/>
                <w:szCs w:val="21"/>
                <w:lang w:bidi="ar"/>
              </w:rPr>
              <w:t>的</w:t>
            </w:r>
            <w:r>
              <w:rPr>
                <w:rFonts w:hint="eastAsia" w:ascii="Times New Roman" w:hAnsi="Times New Roman" w:eastAsia="仿宋_GB2312" w:cs="仿宋"/>
                <w:color w:val="auto"/>
                <w:kern w:val="0"/>
                <w:szCs w:val="21"/>
                <w:lang w:val="en-US" w:eastAsia="zh-CN" w:bidi="ar"/>
              </w:rPr>
              <w:t>学员与</w:t>
            </w:r>
            <w:r>
              <w:rPr>
                <w:rFonts w:hint="eastAsia" w:ascii="Times New Roman" w:hAnsi="Times New Roman" w:eastAsia="仿宋_GB2312" w:cs="仿宋"/>
                <w:color w:val="auto"/>
                <w:kern w:val="0"/>
                <w:szCs w:val="21"/>
                <w:lang w:bidi="ar"/>
              </w:rPr>
              <w:t>指导教师、共青团员、学生干部（含学生社团干部）、学生党员、入党积极分子、理论学习骨干</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1940" w:type="dxa"/>
            <w:shd w:val="clear" w:color="auto" w:fill="auto"/>
            <w:vAlign w:val="center"/>
          </w:tcPr>
          <w:p>
            <w:pPr>
              <w:widowControl/>
              <w:jc w:val="center"/>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54</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高校团支书专题网络培训</w:t>
            </w:r>
          </w:p>
        </w:tc>
        <w:tc>
          <w:tcPr>
            <w:tcW w:w="3779" w:type="dxa"/>
            <w:shd w:val="clear" w:color="auto" w:fill="auto"/>
            <w:vAlign w:val="center"/>
          </w:tcPr>
          <w:p>
            <w:pPr>
              <w:widowControl/>
              <w:jc w:val="left"/>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高校新任团支书、在职团支书</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1940" w:type="dxa"/>
            <w:shd w:val="clear" w:color="auto" w:fill="auto"/>
            <w:vAlign w:val="center"/>
          </w:tcPr>
          <w:p>
            <w:pPr>
              <w:widowControl/>
              <w:jc w:val="center"/>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55</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kern w:val="0"/>
                <w:szCs w:val="21"/>
                <w:lang w:bidi="ar"/>
              </w:rPr>
            </w:pPr>
            <w:r>
              <w:rPr>
                <w:rFonts w:hint="eastAsia" w:ascii="Times New Roman" w:hAnsi="Times New Roman" w:eastAsia="仿宋_GB2312" w:cs="仿宋"/>
                <w:b/>
                <w:bCs/>
                <w:color w:val="auto"/>
                <w:kern w:val="0"/>
                <w:szCs w:val="21"/>
                <w:lang w:bidi="ar"/>
              </w:rPr>
              <w:t>高校入团积极分子专题网络培训</w:t>
            </w:r>
          </w:p>
        </w:tc>
        <w:tc>
          <w:tcPr>
            <w:tcW w:w="3779" w:type="dxa"/>
            <w:shd w:val="clear" w:color="auto" w:fill="auto"/>
            <w:vAlign w:val="center"/>
          </w:tcPr>
          <w:p>
            <w:pPr>
              <w:widowControl/>
              <w:jc w:val="left"/>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高校入团积极分子、业余团校成员</w:t>
            </w:r>
          </w:p>
        </w:tc>
        <w:tc>
          <w:tcPr>
            <w:tcW w:w="2106"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30学时/2个月</w:t>
            </w:r>
          </w:p>
        </w:tc>
        <w:tc>
          <w:tcPr>
            <w:tcW w:w="1940" w:type="dxa"/>
            <w:shd w:val="clear" w:color="auto" w:fill="auto"/>
            <w:vAlign w:val="center"/>
          </w:tcPr>
          <w:p>
            <w:pPr>
              <w:widowControl/>
              <w:jc w:val="center"/>
              <w:textAlignment w:val="center"/>
              <w:rPr>
                <w:rStyle w:val="44"/>
                <w:rFonts w:hint="default" w:ascii="Times New Roman" w:hAnsi="Times New Roman" w:eastAsia="仿宋_GB2312" w:cs="仿宋"/>
                <w:color w:val="auto"/>
                <w:lang w:bidi="ar"/>
              </w:rPr>
            </w:pPr>
            <w:r>
              <w:rPr>
                <w:rFonts w:hint="eastAsia" w:ascii="Times New Roman" w:hAnsi="Times New Roman" w:eastAsia="仿宋_GB2312" w:cs="仿宋"/>
                <w:color w:val="auto"/>
                <w:kern w:val="0"/>
                <w:szCs w:val="21"/>
                <w:lang w:bidi="ar"/>
              </w:rPr>
              <w:t>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3" w:type="dxa"/>
            <w:gridSpan w:val="8"/>
            <w:shd w:val="clear" w:color="auto" w:fill="D7D7D7" w:themeFill="background1" w:themeFillShade="D8"/>
            <w:noWrap/>
            <w:vAlign w:val="center"/>
          </w:tcPr>
          <w:p>
            <w:pPr>
              <w:widowControl/>
              <w:jc w:val="center"/>
              <w:textAlignment w:val="center"/>
              <w:rPr>
                <w:rFonts w:ascii="Times New Roman" w:hAnsi="Times New Roman" w:eastAsia="仿宋_GB2312" w:cs="仿宋"/>
                <w:color w:val="auto"/>
                <w:szCs w:val="21"/>
              </w:rPr>
            </w:pPr>
            <w:r>
              <w:rPr>
                <w:rStyle w:val="36"/>
                <w:rFonts w:hint="eastAsia" w:hAnsi="黑体" w:eastAsia="黑体"/>
                <w:b w:val="0"/>
                <w:bCs w:val="0"/>
                <w:color w:val="auto"/>
                <w:sz w:val="24"/>
                <w:szCs w:val="24"/>
                <w:shd w:val="clear" w:color="auto" w:fill="D7D7D7" w:themeFill="background1" w:themeFillShade="D8"/>
                <w:lang w:val="en-US" w:eastAsia="zh-CN" w:bidi="ar"/>
              </w:rPr>
              <w:t>八</w:t>
            </w:r>
            <w:r>
              <w:rPr>
                <w:rStyle w:val="36"/>
                <w:rFonts w:hint="default" w:hAnsi="黑体"/>
                <w:b w:val="0"/>
                <w:bCs w:val="0"/>
                <w:color w:val="auto"/>
                <w:sz w:val="24"/>
                <w:szCs w:val="24"/>
                <w:shd w:val="clear" w:color="auto" w:fill="D7D7D7" w:themeFill="background1" w:themeFillShade="D8"/>
                <w:lang w:bidi="ar"/>
              </w:rPr>
              <w:t>、混合定制培训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Times New Roman"/>
                <w:color w:val="auto"/>
                <w:kern w:val="0"/>
                <w:szCs w:val="21"/>
                <w:lang w:bidi="ar"/>
              </w:rPr>
            </w:pPr>
            <w:r>
              <w:rPr>
                <w:rFonts w:hint="eastAsia" w:ascii="Times New Roman" w:hAnsi="Times New Roman" w:eastAsia="仿宋_GB2312" w:cs="Times New Roman"/>
                <w:color w:val="auto"/>
                <w:kern w:val="0"/>
                <w:szCs w:val="21"/>
                <w:lang w:bidi="ar"/>
              </w:rPr>
              <w:t>56</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高校组织人事干部工作能力提升线上线下一体化培训班（第10期）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高校组织部、人事处等相关部门管理人员</w:t>
            </w:r>
          </w:p>
        </w:tc>
        <w:tc>
          <w:tcPr>
            <w:tcW w:w="2106" w:type="dxa"/>
            <w:shd w:val="clear" w:color="auto" w:fill="auto"/>
            <w:vAlign w:val="center"/>
          </w:tcPr>
          <w:p>
            <w:pPr>
              <w:widowControl/>
              <w:jc w:val="center"/>
              <w:textAlignment w:val="center"/>
              <w:rPr>
                <w:rFonts w:ascii="Times New Roman" w:hAnsi="Times New Roman" w:eastAsia="仿宋_GB2312"/>
                <w:color w:val="auto"/>
              </w:rPr>
            </w:pPr>
            <w:r>
              <w:rPr>
                <w:rFonts w:hint="eastAsia" w:ascii="Times New Roman" w:hAnsi="Times New Roman" w:eastAsia="仿宋_GB2312" w:cs="仿宋"/>
                <w:color w:val="auto"/>
                <w:kern w:val="0"/>
                <w:szCs w:val="21"/>
                <w:lang w:bidi="ar"/>
              </w:rPr>
              <w:t>学制为7天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线上：600元/人</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线下：550元/人/天</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Times New Roman"/>
                <w:color w:val="auto"/>
                <w:kern w:val="0"/>
                <w:szCs w:val="21"/>
                <w:lang w:bidi="ar"/>
              </w:rPr>
            </w:pPr>
            <w:r>
              <w:rPr>
                <w:rFonts w:hint="eastAsia" w:ascii="Times New Roman" w:hAnsi="Times New Roman" w:eastAsia="仿宋_GB2312" w:cs="Times New Roman"/>
                <w:color w:val="auto"/>
                <w:kern w:val="0"/>
                <w:szCs w:val="21"/>
                <w:lang w:bidi="ar"/>
              </w:rPr>
              <w:t>57</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高校教师发展工作综合业务能力提升线上线下一体化培训班（第4期）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高校党委教师工作部、教务处、人事处、教师发展中心等相关部门管理人员</w:t>
            </w:r>
          </w:p>
        </w:tc>
        <w:tc>
          <w:tcPr>
            <w:tcW w:w="2106" w:type="dxa"/>
            <w:shd w:val="clear" w:color="auto" w:fill="auto"/>
            <w:vAlign w:val="center"/>
          </w:tcPr>
          <w:p>
            <w:pPr>
              <w:widowControl/>
              <w:jc w:val="center"/>
              <w:textAlignment w:val="center"/>
              <w:rPr>
                <w:rFonts w:ascii="Times New Roman" w:hAnsi="Times New Roman" w:eastAsia="仿宋_GB2312"/>
                <w:color w:val="auto"/>
              </w:rPr>
            </w:pPr>
            <w:r>
              <w:rPr>
                <w:rFonts w:hint="eastAsia" w:ascii="Times New Roman" w:hAnsi="Times New Roman" w:eastAsia="仿宋_GB2312" w:cs="仿宋"/>
                <w:color w:val="auto"/>
                <w:kern w:val="0"/>
                <w:szCs w:val="21"/>
                <w:lang w:bidi="ar"/>
              </w:rPr>
              <w:t>学制为7天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线上：600元/人</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线下：550元/人/天</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Times New Roman"/>
                <w:color w:val="auto"/>
                <w:kern w:val="0"/>
                <w:szCs w:val="21"/>
                <w:lang w:bidi="ar"/>
              </w:rPr>
            </w:pPr>
            <w:r>
              <w:rPr>
                <w:rFonts w:hint="eastAsia" w:ascii="Times New Roman" w:hAnsi="Times New Roman" w:eastAsia="仿宋_GB2312" w:cs="Times New Roman"/>
                <w:color w:val="auto"/>
                <w:kern w:val="0"/>
                <w:szCs w:val="21"/>
                <w:lang w:bidi="ar"/>
              </w:rPr>
              <w:t>58</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高校学工干部工作能力提升线上线下一体化培训班（第7期）</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高校学工部、研工部等相关部门管理人员</w:t>
            </w:r>
          </w:p>
        </w:tc>
        <w:tc>
          <w:tcPr>
            <w:tcW w:w="2106" w:type="dxa"/>
            <w:shd w:val="clear" w:color="auto" w:fill="auto"/>
            <w:vAlign w:val="center"/>
          </w:tcPr>
          <w:p>
            <w:pPr>
              <w:widowControl/>
              <w:jc w:val="center"/>
              <w:textAlignment w:val="center"/>
              <w:rPr>
                <w:rFonts w:ascii="Times New Roman" w:hAnsi="Times New Roman" w:eastAsia="仿宋_GB2312"/>
                <w:color w:val="auto"/>
              </w:rPr>
            </w:pPr>
            <w:r>
              <w:rPr>
                <w:rFonts w:hint="eastAsia" w:ascii="Times New Roman" w:hAnsi="Times New Roman" w:eastAsia="仿宋_GB2312" w:cs="仿宋"/>
                <w:color w:val="auto"/>
                <w:kern w:val="0"/>
                <w:szCs w:val="21"/>
                <w:lang w:bidi="ar"/>
              </w:rPr>
              <w:t>学制为7天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线上：600元/人</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线下：550元/人/天</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59</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szCs w:val="21"/>
              </w:rPr>
              <w:t>马克思主义学院高质量建设线上线下一体化研修班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高校马克思主义学院院长、副院长</w:t>
            </w:r>
          </w:p>
        </w:tc>
        <w:tc>
          <w:tcPr>
            <w:tcW w:w="2106" w:type="dxa"/>
            <w:shd w:val="clear" w:color="auto" w:fill="auto"/>
            <w:vAlign w:val="center"/>
          </w:tcPr>
          <w:p>
            <w:pPr>
              <w:widowControl/>
              <w:jc w:val="center"/>
              <w:textAlignment w:val="center"/>
              <w:rPr>
                <w:rFonts w:ascii="Times New Roman" w:hAnsi="Times New Roman" w:eastAsia="仿宋_GB2312"/>
                <w:color w:val="auto"/>
              </w:rPr>
            </w:pPr>
            <w:r>
              <w:rPr>
                <w:rFonts w:hint="eastAsia" w:ascii="Times New Roman" w:hAnsi="Times New Roman" w:eastAsia="仿宋_GB2312" w:cs="仿宋"/>
                <w:color w:val="auto"/>
                <w:kern w:val="0"/>
                <w:szCs w:val="21"/>
                <w:lang w:bidi="ar"/>
              </w:rPr>
              <w:t>学制为7天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线上：600元/人</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线下：550元/人/天</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（不含师资费）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shd w:val="clear" w:color="auto" w:fill="auto"/>
            <w:noWrap/>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szCs w:val="21"/>
              </w:rPr>
              <w:t>60</w:t>
            </w:r>
          </w:p>
        </w:tc>
        <w:tc>
          <w:tcPr>
            <w:tcW w:w="5551" w:type="dxa"/>
            <w:gridSpan w:val="4"/>
            <w:shd w:val="clear" w:color="auto" w:fill="auto"/>
            <w:vAlign w:val="center"/>
          </w:tcPr>
          <w:p>
            <w:pPr>
              <w:widowControl/>
              <w:jc w:val="left"/>
              <w:textAlignment w:val="center"/>
              <w:rPr>
                <w:rFonts w:ascii="Times New Roman" w:hAnsi="Times New Roman" w:eastAsia="仿宋_GB2312" w:cs="仿宋"/>
                <w:b/>
                <w:bCs/>
                <w:color w:val="auto"/>
                <w:szCs w:val="21"/>
              </w:rPr>
            </w:pPr>
            <w:r>
              <w:rPr>
                <w:rFonts w:hint="eastAsia" w:ascii="Times New Roman" w:hAnsi="Times New Roman" w:eastAsia="仿宋_GB2312" w:cs="仿宋"/>
                <w:b/>
                <w:bCs/>
                <w:color w:val="auto"/>
                <w:kern w:val="0"/>
                <w:szCs w:val="21"/>
                <w:lang w:bidi="ar"/>
              </w:rPr>
              <w:t>研究生院负责人综合业务能力提升线上线下一体化研修班</w:t>
            </w:r>
          </w:p>
        </w:tc>
        <w:tc>
          <w:tcPr>
            <w:tcW w:w="3779" w:type="dxa"/>
            <w:shd w:val="clear" w:color="auto" w:fill="auto"/>
            <w:vAlign w:val="center"/>
          </w:tcPr>
          <w:p>
            <w:pPr>
              <w:widowControl/>
              <w:jc w:val="left"/>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 xml:space="preserve">高校研究生院和研究生工作部相关管理人员 </w:t>
            </w:r>
          </w:p>
        </w:tc>
        <w:tc>
          <w:tcPr>
            <w:tcW w:w="2106" w:type="dxa"/>
            <w:shd w:val="clear" w:color="auto" w:fill="auto"/>
            <w:vAlign w:val="center"/>
          </w:tcPr>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学制为7天</w:t>
            </w:r>
          </w:p>
        </w:tc>
        <w:tc>
          <w:tcPr>
            <w:tcW w:w="1940" w:type="dxa"/>
            <w:shd w:val="clear" w:color="auto" w:fill="auto"/>
            <w:vAlign w:val="center"/>
          </w:tcPr>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线上：600元/人</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（直播）</w:t>
            </w:r>
          </w:p>
          <w:p>
            <w:pPr>
              <w:widowControl/>
              <w:jc w:val="center"/>
              <w:textAlignment w:val="center"/>
              <w:rPr>
                <w:rFonts w:ascii="Times New Roman" w:hAnsi="Times New Roman" w:eastAsia="仿宋_GB2312" w:cs="仿宋"/>
                <w:color w:val="auto"/>
                <w:kern w:val="0"/>
                <w:szCs w:val="21"/>
                <w:lang w:bidi="ar"/>
              </w:rPr>
            </w:pPr>
            <w:r>
              <w:rPr>
                <w:rFonts w:hint="eastAsia" w:ascii="Times New Roman" w:hAnsi="Times New Roman" w:eastAsia="仿宋_GB2312" w:cs="仿宋"/>
                <w:color w:val="auto"/>
                <w:kern w:val="0"/>
                <w:szCs w:val="21"/>
                <w:lang w:bidi="ar"/>
              </w:rPr>
              <w:t>线下：550元/人/天</w:t>
            </w:r>
          </w:p>
          <w:p>
            <w:pPr>
              <w:widowControl/>
              <w:jc w:val="center"/>
              <w:textAlignment w:val="center"/>
              <w:rPr>
                <w:rFonts w:ascii="Times New Roman" w:hAnsi="Times New Roman" w:eastAsia="仿宋_GB2312" w:cs="仿宋"/>
                <w:color w:val="auto"/>
                <w:szCs w:val="21"/>
              </w:rPr>
            </w:pPr>
            <w:r>
              <w:rPr>
                <w:rFonts w:hint="eastAsia" w:ascii="Times New Roman" w:hAnsi="Times New Roman" w:eastAsia="仿宋_GB2312" w:cs="仿宋"/>
                <w:color w:val="auto"/>
                <w:kern w:val="0"/>
                <w:szCs w:val="21"/>
                <w:lang w:bidi="ar"/>
              </w:rPr>
              <w:t>（不含师资费）</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eastAsia="黑体"/>
          <w:lang w:eastAsia="zh-CN"/>
        </w:rPr>
      </w:pPr>
      <w:r>
        <w:rPr>
          <w:rFonts w:hint="eastAsia" w:ascii="楷体" w:hAnsi="楷体" w:eastAsia="楷体" w:cs="楷体"/>
          <w:kern w:val="0"/>
          <w:sz w:val="24"/>
          <w:szCs w:val="24"/>
        </w:rPr>
        <w:t>特别说明：根据高等教育发展实际需要，可采取整省、整校推进等形式开展全员培训；除网络培训之外，可提供集中面授、入校诊断、专家咨询等混合式培训服务；同时也可依托丰富的培训资源和技术服务平台，充分发挥专家团队优势及课程资源优势，量身定制培训计划和方案，探索行动学习等培训新模式</w:t>
      </w:r>
      <w:r>
        <w:rPr>
          <w:rFonts w:hint="eastAsia" w:ascii="楷体" w:hAnsi="楷体" w:eastAsia="楷体" w:cs="楷体"/>
          <w:kern w:val="0"/>
          <w:sz w:val="24"/>
          <w:szCs w:val="24"/>
          <w:lang w:eastAsia="zh-CN"/>
        </w:rPr>
        <w:t>。</w:t>
      </w:r>
      <w:bookmarkStart w:id="2" w:name="_GoBack"/>
      <w:bookmarkEnd w:id="2"/>
    </w:p>
    <w:sectPr>
      <w:headerReference r:id="rId3" w:type="first"/>
      <w:footerReference r:id="rId5" w:type="first"/>
      <w:footerReference r:id="rId4" w:type="default"/>
      <w:pgSz w:w="16838" w:h="11906" w:orient="landscape"/>
      <w:pgMar w:top="1417" w:right="1417" w:bottom="1417" w:left="141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30DA2-EA1A-4380-9A03-0B56ECE8C1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FCBA8D-25B4-4013-935A-F950F80F59A8}"/>
  </w:font>
  <w:font w:name="仿宋">
    <w:panose1 w:val="02010609060101010101"/>
    <w:charset w:val="86"/>
    <w:family w:val="modern"/>
    <w:pitch w:val="default"/>
    <w:sig w:usb0="800002BF" w:usb1="38CF7CFA" w:usb2="00000016" w:usb3="00000000" w:csb0="00040001" w:csb1="00000000"/>
    <w:embedRegular r:id="rId3" w:fontKey="{BDBC2166-1022-4E23-8A12-0A3C102C1DCE}"/>
  </w:font>
  <w:font w:name="Arial Black">
    <w:panose1 w:val="020B0A04020102020204"/>
    <w:charset w:val="00"/>
    <w:family w:val="swiss"/>
    <w:pitch w:val="default"/>
    <w:sig w:usb0="A00002AF" w:usb1="400078FB" w:usb2="00000000" w:usb3="00000000" w:csb0="6000009F" w:csb1="DFD70000"/>
  </w:font>
  <w:font w:name="思源黑体 CN">
    <w:altName w:val="黑体"/>
    <w:panose1 w:val="00000000000000000000"/>
    <w:charset w:val="00"/>
    <w:family w:val="auto"/>
    <w:pitch w:val="default"/>
    <w:sig w:usb0="00000000" w:usb1="00000000" w:usb2="00000000" w:usb3="00000000" w:csb0="00000000" w:csb1="00000000"/>
    <w:embedRegular r:id="rId4" w:fontKey="{C9D4BE07-AED2-43EF-9D9E-43ED8E00E36C}"/>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5" w:fontKey="{F8507D15-D3BA-4220-A8F7-8B76BF8A535B}"/>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embedRegular r:id="rId6" w:fontKey="{6D0DA254-872F-4C6F-A8F9-62ED21CC3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p>
                </w:txbxContent>
              </v:textbox>
            </v:shape>
          </w:pict>
        </mc:Fallback>
      </mc:AlternateContent>
    </w:r>
  </w:p>
  <w:p>
    <w:pPr>
      <w:pStyle w:val="8"/>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txbxContent>
              </v:textbox>
            </v:shape>
          </w:pict>
        </mc:Fallback>
      </mc:AlternateContent>
    </w:r>
  </w:p>
  <w:p>
    <w:pPr>
      <w:pStyle w:val="8"/>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MmIyMTIyODY2MTk4OGRkOTI1YzI5MTE1Y2Q5ZDkifQ=="/>
  </w:docVars>
  <w:rsids>
    <w:rsidRoot w:val="00480FF8"/>
    <w:rsid w:val="000007B4"/>
    <w:rsid w:val="00000E46"/>
    <w:rsid w:val="00000E7A"/>
    <w:rsid w:val="000028A7"/>
    <w:rsid w:val="00005F2E"/>
    <w:rsid w:val="000060B1"/>
    <w:rsid w:val="00007E03"/>
    <w:rsid w:val="0001326C"/>
    <w:rsid w:val="00013FA5"/>
    <w:rsid w:val="000152A1"/>
    <w:rsid w:val="0002239D"/>
    <w:rsid w:val="00022A15"/>
    <w:rsid w:val="00023255"/>
    <w:rsid w:val="00027E60"/>
    <w:rsid w:val="000300CD"/>
    <w:rsid w:val="00030D21"/>
    <w:rsid w:val="00031641"/>
    <w:rsid w:val="00032A13"/>
    <w:rsid w:val="00035BBD"/>
    <w:rsid w:val="0003606F"/>
    <w:rsid w:val="00036C45"/>
    <w:rsid w:val="00037E73"/>
    <w:rsid w:val="000416EC"/>
    <w:rsid w:val="00042263"/>
    <w:rsid w:val="00042F45"/>
    <w:rsid w:val="0004349B"/>
    <w:rsid w:val="0004647B"/>
    <w:rsid w:val="00046F7F"/>
    <w:rsid w:val="000478F2"/>
    <w:rsid w:val="00050804"/>
    <w:rsid w:val="00050E59"/>
    <w:rsid w:val="0005317F"/>
    <w:rsid w:val="000609B4"/>
    <w:rsid w:val="00061C0E"/>
    <w:rsid w:val="00065C97"/>
    <w:rsid w:val="00066A70"/>
    <w:rsid w:val="00070D99"/>
    <w:rsid w:val="00072625"/>
    <w:rsid w:val="00073CE7"/>
    <w:rsid w:val="000756B7"/>
    <w:rsid w:val="0007646C"/>
    <w:rsid w:val="00083EEE"/>
    <w:rsid w:val="000845DC"/>
    <w:rsid w:val="000878E3"/>
    <w:rsid w:val="00090D81"/>
    <w:rsid w:val="00091F6E"/>
    <w:rsid w:val="00092405"/>
    <w:rsid w:val="000928A0"/>
    <w:rsid w:val="00092C8D"/>
    <w:rsid w:val="000958FD"/>
    <w:rsid w:val="000A16A7"/>
    <w:rsid w:val="000A27C4"/>
    <w:rsid w:val="000A3DF8"/>
    <w:rsid w:val="000A4BD4"/>
    <w:rsid w:val="000A6F73"/>
    <w:rsid w:val="000B2098"/>
    <w:rsid w:val="000B4076"/>
    <w:rsid w:val="000B40E2"/>
    <w:rsid w:val="000B5E16"/>
    <w:rsid w:val="000C015C"/>
    <w:rsid w:val="000C15AF"/>
    <w:rsid w:val="000C1B33"/>
    <w:rsid w:val="000C2EEC"/>
    <w:rsid w:val="000C486A"/>
    <w:rsid w:val="000C52A3"/>
    <w:rsid w:val="000C57CB"/>
    <w:rsid w:val="000C660B"/>
    <w:rsid w:val="000D2D8E"/>
    <w:rsid w:val="000E0280"/>
    <w:rsid w:val="000E1A57"/>
    <w:rsid w:val="000E2BC3"/>
    <w:rsid w:val="000F0A38"/>
    <w:rsid w:val="000F20EA"/>
    <w:rsid w:val="00100BF6"/>
    <w:rsid w:val="00105802"/>
    <w:rsid w:val="00107C9D"/>
    <w:rsid w:val="00121401"/>
    <w:rsid w:val="00121AE5"/>
    <w:rsid w:val="00122667"/>
    <w:rsid w:val="0012311B"/>
    <w:rsid w:val="001241D7"/>
    <w:rsid w:val="00124C91"/>
    <w:rsid w:val="001310E0"/>
    <w:rsid w:val="001320A7"/>
    <w:rsid w:val="00133A0C"/>
    <w:rsid w:val="001378B1"/>
    <w:rsid w:val="00137A9D"/>
    <w:rsid w:val="00143746"/>
    <w:rsid w:val="0014437E"/>
    <w:rsid w:val="0014459B"/>
    <w:rsid w:val="00144F87"/>
    <w:rsid w:val="00145177"/>
    <w:rsid w:val="00145721"/>
    <w:rsid w:val="00145EDC"/>
    <w:rsid w:val="00146924"/>
    <w:rsid w:val="001564FB"/>
    <w:rsid w:val="00157E86"/>
    <w:rsid w:val="00161B95"/>
    <w:rsid w:val="001630A1"/>
    <w:rsid w:val="001642A1"/>
    <w:rsid w:val="00164AEE"/>
    <w:rsid w:val="00167510"/>
    <w:rsid w:val="00167ECE"/>
    <w:rsid w:val="00167FE5"/>
    <w:rsid w:val="00170787"/>
    <w:rsid w:val="0017119C"/>
    <w:rsid w:val="00173032"/>
    <w:rsid w:val="00175229"/>
    <w:rsid w:val="00182EF2"/>
    <w:rsid w:val="00185A6F"/>
    <w:rsid w:val="00187985"/>
    <w:rsid w:val="00187E8C"/>
    <w:rsid w:val="001916A5"/>
    <w:rsid w:val="001979FB"/>
    <w:rsid w:val="00197E41"/>
    <w:rsid w:val="001A14FB"/>
    <w:rsid w:val="001A28D7"/>
    <w:rsid w:val="001A31DD"/>
    <w:rsid w:val="001A388D"/>
    <w:rsid w:val="001A4B01"/>
    <w:rsid w:val="001A4B2E"/>
    <w:rsid w:val="001A79B8"/>
    <w:rsid w:val="001B0FCB"/>
    <w:rsid w:val="001B2CF4"/>
    <w:rsid w:val="001B3443"/>
    <w:rsid w:val="001B39C1"/>
    <w:rsid w:val="001B6BAD"/>
    <w:rsid w:val="001C0CF6"/>
    <w:rsid w:val="001C0FAD"/>
    <w:rsid w:val="001C1634"/>
    <w:rsid w:val="001C16F9"/>
    <w:rsid w:val="001C1B72"/>
    <w:rsid w:val="001C29E5"/>
    <w:rsid w:val="001C4D8E"/>
    <w:rsid w:val="001C6FFA"/>
    <w:rsid w:val="001D136B"/>
    <w:rsid w:val="001D35E6"/>
    <w:rsid w:val="001D5F41"/>
    <w:rsid w:val="001D6083"/>
    <w:rsid w:val="001D760E"/>
    <w:rsid w:val="001E0BAE"/>
    <w:rsid w:val="001E2428"/>
    <w:rsid w:val="001E2732"/>
    <w:rsid w:val="001E3F22"/>
    <w:rsid w:val="001F0A4F"/>
    <w:rsid w:val="001F36EC"/>
    <w:rsid w:val="001F4123"/>
    <w:rsid w:val="001F458F"/>
    <w:rsid w:val="00201AB9"/>
    <w:rsid w:val="00205D29"/>
    <w:rsid w:val="00205E0C"/>
    <w:rsid w:val="00210E8C"/>
    <w:rsid w:val="00213A36"/>
    <w:rsid w:val="00214EB5"/>
    <w:rsid w:val="0021634A"/>
    <w:rsid w:val="00217580"/>
    <w:rsid w:val="00217FAA"/>
    <w:rsid w:val="00220850"/>
    <w:rsid w:val="00221B98"/>
    <w:rsid w:val="0022374E"/>
    <w:rsid w:val="0022563A"/>
    <w:rsid w:val="00225DF3"/>
    <w:rsid w:val="00230246"/>
    <w:rsid w:val="002305BF"/>
    <w:rsid w:val="0023063B"/>
    <w:rsid w:val="002329FB"/>
    <w:rsid w:val="002331E2"/>
    <w:rsid w:val="0023550D"/>
    <w:rsid w:val="00236302"/>
    <w:rsid w:val="002372ED"/>
    <w:rsid w:val="002418F6"/>
    <w:rsid w:val="00243799"/>
    <w:rsid w:val="00243B64"/>
    <w:rsid w:val="00244866"/>
    <w:rsid w:val="002501E1"/>
    <w:rsid w:val="002549F9"/>
    <w:rsid w:val="00256236"/>
    <w:rsid w:val="002577C7"/>
    <w:rsid w:val="002578C1"/>
    <w:rsid w:val="00260A62"/>
    <w:rsid w:val="002617B9"/>
    <w:rsid w:val="00265AB1"/>
    <w:rsid w:val="002660E5"/>
    <w:rsid w:val="00266666"/>
    <w:rsid w:val="00271D45"/>
    <w:rsid w:val="00273153"/>
    <w:rsid w:val="002733EE"/>
    <w:rsid w:val="002737DB"/>
    <w:rsid w:val="00273DEA"/>
    <w:rsid w:val="00275E0A"/>
    <w:rsid w:val="00276935"/>
    <w:rsid w:val="00287ADB"/>
    <w:rsid w:val="00290813"/>
    <w:rsid w:val="0029103E"/>
    <w:rsid w:val="00291530"/>
    <w:rsid w:val="00292D06"/>
    <w:rsid w:val="002979A4"/>
    <w:rsid w:val="002A05A7"/>
    <w:rsid w:val="002A106B"/>
    <w:rsid w:val="002A1322"/>
    <w:rsid w:val="002A196B"/>
    <w:rsid w:val="002A1EFE"/>
    <w:rsid w:val="002A65B0"/>
    <w:rsid w:val="002A66B4"/>
    <w:rsid w:val="002A6D28"/>
    <w:rsid w:val="002A6F42"/>
    <w:rsid w:val="002A77F9"/>
    <w:rsid w:val="002A786F"/>
    <w:rsid w:val="002A7A67"/>
    <w:rsid w:val="002B0362"/>
    <w:rsid w:val="002B1BAD"/>
    <w:rsid w:val="002B1E48"/>
    <w:rsid w:val="002B226A"/>
    <w:rsid w:val="002B383B"/>
    <w:rsid w:val="002B3C5D"/>
    <w:rsid w:val="002B46B7"/>
    <w:rsid w:val="002C0C19"/>
    <w:rsid w:val="002C21E1"/>
    <w:rsid w:val="002C4269"/>
    <w:rsid w:val="002C6520"/>
    <w:rsid w:val="002C7CB7"/>
    <w:rsid w:val="002D0A4F"/>
    <w:rsid w:val="002D16D4"/>
    <w:rsid w:val="002D1CA1"/>
    <w:rsid w:val="002D2073"/>
    <w:rsid w:val="002D4633"/>
    <w:rsid w:val="002D4C7F"/>
    <w:rsid w:val="002D4FB5"/>
    <w:rsid w:val="002D5627"/>
    <w:rsid w:val="002E369B"/>
    <w:rsid w:val="002E3F3B"/>
    <w:rsid w:val="002E4DCD"/>
    <w:rsid w:val="002E68F8"/>
    <w:rsid w:val="002E69E5"/>
    <w:rsid w:val="002E6C2D"/>
    <w:rsid w:val="002E7ECA"/>
    <w:rsid w:val="002E7FB1"/>
    <w:rsid w:val="002F0386"/>
    <w:rsid w:val="002F0457"/>
    <w:rsid w:val="002F04E4"/>
    <w:rsid w:val="002F144A"/>
    <w:rsid w:val="002F1E02"/>
    <w:rsid w:val="002F2569"/>
    <w:rsid w:val="002F3ED9"/>
    <w:rsid w:val="002F43EB"/>
    <w:rsid w:val="002F4FF6"/>
    <w:rsid w:val="002F5A7E"/>
    <w:rsid w:val="003010AD"/>
    <w:rsid w:val="0030160D"/>
    <w:rsid w:val="00301EAC"/>
    <w:rsid w:val="00302435"/>
    <w:rsid w:val="00302D69"/>
    <w:rsid w:val="003068C9"/>
    <w:rsid w:val="00306D88"/>
    <w:rsid w:val="00315D60"/>
    <w:rsid w:val="003166EC"/>
    <w:rsid w:val="0031691C"/>
    <w:rsid w:val="00317DFB"/>
    <w:rsid w:val="003206A0"/>
    <w:rsid w:val="003217CB"/>
    <w:rsid w:val="00321A7F"/>
    <w:rsid w:val="003227FC"/>
    <w:rsid w:val="00323E7B"/>
    <w:rsid w:val="00324573"/>
    <w:rsid w:val="00324ECB"/>
    <w:rsid w:val="00331904"/>
    <w:rsid w:val="0033382B"/>
    <w:rsid w:val="003409BF"/>
    <w:rsid w:val="00340C02"/>
    <w:rsid w:val="00342A82"/>
    <w:rsid w:val="00343D7D"/>
    <w:rsid w:val="00345000"/>
    <w:rsid w:val="003463E0"/>
    <w:rsid w:val="00346497"/>
    <w:rsid w:val="003508CB"/>
    <w:rsid w:val="00352B4A"/>
    <w:rsid w:val="003534B7"/>
    <w:rsid w:val="0035357C"/>
    <w:rsid w:val="003535F8"/>
    <w:rsid w:val="00354F07"/>
    <w:rsid w:val="00356371"/>
    <w:rsid w:val="003611D7"/>
    <w:rsid w:val="003618EC"/>
    <w:rsid w:val="0036335E"/>
    <w:rsid w:val="00365045"/>
    <w:rsid w:val="003671B0"/>
    <w:rsid w:val="00370973"/>
    <w:rsid w:val="00373CDB"/>
    <w:rsid w:val="00376B08"/>
    <w:rsid w:val="00380229"/>
    <w:rsid w:val="00382F3B"/>
    <w:rsid w:val="00384FC8"/>
    <w:rsid w:val="003A0D10"/>
    <w:rsid w:val="003A307F"/>
    <w:rsid w:val="003A330E"/>
    <w:rsid w:val="003A39D9"/>
    <w:rsid w:val="003A4877"/>
    <w:rsid w:val="003A7B10"/>
    <w:rsid w:val="003B2FD4"/>
    <w:rsid w:val="003B34E7"/>
    <w:rsid w:val="003B7392"/>
    <w:rsid w:val="003C17BD"/>
    <w:rsid w:val="003C258B"/>
    <w:rsid w:val="003C4918"/>
    <w:rsid w:val="003C5CD8"/>
    <w:rsid w:val="003C66CC"/>
    <w:rsid w:val="003D0B1C"/>
    <w:rsid w:val="003D296E"/>
    <w:rsid w:val="003D6202"/>
    <w:rsid w:val="003D6397"/>
    <w:rsid w:val="003D68AD"/>
    <w:rsid w:val="003E645D"/>
    <w:rsid w:val="003F00E6"/>
    <w:rsid w:val="003F052E"/>
    <w:rsid w:val="003F0AC1"/>
    <w:rsid w:val="003F150B"/>
    <w:rsid w:val="003F2541"/>
    <w:rsid w:val="003F4EFF"/>
    <w:rsid w:val="003F6C9F"/>
    <w:rsid w:val="00400826"/>
    <w:rsid w:val="004021DB"/>
    <w:rsid w:val="004026F4"/>
    <w:rsid w:val="00404105"/>
    <w:rsid w:val="0040662B"/>
    <w:rsid w:val="004100C3"/>
    <w:rsid w:val="00412677"/>
    <w:rsid w:val="00422515"/>
    <w:rsid w:val="004247DE"/>
    <w:rsid w:val="0042764C"/>
    <w:rsid w:val="0042788E"/>
    <w:rsid w:val="0043025B"/>
    <w:rsid w:val="00431CF2"/>
    <w:rsid w:val="0043393F"/>
    <w:rsid w:val="004340CB"/>
    <w:rsid w:val="00434E69"/>
    <w:rsid w:val="004415C0"/>
    <w:rsid w:val="004433C8"/>
    <w:rsid w:val="00444CBB"/>
    <w:rsid w:val="00446C8F"/>
    <w:rsid w:val="00447B97"/>
    <w:rsid w:val="00447C76"/>
    <w:rsid w:val="004509C5"/>
    <w:rsid w:val="00454D24"/>
    <w:rsid w:val="004561FA"/>
    <w:rsid w:val="00457794"/>
    <w:rsid w:val="00461DF6"/>
    <w:rsid w:val="00462B7C"/>
    <w:rsid w:val="00462F86"/>
    <w:rsid w:val="0046375E"/>
    <w:rsid w:val="00463EBB"/>
    <w:rsid w:val="00465BA8"/>
    <w:rsid w:val="0046721C"/>
    <w:rsid w:val="00472747"/>
    <w:rsid w:val="00475611"/>
    <w:rsid w:val="004773B8"/>
    <w:rsid w:val="00477F9E"/>
    <w:rsid w:val="004807C2"/>
    <w:rsid w:val="004809F5"/>
    <w:rsid w:val="00480FF8"/>
    <w:rsid w:val="00484D61"/>
    <w:rsid w:val="0048734D"/>
    <w:rsid w:val="00494FFB"/>
    <w:rsid w:val="00495E02"/>
    <w:rsid w:val="00497709"/>
    <w:rsid w:val="004A2038"/>
    <w:rsid w:val="004A2FFD"/>
    <w:rsid w:val="004A55B6"/>
    <w:rsid w:val="004A6689"/>
    <w:rsid w:val="004B3A1E"/>
    <w:rsid w:val="004C264B"/>
    <w:rsid w:val="004C27CD"/>
    <w:rsid w:val="004C3042"/>
    <w:rsid w:val="004C3EA2"/>
    <w:rsid w:val="004C6118"/>
    <w:rsid w:val="004C6E31"/>
    <w:rsid w:val="004D01A5"/>
    <w:rsid w:val="004D0BC5"/>
    <w:rsid w:val="004D179C"/>
    <w:rsid w:val="004D2A26"/>
    <w:rsid w:val="004D55E9"/>
    <w:rsid w:val="004D5FCD"/>
    <w:rsid w:val="004D78CF"/>
    <w:rsid w:val="004E0832"/>
    <w:rsid w:val="004E25A0"/>
    <w:rsid w:val="004E2634"/>
    <w:rsid w:val="004E65E1"/>
    <w:rsid w:val="004F1544"/>
    <w:rsid w:val="004F1C1D"/>
    <w:rsid w:val="004F26B9"/>
    <w:rsid w:val="004F66A5"/>
    <w:rsid w:val="004F732A"/>
    <w:rsid w:val="00500B1B"/>
    <w:rsid w:val="00500E3B"/>
    <w:rsid w:val="00501864"/>
    <w:rsid w:val="00502B74"/>
    <w:rsid w:val="005030BB"/>
    <w:rsid w:val="0050468A"/>
    <w:rsid w:val="00506848"/>
    <w:rsid w:val="0050719F"/>
    <w:rsid w:val="00507734"/>
    <w:rsid w:val="0051363E"/>
    <w:rsid w:val="00515A8B"/>
    <w:rsid w:val="00515B0E"/>
    <w:rsid w:val="00517C82"/>
    <w:rsid w:val="0052112D"/>
    <w:rsid w:val="005214BE"/>
    <w:rsid w:val="00522170"/>
    <w:rsid w:val="00522C51"/>
    <w:rsid w:val="005239B7"/>
    <w:rsid w:val="00526F04"/>
    <w:rsid w:val="00527ABC"/>
    <w:rsid w:val="00531731"/>
    <w:rsid w:val="00542CC1"/>
    <w:rsid w:val="005519C7"/>
    <w:rsid w:val="00554459"/>
    <w:rsid w:val="005601E1"/>
    <w:rsid w:val="005604BD"/>
    <w:rsid w:val="0056267E"/>
    <w:rsid w:val="005648C1"/>
    <w:rsid w:val="00564B6F"/>
    <w:rsid w:val="00565A4D"/>
    <w:rsid w:val="0056691E"/>
    <w:rsid w:val="0057065D"/>
    <w:rsid w:val="005732A5"/>
    <w:rsid w:val="005734A8"/>
    <w:rsid w:val="005745C1"/>
    <w:rsid w:val="00574F97"/>
    <w:rsid w:val="005773F3"/>
    <w:rsid w:val="00580324"/>
    <w:rsid w:val="00581AC8"/>
    <w:rsid w:val="005849C8"/>
    <w:rsid w:val="00584C95"/>
    <w:rsid w:val="005854AB"/>
    <w:rsid w:val="00585830"/>
    <w:rsid w:val="005860B7"/>
    <w:rsid w:val="00586202"/>
    <w:rsid w:val="00587080"/>
    <w:rsid w:val="005947AA"/>
    <w:rsid w:val="005970B3"/>
    <w:rsid w:val="005A03AC"/>
    <w:rsid w:val="005A26BB"/>
    <w:rsid w:val="005A307F"/>
    <w:rsid w:val="005A385F"/>
    <w:rsid w:val="005A3D88"/>
    <w:rsid w:val="005A4109"/>
    <w:rsid w:val="005A64A6"/>
    <w:rsid w:val="005A7E3A"/>
    <w:rsid w:val="005B0132"/>
    <w:rsid w:val="005B170D"/>
    <w:rsid w:val="005B3FD6"/>
    <w:rsid w:val="005B60BA"/>
    <w:rsid w:val="005B6550"/>
    <w:rsid w:val="005C18E3"/>
    <w:rsid w:val="005C21C4"/>
    <w:rsid w:val="005C3F55"/>
    <w:rsid w:val="005C569E"/>
    <w:rsid w:val="005C68A2"/>
    <w:rsid w:val="005C7592"/>
    <w:rsid w:val="005D0401"/>
    <w:rsid w:val="005D11AE"/>
    <w:rsid w:val="005D1457"/>
    <w:rsid w:val="005D7D32"/>
    <w:rsid w:val="005E029E"/>
    <w:rsid w:val="005E496D"/>
    <w:rsid w:val="005F045D"/>
    <w:rsid w:val="005F6F7A"/>
    <w:rsid w:val="005F74F3"/>
    <w:rsid w:val="005F75C3"/>
    <w:rsid w:val="0060180E"/>
    <w:rsid w:val="00602149"/>
    <w:rsid w:val="006056CD"/>
    <w:rsid w:val="00606992"/>
    <w:rsid w:val="00610919"/>
    <w:rsid w:val="00623341"/>
    <w:rsid w:val="00627736"/>
    <w:rsid w:val="00627FDD"/>
    <w:rsid w:val="00630845"/>
    <w:rsid w:val="00632914"/>
    <w:rsid w:val="00633CA0"/>
    <w:rsid w:val="00634D88"/>
    <w:rsid w:val="00635751"/>
    <w:rsid w:val="00637C2B"/>
    <w:rsid w:val="00641480"/>
    <w:rsid w:val="00642DB2"/>
    <w:rsid w:val="00642FD0"/>
    <w:rsid w:val="006471FF"/>
    <w:rsid w:val="00647526"/>
    <w:rsid w:val="00650CA9"/>
    <w:rsid w:val="0065230A"/>
    <w:rsid w:val="00652C2F"/>
    <w:rsid w:val="00655B4D"/>
    <w:rsid w:val="006634A3"/>
    <w:rsid w:val="00665A56"/>
    <w:rsid w:val="00665AF9"/>
    <w:rsid w:val="00666E29"/>
    <w:rsid w:val="006729D9"/>
    <w:rsid w:val="00673418"/>
    <w:rsid w:val="00673CC1"/>
    <w:rsid w:val="00674F21"/>
    <w:rsid w:val="00675073"/>
    <w:rsid w:val="0068015D"/>
    <w:rsid w:val="00686388"/>
    <w:rsid w:val="0068638D"/>
    <w:rsid w:val="00687112"/>
    <w:rsid w:val="00691944"/>
    <w:rsid w:val="00692286"/>
    <w:rsid w:val="00692433"/>
    <w:rsid w:val="00694E59"/>
    <w:rsid w:val="0069744B"/>
    <w:rsid w:val="006975E6"/>
    <w:rsid w:val="006A147F"/>
    <w:rsid w:val="006A6C7D"/>
    <w:rsid w:val="006B02AF"/>
    <w:rsid w:val="006B0EDD"/>
    <w:rsid w:val="006B2C91"/>
    <w:rsid w:val="006B2C9D"/>
    <w:rsid w:val="006B4A7A"/>
    <w:rsid w:val="006B527B"/>
    <w:rsid w:val="006B52F4"/>
    <w:rsid w:val="006B53C0"/>
    <w:rsid w:val="006B5A84"/>
    <w:rsid w:val="006C1BD1"/>
    <w:rsid w:val="006C341B"/>
    <w:rsid w:val="006C4B1C"/>
    <w:rsid w:val="006C5680"/>
    <w:rsid w:val="006C5F56"/>
    <w:rsid w:val="006D00DF"/>
    <w:rsid w:val="006D0179"/>
    <w:rsid w:val="006D0993"/>
    <w:rsid w:val="006D148D"/>
    <w:rsid w:val="006D3224"/>
    <w:rsid w:val="006D63E4"/>
    <w:rsid w:val="006D7455"/>
    <w:rsid w:val="006D7FE8"/>
    <w:rsid w:val="006E10B2"/>
    <w:rsid w:val="006E11B4"/>
    <w:rsid w:val="006E2C93"/>
    <w:rsid w:val="006E3B36"/>
    <w:rsid w:val="006E3EF8"/>
    <w:rsid w:val="006E444B"/>
    <w:rsid w:val="006E44D6"/>
    <w:rsid w:val="006E4CA9"/>
    <w:rsid w:val="006E5786"/>
    <w:rsid w:val="006E5D6B"/>
    <w:rsid w:val="006E5DCD"/>
    <w:rsid w:val="006E5FB3"/>
    <w:rsid w:val="006F40CF"/>
    <w:rsid w:val="006F45CA"/>
    <w:rsid w:val="006F49C5"/>
    <w:rsid w:val="006F5302"/>
    <w:rsid w:val="006F5E03"/>
    <w:rsid w:val="00706078"/>
    <w:rsid w:val="00706FDA"/>
    <w:rsid w:val="0071104F"/>
    <w:rsid w:val="00711614"/>
    <w:rsid w:val="00712F8B"/>
    <w:rsid w:val="00714994"/>
    <w:rsid w:val="00714BA3"/>
    <w:rsid w:val="007162C9"/>
    <w:rsid w:val="007175D6"/>
    <w:rsid w:val="0072056C"/>
    <w:rsid w:val="00721545"/>
    <w:rsid w:val="00721DCC"/>
    <w:rsid w:val="007228C2"/>
    <w:rsid w:val="007230A4"/>
    <w:rsid w:val="00723CDF"/>
    <w:rsid w:val="00723F77"/>
    <w:rsid w:val="007306DC"/>
    <w:rsid w:val="00731B7B"/>
    <w:rsid w:val="007334CC"/>
    <w:rsid w:val="0073521F"/>
    <w:rsid w:val="007374C7"/>
    <w:rsid w:val="00744D23"/>
    <w:rsid w:val="0074693C"/>
    <w:rsid w:val="00747F49"/>
    <w:rsid w:val="00753FEB"/>
    <w:rsid w:val="007544A6"/>
    <w:rsid w:val="007571F9"/>
    <w:rsid w:val="00757FF3"/>
    <w:rsid w:val="007614BD"/>
    <w:rsid w:val="00767018"/>
    <w:rsid w:val="00770BD2"/>
    <w:rsid w:val="007723D8"/>
    <w:rsid w:val="00773184"/>
    <w:rsid w:val="007738BC"/>
    <w:rsid w:val="0077485A"/>
    <w:rsid w:val="00780427"/>
    <w:rsid w:val="007820FB"/>
    <w:rsid w:val="0078252F"/>
    <w:rsid w:val="00783944"/>
    <w:rsid w:val="00785DF2"/>
    <w:rsid w:val="00786DD2"/>
    <w:rsid w:val="007877EF"/>
    <w:rsid w:val="00794306"/>
    <w:rsid w:val="00795511"/>
    <w:rsid w:val="007977AA"/>
    <w:rsid w:val="007A56CC"/>
    <w:rsid w:val="007A7073"/>
    <w:rsid w:val="007B1BBA"/>
    <w:rsid w:val="007B28FF"/>
    <w:rsid w:val="007B5CCA"/>
    <w:rsid w:val="007C0228"/>
    <w:rsid w:val="007C3435"/>
    <w:rsid w:val="007C398B"/>
    <w:rsid w:val="007C6C55"/>
    <w:rsid w:val="007C72A9"/>
    <w:rsid w:val="007D0239"/>
    <w:rsid w:val="007D3B48"/>
    <w:rsid w:val="007D3CA0"/>
    <w:rsid w:val="007D4403"/>
    <w:rsid w:val="007D4566"/>
    <w:rsid w:val="007D6661"/>
    <w:rsid w:val="007D67DD"/>
    <w:rsid w:val="007D7C0C"/>
    <w:rsid w:val="007E0D62"/>
    <w:rsid w:val="007E2400"/>
    <w:rsid w:val="007E255D"/>
    <w:rsid w:val="007E3B25"/>
    <w:rsid w:val="007F0DB7"/>
    <w:rsid w:val="007F2589"/>
    <w:rsid w:val="007F3C39"/>
    <w:rsid w:val="007F3E2C"/>
    <w:rsid w:val="007F74B4"/>
    <w:rsid w:val="00800517"/>
    <w:rsid w:val="00801B79"/>
    <w:rsid w:val="00803522"/>
    <w:rsid w:val="00810E5A"/>
    <w:rsid w:val="00811253"/>
    <w:rsid w:val="00811D64"/>
    <w:rsid w:val="00813F57"/>
    <w:rsid w:val="00814940"/>
    <w:rsid w:val="00814CA4"/>
    <w:rsid w:val="00814E83"/>
    <w:rsid w:val="0081520D"/>
    <w:rsid w:val="00816C54"/>
    <w:rsid w:val="00820E0D"/>
    <w:rsid w:val="00824507"/>
    <w:rsid w:val="00824976"/>
    <w:rsid w:val="00832245"/>
    <w:rsid w:val="00832DC1"/>
    <w:rsid w:val="0083346C"/>
    <w:rsid w:val="00835E1B"/>
    <w:rsid w:val="0083650C"/>
    <w:rsid w:val="008369A9"/>
    <w:rsid w:val="0084288B"/>
    <w:rsid w:val="00843764"/>
    <w:rsid w:val="008466BA"/>
    <w:rsid w:val="00847600"/>
    <w:rsid w:val="0084789B"/>
    <w:rsid w:val="0085035C"/>
    <w:rsid w:val="008515DD"/>
    <w:rsid w:val="008523D4"/>
    <w:rsid w:val="00853CF0"/>
    <w:rsid w:val="0085439F"/>
    <w:rsid w:val="00854765"/>
    <w:rsid w:val="008602D5"/>
    <w:rsid w:val="00860963"/>
    <w:rsid w:val="00860970"/>
    <w:rsid w:val="00861CAA"/>
    <w:rsid w:val="00862FF1"/>
    <w:rsid w:val="0086332E"/>
    <w:rsid w:val="0086428F"/>
    <w:rsid w:val="00864A1B"/>
    <w:rsid w:val="00867027"/>
    <w:rsid w:val="00867056"/>
    <w:rsid w:val="00873ED8"/>
    <w:rsid w:val="00874AA1"/>
    <w:rsid w:val="00874BC5"/>
    <w:rsid w:val="00875FF1"/>
    <w:rsid w:val="008809F6"/>
    <w:rsid w:val="008825DB"/>
    <w:rsid w:val="008857E1"/>
    <w:rsid w:val="00887730"/>
    <w:rsid w:val="008901A6"/>
    <w:rsid w:val="0089369C"/>
    <w:rsid w:val="00894EE2"/>
    <w:rsid w:val="008A6E49"/>
    <w:rsid w:val="008A7805"/>
    <w:rsid w:val="008B0014"/>
    <w:rsid w:val="008B43BE"/>
    <w:rsid w:val="008B559B"/>
    <w:rsid w:val="008B6BDC"/>
    <w:rsid w:val="008C1F0C"/>
    <w:rsid w:val="008C2520"/>
    <w:rsid w:val="008C3BE2"/>
    <w:rsid w:val="008C6AED"/>
    <w:rsid w:val="008C7088"/>
    <w:rsid w:val="008D0558"/>
    <w:rsid w:val="008D5DC6"/>
    <w:rsid w:val="008E1EE6"/>
    <w:rsid w:val="008E3198"/>
    <w:rsid w:val="008F16EC"/>
    <w:rsid w:val="008F3F24"/>
    <w:rsid w:val="008F5812"/>
    <w:rsid w:val="00901650"/>
    <w:rsid w:val="00903F11"/>
    <w:rsid w:val="00904898"/>
    <w:rsid w:val="00905D74"/>
    <w:rsid w:val="00910D0E"/>
    <w:rsid w:val="009129F2"/>
    <w:rsid w:val="00916471"/>
    <w:rsid w:val="00921F51"/>
    <w:rsid w:val="00922111"/>
    <w:rsid w:val="00922496"/>
    <w:rsid w:val="009235D3"/>
    <w:rsid w:val="00923D48"/>
    <w:rsid w:val="00924DC0"/>
    <w:rsid w:val="0093298B"/>
    <w:rsid w:val="00932C82"/>
    <w:rsid w:val="00932E76"/>
    <w:rsid w:val="00933678"/>
    <w:rsid w:val="00934622"/>
    <w:rsid w:val="00934F9D"/>
    <w:rsid w:val="0093560D"/>
    <w:rsid w:val="00936E46"/>
    <w:rsid w:val="009407CC"/>
    <w:rsid w:val="00941D1E"/>
    <w:rsid w:val="00942F36"/>
    <w:rsid w:val="009441A8"/>
    <w:rsid w:val="00944B1D"/>
    <w:rsid w:val="00944FF6"/>
    <w:rsid w:val="009468E7"/>
    <w:rsid w:val="00946E58"/>
    <w:rsid w:val="009509A5"/>
    <w:rsid w:val="00951420"/>
    <w:rsid w:val="00951C1B"/>
    <w:rsid w:val="00953E54"/>
    <w:rsid w:val="0095587D"/>
    <w:rsid w:val="00956DFA"/>
    <w:rsid w:val="00962630"/>
    <w:rsid w:val="0096377C"/>
    <w:rsid w:val="00964E37"/>
    <w:rsid w:val="00965924"/>
    <w:rsid w:val="00967979"/>
    <w:rsid w:val="009707B8"/>
    <w:rsid w:val="00972D00"/>
    <w:rsid w:val="00972D9F"/>
    <w:rsid w:val="00974BCA"/>
    <w:rsid w:val="00977790"/>
    <w:rsid w:val="00980A5D"/>
    <w:rsid w:val="00982E5D"/>
    <w:rsid w:val="00983A39"/>
    <w:rsid w:val="00986413"/>
    <w:rsid w:val="0098651D"/>
    <w:rsid w:val="00986FCA"/>
    <w:rsid w:val="00987015"/>
    <w:rsid w:val="00987E5A"/>
    <w:rsid w:val="0099417E"/>
    <w:rsid w:val="0099423B"/>
    <w:rsid w:val="00994E21"/>
    <w:rsid w:val="00996521"/>
    <w:rsid w:val="009A11AE"/>
    <w:rsid w:val="009A757B"/>
    <w:rsid w:val="009A78B0"/>
    <w:rsid w:val="009A7E5B"/>
    <w:rsid w:val="009B109F"/>
    <w:rsid w:val="009B16A4"/>
    <w:rsid w:val="009B252C"/>
    <w:rsid w:val="009B2B26"/>
    <w:rsid w:val="009B43B2"/>
    <w:rsid w:val="009B4BDA"/>
    <w:rsid w:val="009B55B3"/>
    <w:rsid w:val="009B5FE2"/>
    <w:rsid w:val="009B7554"/>
    <w:rsid w:val="009C0F77"/>
    <w:rsid w:val="009C1D94"/>
    <w:rsid w:val="009C39BC"/>
    <w:rsid w:val="009C5BFD"/>
    <w:rsid w:val="009C69AF"/>
    <w:rsid w:val="009D61A7"/>
    <w:rsid w:val="009D7E03"/>
    <w:rsid w:val="009D7F81"/>
    <w:rsid w:val="009E0A78"/>
    <w:rsid w:val="009E1A63"/>
    <w:rsid w:val="009E29D6"/>
    <w:rsid w:val="009E3F52"/>
    <w:rsid w:val="009E4174"/>
    <w:rsid w:val="009E4502"/>
    <w:rsid w:val="009E4B18"/>
    <w:rsid w:val="009E4BA3"/>
    <w:rsid w:val="009E6191"/>
    <w:rsid w:val="009E741E"/>
    <w:rsid w:val="009E752F"/>
    <w:rsid w:val="009F01DC"/>
    <w:rsid w:val="009F0753"/>
    <w:rsid w:val="009F0AC9"/>
    <w:rsid w:val="009F0C25"/>
    <w:rsid w:val="009F3AE5"/>
    <w:rsid w:val="009F4E79"/>
    <w:rsid w:val="009F6049"/>
    <w:rsid w:val="009F6185"/>
    <w:rsid w:val="009F76EC"/>
    <w:rsid w:val="009F7D51"/>
    <w:rsid w:val="00A003AD"/>
    <w:rsid w:val="00A02287"/>
    <w:rsid w:val="00A03AB0"/>
    <w:rsid w:val="00A056E4"/>
    <w:rsid w:val="00A14498"/>
    <w:rsid w:val="00A14730"/>
    <w:rsid w:val="00A227F1"/>
    <w:rsid w:val="00A22A99"/>
    <w:rsid w:val="00A24FC0"/>
    <w:rsid w:val="00A30CFA"/>
    <w:rsid w:val="00A35AD0"/>
    <w:rsid w:val="00A360BB"/>
    <w:rsid w:val="00A41BB8"/>
    <w:rsid w:val="00A41C91"/>
    <w:rsid w:val="00A43075"/>
    <w:rsid w:val="00A43D42"/>
    <w:rsid w:val="00A44995"/>
    <w:rsid w:val="00A451D0"/>
    <w:rsid w:val="00A45D27"/>
    <w:rsid w:val="00A464B1"/>
    <w:rsid w:val="00A478A2"/>
    <w:rsid w:val="00A47DAF"/>
    <w:rsid w:val="00A50684"/>
    <w:rsid w:val="00A509E1"/>
    <w:rsid w:val="00A528D1"/>
    <w:rsid w:val="00A53740"/>
    <w:rsid w:val="00A553D1"/>
    <w:rsid w:val="00A56137"/>
    <w:rsid w:val="00A56774"/>
    <w:rsid w:val="00A6131B"/>
    <w:rsid w:val="00A6310C"/>
    <w:rsid w:val="00A63A2A"/>
    <w:rsid w:val="00A65633"/>
    <w:rsid w:val="00A65684"/>
    <w:rsid w:val="00A71B53"/>
    <w:rsid w:val="00A742B6"/>
    <w:rsid w:val="00A80DFF"/>
    <w:rsid w:val="00A82DD3"/>
    <w:rsid w:val="00A85BEE"/>
    <w:rsid w:val="00A912FF"/>
    <w:rsid w:val="00A9402B"/>
    <w:rsid w:val="00A94493"/>
    <w:rsid w:val="00A96347"/>
    <w:rsid w:val="00A96692"/>
    <w:rsid w:val="00A9686B"/>
    <w:rsid w:val="00A972A4"/>
    <w:rsid w:val="00AA0DBE"/>
    <w:rsid w:val="00AA45D7"/>
    <w:rsid w:val="00AA45EA"/>
    <w:rsid w:val="00AA513F"/>
    <w:rsid w:val="00AA574E"/>
    <w:rsid w:val="00AB1350"/>
    <w:rsid w:val="00AB24AE"/>
    <w:rsid w:val="00AB2703"/>
    <w:rsid w:val="00AB2959"/>
    <w:rsid w:val="00AB29E4"/>
    <w:rsid w:val="00AB2B62"/>
    <w:rsid w:val="00AB2CC3"/>
    <w:rsid w:val="00AB3550"/>
    <w:rsid w:val="00AB373C"/>
    <w:rsid w:val="00AB3FEB"/>
    <w:rsid w:val="00AB6D27"/>
    <w:rsid w:val="00AB6FA9"/>
    <w:rsid w:val="00AB7061"/>
    <w:rsid w:val="00AC084B"/>
    <w:rsid w:val="00AC1F1C"/>
    <w:rsid w:val="00AC303F"/>
    <w:rsid w:val="00AC32B3"/>
    <w:rsid w:val="00AC3E4E"/>
    <w:rsid w:val="00AC4997"/>
    <w:rsid w:val="00AC5604"/>
    <w:rsid w:val="00AC5CCF"/>
    <w:rsid w:val="00AC6C89"/>
    <w:rsid w:val="00AC7811"/>
    <w:rsid w:val="00AC7BE1"/>
    <w:rsid w:val="00AD0851"/>
    <w:rsid w:val="00AD54EE"/>
    <w:rsid w:val="00AD6504"/>
    <w:rsid w:val="00AD6943"/>
    <w:rsid w:val="00AD7E5C"/>
    <w:rsid w:val="00AE2D9E"/>
    <w:rsid w:val="00AE3840"/>
    <w:rsid w:val="00AE3ED4"/>
    <w:rsid w:val="00AE4586"/>
    <w:rsid w:val="00AE49B4"/>
    <w:rsid w:val="00AE5D7E"/>
    <w:rsid w:val="00AE65AA"/>
    <w:rsid w:val="00AE7008"/>
    <w:rsid w:val="00AF06B8"/>
    <w:rsid w:val="00AF5B95"/>
    <w:rsid w:val="00AF7A88"/>
    <w:rsid w:val="00B0027E"/>
    <w:rsid w:val="00B00651"/>
    <w:rsid w:val="00B01F92"/>
    <w:rsid w:val="00B0281F"/>
    <w:rsid w:val="00B02FB5"/>
    <w:rsid w:val="00B03637"/>
    <w:rsid w:val="00B04B0B"/>
    <w:rsid w:val="00B1000A"/>
    <w:rsid w:val="00B13947"/>
    <w:rsid w:val="00B16219"/>
    <w:rsid w:val="00B17360"/>
    <w:rsid w:val="00B24283"/>
    <w:rsid w:val="00B2727E"/>
    <w:rsid w:val="00B3151E"/>
    <w:rsid w:val="00B31524"/>
    <w:rsid w:val="00B32121"/>
    <w:rsid w:val="00B32DE8"/>
    <w:rsid w:val="00B33246"/>
    <w:rsid w:val="00B34BEF"/>
    <w:rsid w:val="00B35BAD"/>
    <w:rsid w:val="00B365B1"/>
    <w:rsid w:val="00B40B56"/>
    <w:rsid w:val="00B40D40"/>
    <w:rsid w:val="00B42871"/>
    <w:rsid w:val="00B44363"/>
    <w:rsid w:val="00B4546E"/>
    <w:rsid w:val="00B476D1"/>
    <w:rsid w:val="00B54FA9"/>
    <w:rsid w:val="00B55710"/>
    <w:rsid w:val="00B56DD3"/>
    <w:rsid w:val="00B6169D"/>
    <w:rsid w:val="00B63155"/>
    <w:rsid w:val="00B65C76"/>
    <w:rsid w:val="00B670A8"/>
    <w:rsid w:val="00B67DE1"/>
    <w:rsid w:val="00B701B7"/>
    <w:rsid w:val="00B7040F"/>
    <w:rsid w:val="00B75756"/>
    <w:rsid w:val="00B7665B"/>
    <w:rsid w:val="00B7672C"/>
    <w:rsid w:val="00B771FC"/>
    <w:rsid w:val="00B80511"/>
    <w:rsid w:val="00B805EC"/>
    <w:rsid w:val="00B82330"/>
    <w:rsid w:val="00B8368B"/>
    <w:rsid w:val="00B83C88"/>
    <w:rsid w:val="00B92FCB"/>
    <w:rsid w:val="00B95143"/>
    <w:rsid w:val="00B955FD"/>
    <w:rsid w:val="00B96118"/>
    <w:rsid w:val="00B97EE7"/>
    <w:rsid w:val="00BA0334"/>
    <w:rsid w:val="00BA2725"/>
    <w:rsid w:val="00BA2B7E"/>
    <w:rsid w:val="00BA4FD9"/>
    <w:rsid w:val="00BA5042"/>
    <w:rsid w:val="00BA523E"/>
    <w:rsid w:val="00BA5590"/>
    <w:rsid w:val="00BA5FE9"/>
    <w:rsid w:val="00BA7C43"/>
    <w:rsid w:val="00BB0ECC"/>
    <w:rsid w:val="00BB2ABF"/>
    <w:rsid w:val="00BB4E4D"/>
    <w:rsid w:val="00BB7058"/>
    <w:rsid w:val="00BC0D7A"/>
    <w:rsid w:val="00BC36D8"/>
    <w:rsid w:val="00BC5032"/>
    <w:rsid w:val="00BC587E"/>
    <w:rsid w:val="00BC73E0"/>
    <w:rsid w:val="00BD0EE9"/>
    <w:rsid w:val="00BD15EA"/>
    <w:rsid w:val="00BD1BC7"/>
    <w:rsid w:val="00BD3046"/>
    <w:rsid w:val="00BD42B5"/>
    <w:rsid w:val="00BD4B14"/>
    <w:rsid w:val="00BD5B04"/>
    <w:rsid w:val="00BD5D7B"/>
    <w:rsid w:val="00BD6729"/>
    <w:rsid w:val="00BD7639"/>
    <w:rsid w:val="00BE1017"/>
    <w:rsid w:val="00BE310C"/>
    <w:rsid w:val="00BE3288"/>
    <w:rsid w:val="00BE648E"/>
    <w:rsid w:val="00BE700C"/>
    <w:rsid w:val="00BF0E19"/>
    <w:rsid w:val="00BF17D1"/>
    <w:rsid w:val="00BF21FD"/>
    <w:rsid w:val="00BF3A53"/>
    <w:rsid w:val="00BF43A7"/>
    <w:rsid w:val="00BF5202"/>
    <w:rsid w:val="00BF6FC4"/>
    <w:rsid w:val="00C00AB8"/>
    <w:rsid w:val="00C00D71"/>
    <w:rsid w:val="00C04BE9"/>
    <w:rsid w:val="00C053F9"/>
    <w:rsid w:val="00C05C39"/>
    <w:rsid w:val="00C07F86"/>
    <w:rsid w:val="00C11F86"/>
    <w:rsid w:val="00C130D6"/>
    <w:rsid w:val="00C13F23"/>
    <w:rsid w:val="00C16D45"/>
    <w:rsid w:val="00C2026B"/>
    <w:rsid w:val="00C31C1D"/>
    <w:rsid w:val="00C332DD"/>
    <w:rsid w:val="00C34AA7"/>
    <w:rsid w:val="00C35372"/>
    <w:rsid w:val="00C401CC"/>
    <w:rsid w:val="00C40F1A"/>
    <w:rsid w:val="00C41C48"/>
    <w:rsid w:val="00C44A13"/>
    <w:rsid w:val="00C45376"/>
    <w:rsid w:val="00C46E89"/>
    <w:rsid w:val="00C473FB"/>
    <w:rsid w:val="00C53138"/>
    <w:rsid w:val="00C53204"/>
    <w:rsid w:val="00C53A11"/>
    <w:rsid w:val="00C5796E"/>
    <w:rsid w:val="00C579DF"/>
    <w:rsid w:val="00C605B9"/>
    <w:rsid w:val="00C61A73"/>
    <w:rsid w:val="00C62D8B"/>
    <w:rsid w:val="00C64AA1"/>
    <w:rsid w:val="00C6510C"/>
    <w:rsid w:val="00C67010"/>
    <w:rsid w:val="00C7022E"/>
    <w:rsid w:val="00C72819"/>
    <w:rsid w:val="00C7351D"/>
    <w:rsid w:val="00C74166"/>
    <w:rsid w:val="00C81500"/>
    <w:rsid w:val="00C81775"/>
    <w:rsid w:val="00C84CE6"/>
    <w:rsid w:val="00C8674E"/>
    <w:rsid w:val="00C90385"/>
    <w:rsid w:val="00C91B2F"/>
    <w:rsid w:val="00C91D7B"/>
    <w:rsid w:val="00C92A86"/>
    <w:rsid w:val="00C95699"/>
    <w:rsid w:val="00C96F10"/>
    <w:rsid w:val="00CA4C0C"/>
    <w:rsid w:val="00CA6F2A"/>
    <w:rsid w:val="00CB0730"/>
    <w:rsid w:val="00CB10AB"/>
    <w:rsid w:val="00CB2328"/>
    <w:rsid w:val="00CB2B6B"/>
    <w:rsid w:val="00CB4060"/>
    <w:rsid w:val="00CB4FE5"/>
    <w:rsid w:val="00CB5CC1"/>
    <w:rsid w:val="00CB7793"/>
    <w:rsid w:val="00CC1B19"/>
    <w:rsid w:val="00CC216F"/>
    <w:rsid w:val="00CC2563"/>
    <w:rsid w:val="00CC3401"/>
    <w:rsid w:val="00CC6229"/>
    <w:rsid w:val="00CC6B9C"/>
    <w:rsid w:val="00CD0544"/>
    <w:rsid w:val="00CD1788"/>
    <w:rsid w:val="00CD1CA1"/>
    <w:rsid w:val="00CD208A"/>
    <w:rsid w:val="00CD2176"/>
    <w:rsid w:val="00CD2FA7"/>
    <w:rsid w:val="00CD6071"/>
    <w:rsid w:val="00CE01C4"/>
    <w:rsid w:val="00CE0378"/>
    <w:rsid w:val="00CE20C1"/>
    <w:rsid w:val="00CE5BA0"/>
    <w:rsid w:val="00CE5BC4"/>
    <w:rsid w:val="00CF1C77"/>
    <w:rsid w:val="00CF1C96"/>
    <w:rsid w:val="00CF1CD4"/>
    <w:rsid w:val="00CF58E6"/>
    <w:rsid w:val="00CF611A"/>
    <w:rsid w:val="00CF62C7"/>
    <w:rsid w:val="00CF6E34"/>
    <w:rsid w:val="00CF7D81"/>
    <w:rsid w:val="00D01AFD"/>
    <w:rsid w:val="00D02409"/>
    <w:rsid w:val="00D0255B"/>
    <w:rsid w:val="00D056D7"/>
    <w:rsid w:val="00D068A2"/>
    <w:rsid w:val="00D07734"/>
    <w:rsid w:val="00D11819"/>
    <w:rsid w:val="00D12256"/>
    <w:rsid w:val="00D1236D"/>
    <w:rsid w:val="00D13166"/>
    <w:rsid w:val="00D137E1"/>
    <w:rsid w:val="00D149A3"/>
    <w:rsid w:val="00D1797E"/>
    <w:rsid w:val="00D20819"/>
    <w:rsid w:val="00D2259D"/>
    <w:rsid w:val="00D2451B"/>
    <w:rsid w:val="00D264B0"/>
    <w:rsid w:val="00D27D9D"/>
    <w:rsid w:val="00D30CF2"/>
    <w:rsid w:val="00D3358D"/>
    <w:rsid w:val="00D343B4"/>
    <w:rsid w:val="00D36241"/>
    <w:rsid w:val="00D36E06"/>
    <w:rsid w:val="00D448DA"/>
    <w:rsid w:val="00D473B2"/>
    <w:rsid w:val="00D51393"/>
    <w:rsid w:val="00D515C1"/>
    <w:rsid w:val="00D540C3"/>
    <w:rsid w:val="00D55663"/>
    <w:rsid w:val="00D56526"/>
    <w:rsid w:val="00D57408"/>
    <w:rsid w:val="00D57BC3"/>
    <w:rsid w:val="00D62DAB"/>
    <w:rsid w:val="00D659C7"/>
    <w:rsid w:val="00D67CAE"/>
    <w:rsid w:val="00D72F03"/>
    <w:rsid w:val="00D75A0F"/>
    <w:rsid w:val="00D8130A"/>
    <w:rsid w:val="00D82768"/>
    <w:rsid w:val="00D87501"/>
    <w:rsid w:val="00D876CA"/>
    <w:rsid w:val="00D87F7F"/>
    <w:rsid w:val="00D9259C"/>
    <w:rsid w:val="00D95B1F"/>
    <w:rsid w:val="00D95BB3"/>
    <w:rsid w:val="00D962A5"/>
    <w:rsid w:val="00D97D6C"/>
    <w:rsid w:val="00DA02C3"/>
    <w:rsid w:val="00DA4A27"/>
    <w:rsid w:val="00DA4F00"/>
    <w:rsid w:val="00DB054F"/>
    <w:rsid w:val="00DB2552"/>
    <w:rsid w:val="00DB387F"/>
    <w:rsid w:val="00DB5177"/>
    <w:rsid w:val="00DB6DD8"/>
    <w:rsid w:val="00DC08C7"/>
    <w:rsid w:val="00DC0A7C"/>
    <w:rsid w:val="00DC28CA"/>
    <w:rsid w:val="00DC3BE4"/>
    <w:rsid w:val="00DC510C"/>
    <w:rsid w:val="00DC7F37"/>
    <w:rsid w:val="00DD0D84"/>
    <w:rsid w:val="00DD196B"/>
    <w:rsid w:val="00DD3F33"/>
    <w:rsid w:val="00DE11C1"/>
    <w:rsid w:val="00DE24F4"/>
    <w:rsid w:val="00DE37E1"/>
    <w:rsid w:val="00DF07C5"/>
    <w:rsid w:val="00DF0BD1"/>
    <w:rsid w:val="00DF14D6"/>
    <w:rsid w:val="00DF160B"/>
    <w:rsid w:val="00DF1CCF"/>
    <w:rsid w:val="00DF262B"/>
    <w:rsid w:val="00DF584E"/>
    <w:rsid w:val="00E048F3"/>
    <w:rsid w:val="00E05322"/>
    <w:rsid w:val="00E06102"/>
    <w:rsid w:val="00E127BE"/>
    <w:rsid w:val="00E13C30"/>
    <w:rsid w:val="00E16834"/>
    <w:rsid w:val="00E21388"/>
    <w:rsid w:val="00E218D2"/>
    <w:rsid w:val="00E23A33"/>
    <w:rsid w:val="00E25033"/>
    <w:rsid w:val="00E25D67"/>
    <w:rsid w:val="00E27439"/>
    <w:rsid w:val="00E30974"/>
    <w:rsid w:val="00E31C38"/>
    <w:rsid w:val="00E344E1"/>
    <w:rsid w:val="00E345DB"/>
    <w:rsid w:val="00E35A14"/>
    <w:rsid w:val="00E41B7B"/>
    <w:rsid w:val="00E42A21"/>
    <w:rsid w:val="00E44F53"/>
    <w:rsid w:val="00E46E4A"/>
    <w:rsid w:val="00E46EA8"/>
    <w:rsid w:val="00E523C8"/>
    <w:rsid w:val="00E529D7"/>
    <w:rsid w:val="00E54620"/>
    <w:rsid w:val="00E56DD5"/>
    <w:rsid w:val="00E6020A"/>
    <w:rsid w:val="00E63E8B"/>
    <w:rsid w:val="00E65048"/>
    <w:rsid w:val="00E671CB"/>
    <w:rsid w:val="00E67ECD"/>
    <w:rsid w:val="00E72DAF"/>
    <w:rsid w:val="00E7545E"/>
    <w:rsid w:val="00E80A18"/>
    <w:rsid w:val="00E810AB"/>
    <w:rsid w:val="00E81BCA"/>
    <w:rsid w:val="00E81DE4"/>
    <w:rsid w:val="00E83C72"/>
    <w:rsid w:val="00E86DE8"/>
    <w:rsid w:val="00E90436"/>
    <w:rsid w:val="00E9067F"/>
    <w:rsid w:val="00E92FC7"/>
    <w:rsid w:val="00E966CE"/>
    <w:rsid w:val="00EA24AE"/>
    <w:rsid w:val="00EA2630"/>
    <w:rsid w:val="00EA3F47"/>
    <w:rsid w:val="00EA6E97"/>
    <w:rsid w:val="00EB15A0"/>
    <w:rsid w:val="00EB1BA9"/>
    <w:rsid w:val="00EB2837"/>
    <w:rsid w:val="00EB5217"/>
    <w:rsid w:val="00EB599B"/>
    <w:rsid w:val="00EC46EE"/>
    <w:rsid w:val="00EC4DEE"/>
    <w:rsid w:val="00EC6E23"/>
    <w:rsid w:val="00ED051C"/>
    <w:rsid w:val="00ED1AE4"/>
    <w:rsid w:val="00ED30B0"/>
    <w:rsid w:val="00ED5868"/>
    <w:rsid w:val="00ED67F4"/>
    <w:rsid w:val="00EE2374"/>
    <w:rsid w:val="00EE2520"/>
    <w:rsid w:val="00EF0E57"/>
    <w:rsid w:val="00EF35A1"/>
    <w:rsid w:val="00EF54D9"/>
    <w:rsid w:val="00EF5F05"/>
    <w:rsid w:val="00F00ABD"/>
    <w:rsid w:val="00F0377F"/>
    <w:rsid w:val="00F05314"/>
    <w:rsid w:val="00F0552B"/>
    <w:rsid w:val="00F06047"/>
    <w:rsid w:val="00F07F42"/>
    <w:rsid w:val="00F11922"/>
    <w:rsid w:val="00F130CC"/>
    <w:rsid w:val="00F144CC"/>
    <w:rsid w:val="00F201E6"/>
    <w:rsid w:val="00F20757"/>
    <w:rsid w:val="00F20A2C"/>
    <w:rsid w:val="00F20DF4"/>
    <w:rsid w:val="00F2252B"/>
    <w:rsid w:val="00F22733"/>
    <w:rsid w:val="00F234EA"/>
    <w:rsid w:val="00F2416A"/>
    <w:rsid w:val="00F24540"/>
    <w:rsid w:val="00F26E9D"/>
    <w:rsid w:val="00F27AE6"/>
    <w:rsid w:val="00F30806"/>
    <w:rsid w:val="00F31440"/>
    <w:rsid w:val="00F3160C"/>
    <w:rsid w:val="00F31D9E"/>
    <w:rsid w:val="00F33CE0"/>
    <w:rsid w:val="00F340F9"/>
    <w:rsid w:val="00F34C4F"/>
    <w:rsid w:val="00F34CC8"/>
    <w:rsid w:val="00F35299"/>
    <w:rsid w:val="00F36159"/>
    <w:rsid w:val="00F369F2"/>
    <w:rsid w:val="00F37AC4"/>
    <w:rsid w:val="00F46CF8"/>
    <w:rsid w:val="00F50275"/>
    <w:rsid w:val="00F51D3D"/>
    <w:rsid w:val="00F51E3B"/>
    <w:rsid w:val="00F54F3C"/>
    <w:rsid w:val="00F5500A"/>
    <w:rsid w:val="00F577FB"/>
    <w:rsid w:val="00F6115B"/>
    <w:rsid w:val="00F622EE"/>
    <w:rsid w:val="00F626C2"/>
    <w:rsid w:val="00F647AC"/>
    <w:rsid w:val="00F6632E"/>
    <w:rsid w:val="00F71995"/>
    <w:rsid w:val="00F7288B"/>
    <w:rsid w:val="00F74001"/>
    <w:rsid w:val="00F74511"/>
    <w:rsid w:val="00F74913"/>
    <w:rsid w:val="00F74AE5"/>
    <w:rsid w:val="00F75D45"/>
    <w:rsid w:val="00F779E6"/>
    <w:rsid w:val="00F77DA6"/>
    <w:rsid w:val="00F810CD"/>
    <w:rsid w:val="00F81225"/>
    <w:rsid w:val="00F84D01"/>
    <w:rsid w:val="00F85460"/>
    <w:rsid w:val="00F85632"/>
    <w:rsid w:val="00F87607"/>
    <w:rsid w:val="00F9105A"/>
    <w:rsid w:val="00F92BC4"/>
    <w:rsid w:val="00F96135"/>
    <w:rsid w:val="00FA00D1"/>
    <w:rsid w:val="00FA05B9"/>
    <w:rsid w:val="00FA1860"/>
    <w:rsid w:val="00FA2938"/>
    <w:rsid w:val="00FA2FC3"/>
    <w:rsid w:val="00FA4811"/>
    <w:rsid w:val="00FA4FEA"/>
    <w:rsid w:val="00FA6E93"/>
    <w:rsid w:val="00FA7382"/>
    <w:rsid w:val="00FB1712"/>
    <w:rsid w:val="00FB200C"/>
    <w:rsid w:val="00FB2063"/>
    <w:rsid w:val="00FB2A80"/>
    <w:rsid w:val="00FB3CC2"/>
    <w:rsid w:val="00FB4904"/>
    <w:rsid w:val="00FB57E2"/>
    <w:rsid w:val="00FB5F5D"/>
    <w:rsid w:val="00FC0418"/>
    <w:rsid w:val="00FC1106"/>
    <w:rsid w:val="00FC43A2"/>
    <w:rsid w:val="00FC5472"/>
    <w:rsid w:val="00FC6F73"/>
    <w:rsid w:val="00FD1351"/>
    <w:rsid w:val="00FD1BB7"/>
    <w:rsid w:val="00FD6F1B"/>
    <w:rsid w:val="00FD7C6A"/>
    <w:rsid w:val="00FD7DBA"/>
    <w:rsid w:val="00FE0A96"/>
    <w:rsid w:val="00FE3C2D"/>
    <w:rsid w:val="00FE5F6B"/>
    <w:rsid w:val="00FE6BA0"/>
    <w:rsid w:val="00FE761D"/>
    <w:rsid w:val="00FF4508"/>
    <w:rsid w:val="01042CD0"/>
    <w:rsid w:val="01064C9A"/>
    <w:rsid w:val="010B405F"/>
    <w:rsid w:val="01170C55"/>
    <w:rsid w:val="013E4434"/>
    <w:rsid w:val="014D0B1B"/>
    <w:rsid w:val="016A5229"/>
    <w:rsid w:val="018C519F"/>
    <w:rsid w:val="0196601E"/>
    <w:rsid w:val="01A544B3"/>
    <w:rsid w:val="01B12E58"/>
    <w:rsid w:val="01BB7833"/>
    <w:rsid w:val="01CA3F1A"/>
    <w:rsid w:val="01D86637"/>
    <w:rsid w:val="01EE7C08"/>
    <w:rsid w:val="01F37A98"/>
    <w:rsid w:val="021F6013"/>
    <w:rsid w:val="02383816"/>
    <w:rsid w:val="024E4B4B"/>
    <w:rsid w:val="026305F6"/>
    <w:rsid w:val="027B18B7"/>
    <w:rsid w:val="02892727"/>
    <w:rsid w:val="02893AAB"/>
    <w:rsid w:val="02A96DA4"/>
    <w:rsid w:val="02B47744"/>
    <w:rsid w:val="02ED7EC0"/>
    <w:rsid w:val="03192A63"/>
    <w:rsid w:val="031C69F7"/>
    <w:rsid w:val="031F3DF1"/>
    <w:rsid w:val="032064E7"/>
    <w:rsid w:val="032A1114"/>
    <w:rsid w:val="032D6D9E"/>
    <w:rsid w:val="03353615"/>
    <w:rsid w:val="033E071B"/>
    <w:rsid w:val="0341020B"/>
    <w:rsid w:val="035148F2"/>
    <w:rsid w:val="035E0DBD"/>
    <w:rsid w:val="03786A2F"/>
    <w:rsid w:val="038A570F"/>
    <w:rsid w:val="039A5BE0"/>
    <w:rsid w:val="03B44E81"/>
    <w:rsid w:val="03CD6D27"/>
    <w:rsid w:val="03EE3C4B"/>
    <w:rsid w:val="03F36E1F"/>
    <w:rsid w:val="040354C1"/>
    <w:rsid w:val="041476CE"/>
    <w:rsid w:val="043A5387"/>
    <w:rsid w:val="044D4F04"/>
    <w:rsid w:val="046264FB"/>
    <w:rsid w:val="04722D72"/>
    <w:rsid w:val="04956A61"/>
    <w:rsid w:val="049D278A"/>
    <w:rsid w:val="04A60F90"/>
    <w:rsid w:val="04BD3E73"/>
    <w:rsid w:val="04C5504B"/>
    <w:rsid w:val="04D07A99"/>
    <w:rsid w:val="04D41CD4"/>
    <w:rsid w:val="04F33787"/>
    <w:rsid w:val="050C582C"/>
    <w:rsid w:val="053F3A17"/>
    <w:rsid w:val="05500BDA"/>
    <w:rsid w:val="05A0746B"/>
    <w:rsid w:val="05C869C2"/>
    <w:rsid w:val="05D45367"/>
    <w:rsid w:val="05FB6D97"/>
    <w:rsid w:val="06021ED4"/>
    <w:rsid w:val="06032C59"/>
    <w:rsid w:val="061B5DDF"/>
    <w:rsid w:val="06253E14"/>
    <w:rsid w:val="062F64F9"/>
    <w:rsid w:val="063858F6"/>
    <w:rsid w:val="064222D0"/>
    <w:rsid w:val="065B3392"/>
    <w:rsid w:val="06796F0C"/>
    <w:rsid w:val="067B3A34"/>
    <w:rsid w:val="067E4035"/>
    <w:rsid w:val="067F3525"/>
    <w:rsid w:val="06B17456"/>
    <w:rsid w:val="06BB2083"/>
    <w:rsid w:val="06BD229F"/>
    <w:rsid w:val="06DD024B"/>
    <w:rsid w:val="06E1726C"/>
    <w:rsid w:val="073D53F5"/>
    <w:rsid w:val="074327A4"/>
    <w:rsid w:val="074E2EF7"/>
    <w:rsid w:val="075A7AEE"/>
    <w:rsid w:val="07612C2A"/>
    <w:rsid w:val="076B1CFB"/>
    <w:rsid w:val="077F7266"/>
    <w:rsid w:val="07807554"/>
    <w:rsid w:val="07837045"/>
    <w:rsid w:val="078828AD"/>
    <w:rsid w:val="07A34FF1"/>
    <w:rsid w:val="07CD30C4"/>
    <w:rsid w:val="07FF173C"/>
    <w:rsid w:val="081E4FBF"/>
    <w:rsid w:val="082A3964"/>
    <w:rsid w:val="0843348A"/>
    <w:rsid w:val="08534C69"/>
    <w:rsid w:val="086230FE"/>
    <w:rsid w:val="08793AAA"/>
    <w:rsid w:val="087F5A5E"/>
    <w:rsid w:val="088C5E5B"/>
    <w:rsid w:val="08A54D99"/>
    <w:rsid w:val="08A81C9B"/>
    <w:rsid w:val="08C2607B"/>
    <w:rsid w:val="08D35DAA"/>
    <w:rsid w:val="08E142E5"/>
    <w:rsid w:val="08E66B2D"/>
    <w:rsid w:val="08FA0B72"/>
    <w:rsid w:val="09320F20"/>
    <w:rsid w:val="09D43B87"/>
    <w:rsid w:val="09E87633"/>
    <w:rsid w:val="0A083831"/>
    <w:rsid w:val="0A1D552E"/>
    <w:rsid w:val="0A3208AE"/>
    <w:rsid w:val="0A513B6C"/>
    <w:rsid w:val="0A6D364E"/>
    <w:rsid w:val="0A7F7F97"/>
    <w:rsid w:val="0A913826"/>
    <w:rsid w:val="0AA3355A"/>
    <w:rsid w:val="0AD876A7"/>
    <w:rsid w:val="0AF6754C"/>
    <w:rsid w:val="0B1C57E6"/>
    <w:rsid w:val="0B5A00BC"/>
    <w:rsid w:val="0B792C38"/>
    <w:rsid w:val="0B957346"/>
    <w:rsid w:val="0B995089"/>
    <w:rsid w:val="0BD04822"/>
    <w:rsid w:val="0BEF140A"/>
    <w:rsid w:val="0BF978D5"/>
    <w:rsid w:val="0C0108DB"/>
    <w:rsid w:val="0C112E71"/>
    <w:rsid w:val="0C2B252E"/>
    <w:rsid w:val="0C2B3807"/>
    <w:rsid w:val="0C48085D"/>
    <w:rsid w:val="0C542D5E"/>
    <w:rsid w:val="0C6805B7"/>
    <w:rsid w:val="0C684A5B"/>
    <w:rsid w:val="0C6D3E1F"/>
    <w:rsid w:val="0C8117A5"/>
    <w:rsid w:val="0C8E2259"/>
    <w:rsid w:val="0C9475FE"/>
    <w:rsid w:val="0CA14CF2"/>
    <w:rsid w:val="0CA739CF"/>
    <w:rsid w:val="0CA9752A"/>
    <w:rsid w:val="0CCA74C4"/>
    <w:rsid w:val="0CF32576"/>
    <w:rsid w:val="0D0170F2"/>
    <w:rsid w:val="0D1644B7"/>
    <w:rsid w:val="0D2E7A52"/>
    <w:rsid w:val="0D350DE1"/>
    <w:rsid w:val="0D6A25FA"/>
    <w:rsid w:val="0D894C89"/>
    <w:rsid w:val="0D9C2C0E"/>
    <w:rsid w:val="0DA815B3"/>
    <w:rsid w:val="0DB717F6"/>
    <w:rsid w:val="0DB75636"/>
    <w:rsid w:val="0DDA7292"/>
    <w:rsid w:val="0E156299"/>
    <w:rsid w:val="0E5B6625"/>
    <w:rsid w:val="0E5E5160"/>
    <w:rsid w:val="0E7019A5"/>
    <w:rsid w:val="0E855450"/>
    <w:rsid w:val="0E9953A0"/>
    <w:rsid w:val="0EAA7385"/>
    <w:rsid w:val="0EAE0E4B"/>
    <w:rsid w:val="0EBD2E3C"/>
    <w:rsid w:val="0EC3241C"/>
    <w:rsid w:val="0EC3714B"/>
    <w:rsid w:val="0EC75A69"/>
    <w:rsid w:val="0ED229F3"/>
    <w:rsid w:val="0ED36CAD"/>
    <w:rsid w:val="0EDC703A"/>
    <w:rsid w:val="0EE379C8"/>
    <w:rsid w:val="0EE52393"/>
    <w:rsid w:val="0EF362AE"/>
    <w:rsid w:val="0F0F42F7"/>
    <w:rsid w:val="0F184516"/>
    <w:rsid w:val="0F1F58A5"/>
    <w:rsid w:val="0F2033CB"/>
    <w:rsid w:val="0F2065EE"/>
    <w:rsid w:val="0F3D3F7D"/>
    <w:rsid w:val="0F4A32C7"/>
    <w:rsid w:val="0F4E7F38"/>
    <w:rsid w:val="0F5A5F0C"/>
    <w:rsid w:val="0F865924"/>
    <w:rsid w:val="0F9D4347"/>
    <w:rsid w:val="0FA22032"/>
    <w:rsid w:val="0FB67C8E"/>
    <w:rsid w:val="0FBD0C1A"/>
    <w:rsid w:val="0FC226D4"/>
    <w:rsid w:val="0FCE2E27"/>
    <w:rsid w:val="0FE8213B"/>
    <w:rsid w:val="0FF860F6"/>
    <w:rsid w:val="10077188"/>
    <w:rsid w:val="10086339"/>
    <w:rsid w:val="100B73CC"/>
    <w:rsid w:val="101E3DAE"/>
    <w:rsid w:val="1021564D"/>
    <w:rsid w:val="10280789"/>
    <w:rsid w:val="1029169A"/>
    <w:rsid w:val="102B0279"/>
    <w:rsid w:val="10321608"/>
    <w:rsid w:val="10523A58"/>
    <w:rsid w:val="105477D0"/>
    <w:rsid w:val="10635C65"/>
    <w:rsid w:val="10B1077E"/>
    <w:rsid w:val="10B262A5"/>
    <w:rsid w:val="10BE733F"/>
    <w:rsid w:val="10BF69AB"/>
    <w:rsid w:val="10C304B2"/>
    <w:rsid w:val="10CD5179"/>
    <w:rsid w:val="10EB1950"/>
    <w:rsid w:val="10ED6D79"/>
    <w:rsid w:val="11020FDA"/>
    <w:rsid w:val="110411F6"/>
    <w:rsid w:val="110D797F"/>
    <w:rsid w:val="110E0179"/>
    <w:rsid w:val="111B209C"/>
    <w:rsid w:val="112F78F5"/>
    <w:rsid w:val="114E06C3"/>
    <w:rsid w:val="11551A52"/>
    <w:rsid w:val="118B1037"/>
    <w:rsid w:val="11924F35"/>
    <w:rsid w:val="1192728E"/>
    <w:rsid w:val="11943BFC"/>
    <w:rsid w:val="119D1009"/>
    <w:rsid w:val="11A26319"/>
    <w:rsid w:val="11AD363C"/>
    <w:rsid w:val="11BF336F"/>
    <w:rsid w:val="11D02E86"/>
    <w:rsid w:val="11E250BF"/>
    <w:rsid w:val="11EB7CC0"/>
    <w:rsid w:val="11EE77B0"/>
    <w:rsid w:val="12070674"/>
    <w:rsid w:val="120D40DA"/>
    <w:rsid w:val="121F4A0E"/>
    <w:rsid w:val="12282CC2"/>
    <w:rsid w:val="1235718D"/>
    <w:rsid w:val="124D44D7"/>
    <w:rsid w:val="125F245C"/>
    <w:rsid w:val="126A32DB"/>
    <w:rsid w:val="128D2D80"/>
    <w:rsid w:val="128E689D"/>
    <w:rsid w:val="12957C2C"/>
    <w:rsid w:val="12A63F9E"/>
    <w:rsid w:val="12E30CBE"/>
    <w:rsid w:val="12E617B8"/>
    <w:rsid w:val="12EB3CF0"/>
    <w:rsid w:val="13075171"/>
    <w:rsid w:val="133706DE"/>
    <w:rsid w:val="133E2072"/>
    <w:rsid w:val="13472330"/>
    <w:rsid w:val="13645F7C"/>
    <w:rsid w:val="13BD38DE"/>
    <w:rsid w:val="13D42FA1"/>
    <w:rsid w:val="13E953B8"/>
    <w:rsid w:val="141554C8"/>
    <w:rsid w:val="14285C44"/>
    <w:rsid w:val="142E658A"/>
    <w:rsid w:val="1448636A"/>
    <w:rsid w:val="14726CAC"/>
    <w:rsid w:val="148461AA"/>
    <w:rsid w:val="149208C7"/>
    <w:rsid w:val="149E7F66"/>
    <w:rsid w:val="14AA3E63"/>
    <w:rsid w:val="14C667C2"/>
    <w:rsid w:val="14D56A06"/>
    <w:rsid w:val="14E54E9B"/>
    <w:rsid w:val="15015A4D"/>
    <w:rsid w:val="15021500"/>
    <w:rsid w:val="152A4FA3"/>
    <w:rsid w:val="154A11A2"/>
    <w:rsid w:val="155344FA"/>
    <w:rsid w:val="155B33AF"/>
    <w:rsid w:val="157B135B"/>
    <w:rsid w:val="15853F88"/>
    <w:rsid w:val="1594241D"/>
    <w:rsid w:val="15A72150"/>
    <w:rsid w:val="15AC0CC6"/>
    <w:rsid w:val="15BB209F"/>
    <w:rsid w:val="15CC605B"/>
    <w:rsid w:val="16096967"/>
    <w:rsid w:val="16273291"/>
    <w:rsid w:val="166A14D7"/>
    <w:rsid w:val="167C182F"/>
    <w:rsid w:val="1689022B"/>
    <w:rsid w:val="16A20B69"/>
    <w:rsid w:val="16BE59A3"/>
    <w:rsid w:val="16C3745D"/>
    <w:rsid w:val="16C84A74"/>
    <w:rsid w:val="16CA243A"/>
    <w:rsid w:val="16EC3813"/>
    <w:rsid w:val="16EE458D"/>
    <w:rsid w:val="16F05D79"/>
    <w:rsid w:val="16FE76D0"/>
    <w:rsid w:val="1700420E"/>
    <w:rsid w:val="170F61FF"/>
    <w:rsid w:val="171C6B6E"/>
    <w:rsid w:val="172F064F"/>
    <w:rsid w:val="17306175"/>
    <w:rsid w:val="1767428D"/>
    <w:rsid w:val="17920BDE"/>
    <w:rsid w:val="17A0154D"/>
    <w:rsid w:val="17A27073"/>
    <w:rsid w:val="17D17958"/>
    <w:rsid w:val="17D6054C"/>
    <w:rsid w:val="17F11DA8"/>
    <w:rsid w:val="17F83137"/>
    <w:rsid w:val="17F90C5D"/>
    <w:rsid w:val="183A1D8B"/>
    <w:rsid w:val="184B33DF"/>
    <w:rsid w:val="184F5E18"/>
    <w:rsid w:val="185A145A"/>
    <w:rsid w:val="18610CDC"/>
    <w:rsid w:val="18644328"/>
    <w:rsid w:val="18922537"/>
    <w:rsid w:val="189C1D14"/>
    <w:rsid w:val="189E2829"/>
    <w:rsid w:val="18A1557C"/>
    <w:rsid w:val="18CB25F9"/>
    <w:rsid w:val="18E67433"/>
    <w:rsid w:val="18E86D07"/>
    <w:rsid w:val="18EE62E8"/>
    <w:rsid w:val="19147F1C"/>
    <w:rsid w:val="19185113"/>
    <w:rsid w:val="191B532F"/>
    <w:rsid w:val="192166BD"/>
    <w:rsid w:val="19257F5C"/>
    <w:rsid w:val="19491275"/>
    <w:rsid w:val="197762DD"/>
    <w:rsid w:val="19781F04"/>
    <w:rsid w:val="198A4263"/>
    <w:rsid w:val="19BB41EB"/>
    <w:rsid w:val="19F45B80"/>
    <w:rsid w:val="19F94F44"/>
    <w:rsid w:val="1A1B135F"/>
    <w:rsid w:val="1A2656A4"/>
    <w:rsid w:val="1A312930"/>
    <w:rsid w:val="1A3663C8"/>
    <w:rsid w:val="1A4511A7"/>
    <w:rsid w:val="1A52249B"/>
    <w:rsid w:val="1A5D7886"/>
    <w:rsid w:val="1A815666"/>
    <w:rsid w:val="1A840CB2"/>
    <w:rsid w:val="1A89451A"/>
    <w:rsid w:val="1A8C5DB8"/>
    <w:rsid w:val="1ABA60B4"/>
    <w:rsid w:val="1ABF618E"/>
    <w:rsid w:val="1AEF6A73"/>
    <w:rsid w:val="1B043BA1"/>
    <w:rsid w:val="1B0D4CB4"/>
    <w:rsid w:val="1B0D6EF9"/>
    <w:rsid w:val="1B10479B"/>
    <w:rsid w:val="1B2863F0"/>
    <w:rsid w:val="1B4056BC"/>
    <w:rsid w:val="1BAA4748"/>
    <w:rsid w:val="1BB13D28"/>
    <w:rsid w:val="1BBE1FA1"/>
    <w:rsid w:val="1BC86BBE"/>
    <w:rsid w:val="1BE27348"/>
    <w:rsid w:val="1BEA2D97"/>
    <w:rsid w:val="1BEA723A"/>
    <w:rsid w:val="1BEF2AA3"/>
    <w:rsid w:val="1C071B9A"/>
    <w:rsid w:val="1C220782"/>
    <w:rsid w:val="1C2E4E34"/>
    <w:rsid w:val="1C4701E9"/>
    <w:rsid w:val="1C6E1C1A"/>
    <w:rsid w:val="1CBA6C0D"/>
    <w:rsid w:val="1CC57360"/>
    <w:rsid w:val="1CD945AE"/>
    <w:rsid w:val="1CDF6490"/>
    <w:rsid w:val="1D012A8E"/>
    <w:rsid w:val="1D392227"/>
    <w:rsid w:val="1D41732E"/>
    <w:rsid w:val="1D886D0B"/>
    <w:rsid w:val="1DAC4A4C"/>
    <w:rsid w:val="1DB63878"/>
    <w:rsid w:val="1DB7335B"/>
    <w:rsid w:val="1DBC5AFC"/>
    <w:rsid w:val="1DD51824"/>
    <w:rsid w:val="1DEB6340"/>
    <w:rsid w:val="1E3D12FC"/>
    <w:rsid w:val="1E6E4153"/>
    <w:rsid w:val="1E6F4FEA"/>
    <w:rsid w:val="1E7B23CC"/>
    <w:rsid w:val="1E9B481C"/>
    <w:rsid w:val="1EAF02C7"/>
    <w:rsid w:val="1EBD4792"/>
    <w:rsid w:val="1EBF675C"/>
    <w:rsid w:val="1F0625DD"/>
    <w:rsid w:val="1F103371"/>
    <w:rsid w:val="1F1101CF"/>
    <w:rsid w:val="1F262338"/>
    <w:rsid w:val="1F5C21FD"/>
    <w:rsid w:val="1F5D7CA9"/>
    <w:rsid w:val="1F7C464D"/>
    <w:rsid w:val="1F925C1F"/>
    <w:rsid w:val="1FA10913"/>
    <w:rsid w:val="1FA937C6"/>
    <w:rsid w:val="1FAA2B29"/>
    <w:rsid w:val="1FB664BE"/>
    <w:rsid w:val="1FC87893"/>
    <w:rsid w:val="1FDA1374"/>
    <w:rsid w:val="1FE8583F"/>
    <w:rsid w:val="1FE87F35"/>
    <w:rsid w:val="20120B0E"/>
    <w:rsid w:val="20234AC9"/>
    <w:rsid w:val="20280331"/>
    <w:rsid w:val="204038CD"/>
    <w:rsid w:val="207672EF"/>
    <w:rsid w:val="20822FA7"/>
    <w:rsid w:val="20941352"/>
    <w:rsid w:val="20AD0837"/>
    <w:rsid w:val="20B63B8F"/>
    <w:rsid w:val="20BB73F7"/>
    <w:rsid w:val="20CA3197"/>
    <w:rsid w:val="2100305C"/>
    <w:rsid w:val="2111004A"/>
    <w:rsid w:val="211D776A"/>
    <w:rsid w:val="21245018"/>
    <w:rsid w:val="212E5E1B"/>
    <w:rsid w:val="21352D06"/>
    <w:rsid w:val="213571AA"/>
    <w:rsid w:val="21366A7E"/>
    <w:rsid w:val="216D06F2"/>
    <w:rsid w:val="21717AB6"/>
    <w:rsid w:val="21930881"/>
    <w:rsid w:val="21BB6D03"/>
    <w:rsid w:val="21C916A0"/>
    <w:rsid w:val="21E32762"/>
    <w:rsid w:val="22031056"/>
    <w:rsid w:val="2204794A"/>
    <w:rsid w:val="221548E5"/>
    <w:rsid w:val="225278E7"/>
    <w:rsid w:val="2274785E"/>
    <w:rsid w:val="227C6712"/>
    <w:rsid w:val="22A75E85"/>
    <w:rsid w:val="22B83BEE"/>
    <w:rsid w:val="22D447A0"/>
    <w:rsid w:val="22D4654E"/>
    <w:rsid w:val="22DB168B"/>
    <w:rsid w:val="22DF561F"/>
    <w:rsid w:val="22FD7853"/>
    <w:rsid w:val="22FF181D"/>
    <w:rsid w:val="232474D6"/>
    <w:rsid w:val="235D6544"/>
    <w:rsid w:val="23621DAC"/>
    <w:rsid w:val="236703F0"/>
    <w:rsid w:val="23735D67"/>
    <w:rsid w:val="237D0994"/>
    <w:rsid w:val="23855686"/>
    <w:rsid w:val="238E0DF3"/>
    <w:rsid w:val="23983A20"/>
    <w:rsid w:val="239B0E1A"/>
    <w:rsid w:val="23BC14BC"/>
    <w:rsid w:val="23CD3842"/>
    <w:rsid w:val="23D04F68"/>
    <w:rsid w:val="23D7376A"/>
    <w:rsid w:val="23E17175"/>
    <w:rsid w:val="23F4034E"/>
    <w:rsid w:val="23FA608D"/>
    <w:rsid w:val="24092228"/>
    <w:rsid w:val="241C1F5B"/>
    <w:rsid w:val="24480FA2"/>
    <w:rsid w:val="24535128"/>
    <w:rsid w:val="245D1DDC"/>
    <w:rsid w:val="245E2574"/>
    <w:rsid w:val="246D0A09"/>
    <w:rsid w:val="246D6D24"/>
    <w:rsid w:val="247B1377"/>
    <w:rsid w:val="247C6E9E"/>
    <w:rsid w:val="249B1B7C"/>
    <w:rsid w:val="24B14D99"/>
    <w:rsid w:val="24FD3B3B"/>
    <w:rsid w:val="2500362B"/>
    <w:rsid w:val="25034EC9"/>
    <w:rsid w:val="25050C41"/>
    <w:rsid w:val="251610A0"/>
    <w:rsid w:val="25164BFC"/>
    <w:rsid w:val="2536529E"/>
    <w:rsid w:val="254E083A"/>
    <w:rsid w:val="255277C3"/>
    <w:rsid w:val="25665B84"/>
    <w:rsid w:val="2589309F"/>
    <w:rsid w:val="258A1146"/>
    <w:rsid w:val="258C3110"/>
    <w:rsid w:val="25B83F05"/>
    <w:rsid w:val="25BB1BA1"/>
    <w:rsid w:val="25BC57A4"/>
    <w:rsid w:val="25E84DEE"/>
    <w:rsid w:val="25F50727"/>
    <w:rsid w:val="25F74A2E"/>
    <w:rsid w:val="261455E0"/>
    <w:rsid w:val="265C2AE3"/>
    <w:rsid w:val="266F0A68"/>
    <w:rsid w:val="267D1294"/>
    <w:rsid w:val="26833F45"/>
    <w:rsid w:val="26926505"/>
    <w:rsid w:val="269C0FD7"/>
    <w:rsid w:val="26AD77E2"/>
    <w:rsid w:val="26BC3B02"/>
    <w:rsid w:val="26C30DB4"/>
    <w:rsid w:val="26E04F34"/>
    <w:rsid w:val="26E1123A"/>
    <w:rsid w:val="26E256DE"/>
    <w:rsid w:val="2790513A"/>
    <w:rsid w:val="27936CD6"/>
    <w:rsid w:val="27C70430"/>
    <w:rsid w:val="27E2170E"/>
    <w:rsid w:val="28017DE6"/>
    <w:rsid w:val="281A2C55"/>
    <w:rsid w:val="283D06F2"/>
    <w:rsid w:val="28481571"/>
    <w:rsid w:val="28551EE0"/>
    <w:rsid w:val="28B8063F"/>
    <w:rsid w:val="28CB3F50"/>
    <w:rsid w:val="28E04403"/>
    <w:rsid w:val="28E86B18"/>
    <w:rsid w:val="28ED2118"/>
    <w:rsid w:val="28FC05AD"/>
    <w:rsid w:val="29006B94"/>
    <w:rsid w:val="290C4C94"/>
    <w:rsid w:val="292B01C4"/>
    <w:rsid w:val="292F2731"/>
    <w:rsid w:val="2943145A"/>
    <w:rsid w:val="295939D4"/>
    <w:rsid w:val="29693E94"/>
    <w:rsid w:val="29787C34"/>
    <w:rsid w:val="297D1637"/>
    <w:rsid w:val="298567F4"/>
    <w:rsid w:val="29890093"/>
    <w:rsid w:val="29B11398"/>
    <w:rsid w:val="29CE0CA4"/>
    <w:rsid w:val="29D3130E"/>
    <w:rsid w:val="29F86FC6"/>
    <w:rsid w:val="2A0E0CEC"/>
    <w:rsid w:val="2A177CFA"/>
    <w:rsid w:val="2A3873C3"/>
    <w:rsid w:val="2A64640A"/>
    <w:rsid w:val="2A6D3510"/>
    <w:rsid w:val="2A7C7BF7"/>
    <w:rsid w:val="2A8E16D9"/>
    <w:rsid w:val="2AC44C7D"/>
    <w:rsid w:val="2ACD2201"/>
    <w:rsid w:val="2ACE2FF1"/>
    <w:rsid w:val="2ACF5F79"/>
    <w:rsid w:val="2ADC66A8"/>
    <w:rsid w:val="2B2D2CA0"/>
    <w:rsid w:val="2B345DDC"/>
    <w:rsid w:val="2B397896"/>
    <w:rsid w:val="2B453124"/>
    <w:rsid w:val="2B4C1378"/>
    <w:rsid w:val="2B942D1F"/>
    <w:rsid w:val="2BA03472"/>
    <w:rsid w:val="2BEE242F"/>
    <w:rsid w:val="2C646B95"/>
    <w:rsid w:val="2C732934"/>
    <w:rsid w:val="2C7566AC"/>
    <w:rsid w:val="2C7A3E4F"/>
    <w:rsid w:val="2C9F197B"/>
    <w:rsid w:val="2CD05FD9"/>
    <w:rsid w:val="2CD51841"/>
    <w:rsid w:val="2CD930DF"/>
    <w:rsid w:val="2CEF2903"/>
    <w:rsid w:val="2D4A7B39"/>
    <w:rsid w:val="2D4B5BDA"/>
    <w:rsid w:val="2D4F6973"/>
    <w:rsid w:val="2D4F6EFD"/>
    <w:rsid w:val="2D502C75"/>
    <w:rsid w:val="2D564730"/>
    <w:rsid w:val="2D593338"/>
    <w:rsid w:val="2D8748E9"/>
    <w:rsid w:val="2D880661"/>
    <w:rsid w:val="2D8D3D3C"/>
    <w:rsid w:val="2D93409A"/>
    <w:rsid w:val="2DA60AE7"/>
    <w:rsid w:val="2DAF3E40"/>
    <w:rsid w:val="2DC72F38"/>
    <w:rsid w:val="2DDE64D3"/>
    <w:rsid w:val="2DE24215"/>
    <w:rsid w:val="2DEF06E0"/>
    <w:rsid w:val="2DEF248E"/>
    <w:rsid w:val="2E051061"/>
    <w:rsid w:val="2E0E500A"/>
    <w:rsid w:val="2E1343CF"/>
    <w:rsid w:val="2E273353"/>
    <w:rsid w:val="2E3031D3"/>
    <w:rsid w:val="2E3D58F0"/>
    <w:rsid w:val="2E786928"/>
    <w:rsid w:val="2E7A444E"/>
    <w:rsid w:val="2E8D2AD1"/>
    <w:rsid w:val="2E9F3C2D"/>
    <w:rsid w:val="2EB45BB2"/>
    <w:rsid w:val="2EB86423"/>
    <w:rsid w:val="2EC102CF"/>
    <w:rsid w:val="2EC50E19"/>
    <w:rsid w:val="2ED51684"/>
    <w:rsid w:val="2ED578D6"/>
    <w:rsid w:val="2EDF0755"/>
    <w:rsid w:val="2EDF69A7"/>
    <w:rsid w:val="2EE1755E"/>
    <w:rsid w:val="2EF04710"/>
    <w:rsid w:val="2EF22236"/>
    <w:rsid w:val="2F05640D"/>
    <w:rsid w:val="2F0B32F8"/>
    <w:rsid w:val="2F0F2DE8"/>
    <w:rsid w:val="2F2B399A"/>
    <w:rsid w:val="2F3D0AF5"/>
    <w:rsid w:val="2F430CE4"/>
    <w:rsid w:val="2F8F5CD7"/>
    <w:rsid w:val="2F9815E9"/>
    <w:rsid w:val="2F9F5BBE"/>
    <w:rsid w:val="2FA15AF0"/>
    <w:rsid w:val="2FA84FEB"/>
    <w:rsid w:val="2FB41BE1"/>
    <w:rsid w:val="2FBD0A96"/>
    <w:rsid w:val="2FBE1E8B"/>
    <w:rsid w:val="2FEC137B"/>
    <w:rsid w:val="2FF10740"/>
    <w:rsid w:val="2FFD70E5"/>
    <w:rsid w:val="300F20AC"/>
    <w:rsid w:val="30136908"/>
    <w:rsid w:val="301917A7"/>
    <w:rsid w:val="30191A45"/>
    <w:rsid w:val="301D32E3"/>
    <w:rsid w:val="3049232A"/>
    <w:rsid w:val="308E41E1"/>
    <w:rsid w:val="30B05F05"/>
    <w:rsid w:val="30B25EAE"/>
    <w:rsid w:val="30BF439A"/>
    <w:rsid w:val="30C61BCC"/>
    <w:rsid w:val="30CB2D3F"/>
    <w:rsid w:val="30D75B88"/>
    <w:rsid w:val="30D8545C"/>
    <w:rsid w:val="30ED53AB"/>
    <w:rsid w:val="31523460"/>
    <w:rsid w:val="316D3DF6"/>
    <w:rsid w:val="31853836"/>
    <w:rsid w:val="31943A79"/>
    <w:rsid w:val="31A812D2"/>
    <w:rsid w:val="31C77226"/>
    <w:rsid w:val="31D71BB7"/>
    <w:rsid w:val="31E958F4"/>
    <w:rsid w:val="31F938DC"/>
    <w:rsid w:val="32084C77"/>
    <w:rsid w:val="321E3342"/>
    <w:rsid w:val="32290665"/>
    <w:rsid w:val="322B6A5D"/>
    <w:rsid w:val="323F1C36"/>
    <w:rsid w:val="32537490"/>
    <w:rsid w:val="32584AA6"/>
    <w:rsid w:val="325B4596"/>
    <w:rsid w:val="3273368E"/>
    <w:rsid w:val="327638B1"/>
    <w:rsid w:val="327A0268"/>
    <w:rsid w:val="328B4E7C"/>
    <w:rsid w:val="32A40CE9"/>
    <w:rsid w:val="32A512FE"/>
    <w:rsid w:val="32B06690"/>
    <w:rsid w:val="32C53D3E"/>
    <w:rsid w:val="32E0684A"/>
    <w:rsid w:val="32EE0F67"/>
    <w:rsid w:val="32F3657D"/>
    <w:rsid w:val="331F7505"/>
    <w:rsid w:val="33260700"/>
    <w:rsid w:val="3337395D"/>
    <w:rsid w:val="334074D5"/>
    <w:rsid w:val="334212B2"/>
    <w:rsid w:val="33525999"/>
    <w:rsid w:val="33661445"/>
    <w:rsid w:val="33865751"/>
    <w:rsid w:val="339E0BDF"/>
    <w:rsid w:val="33BB1EE4"/>
    <w:rsid w:val="33C57F19"/>
    <w:rsid w:val="33D12D62"/>
    <w:rsid w:val="33DB598F"/>
    <w:rsid w:val="33EB32A2"/>
    <w:rsid w:val="33FE04A7"/>
    <w:rsid w:val="340842AA"/>
    <w:rsid w:val="340B78F6"/>
    <w:rsid w:val="34313801"/>
    <w:rsid w:val="3431745D"/>
    <w:rsid w:val="34476B80"/>
    <w:rsid w:val="344C063B"/>
    <w:rsid w:val="345968B4"/>
    <w:rsid w:val="345E211C"/>
    <w:rsid w:val="346E05B1"/>
    <w:rsid w:val="34763909"/>
    <w:rsid w:val="34CC52D7"/>
    <w:rsid w:val="34E24AFB"/>
    <w:rsid w:val="34EF0FC6"/>
    <w:rsid w:val="34F12F90"/>
    <w:rsid w:val="35056CD1"/>
    <w:rsid w:val="352073D1"/>
    <w:rsid w:val="35335357"/>
    <w:rsid w:val="35492DCC"/>
    <w:rsid w:val="355C48AD"/>
    <w:rsid w:val="35753BC1"/>
    <w:rsid w:val="35813F7E"/>
    <w:rsid w:val="358A76BA"/>
    <w:rsid w:val="358B0CEF"/>
    <w:rsid w:val="358D0F0B"/>
    <w:rsid w:val="358E6A31"/>
    <w:rsid w:val="359C452C"/>
    <w:rsid w:val="35AA676D"/>
    <w:rsid w:val="35AB75E3"/>
    <w:rsid w:val="35CF507F"/>
    <w:rsid w:val="35E77C79"/>
    <w:rsid w:val="35E87EEF"/>
    <w:rsid w:val="35FF348B"/>
    <w:rsid w:val="36080591"/>
    <w:rsid w:val="360D204B"/>
    <w:rsid w:val="36111008"/>
    <w:rsid w:val="361C403D"/>
    <w:rsid w:val="361E6007"/>
    <w:rsid w:val="361E65D1"/>
    <w:rsid w:val="36413AA3"/>
    <w:rsid w:val="36526BF4"/>
    <w:rsid w:val="365A3471"/>
    <w:rsid w:val="3683631E"/>
    <w:rsid w:val="36914A2B"/>
    <w:rsid w:val="36A04A6F"/>
    <w:rsid w:val="36A22794"/>
    <w:rsid w:val="36DD5289"/>
    <w:rsid w:val="36EB47DE"/>
    <w:rsid w:val="36EF34FF"/>
    <w:rsid w:val="36F54B36"/>
    <w:rsid w:val="37040D59"/>
    <w:rsid w:val="37103A97"/>
    <w:rsid w:val="37125F2E"/>
    <w:rsid w:val="37296A11"/>
    <w:rsid w:val="375C2C88"/>
    <w:rsid w:val="37862734"/>
    <w:rsid w:val="379251DA"/>
    <w:rsid w:val="37A83DDA"/>
    <w:rsid w:val="37CD1A92"/>
    <w:rsid w:val="37D270A9"/>
    <w:rsid w:val="380354B4"/>
    <w:rsid w:val="38185E8F"/>
    <w:rsid w:val="38232188"/>
    <w:rsid w:val="383A69FC"/>
    <w:rsid w:val="386F2D08"/>
    <w:rsid w:val="387243E8"/>
    <w:rsid w:val="38767A34"/>
    <w:rsid w:val="388859B9"/>
    <w:rsid w:val="38A10829"/>
    <w:rsid w:val="38B467AE"/>
    <w:rsid w:val="38CA5FD2"/>
    <w:rsid w:val="38E17E4A"/>
    <w:rsid w:val="38F9007D"/>
    <w:rsid w:val="390E5EBF"/>
    <w:rsid w:val="392B4CC2"/>
    <w:rsid w:val="39382F3B"/>
    <w:rsid w:val="3949339B"/>
    <w:rsid w:val="39567866"/>
    <w:rsid w:val="39F74BA5"/>
    <w:rsid w:val="3A003B3B"/>
    <w:rsid w:val="3A35391F"/>
    <w:rsid w:val="3A3A2EB0"/>
    <w:rsid w:val="3A414072"/>
    <w:rsid w:val="3A5E7CCF"/>
    <w:rsid w:val="3A6B10EF"/>
    <w:rsid w:val="3A836438"/>
    <w:rsid w:val="3A96260F"/>
    <w:rsid w:val="3AA12D62"/>
    <w:rsid w:val="3AAE5FB0"/>
    <w:rsid w:val="3ABC01EE"/>
    <w:rsid w:val="3AC51F20"/>
    <w:rsid w:val="3AD273C0"/>
    <w:rsid w:val="3AF630AE"/>
    <w:rsid w:val="3B181276"/>
    <w:rsid w:val="3B1A753C"/>
    <w:rsid w:val="3B286FE0"/>
    <w:rsid w:val="3B446FFB"/>
    <w:rsid w:val="3B52487D"/>
    <w:rsid w:val="3B6E70E8"/>
    <w:rsid w:val="3B8701AA"/>
    <w:rsid w:val="3B9F3C0C"/>
    <w:rsid w:val="3BA0301A"/>
    <w:rsid w:val="3BDC04F6"/>
    <w:rsid w:val="3BE178BA"/>
    <w:rsid w:val="3C177780"/>
    <w:rsid w:val="3C1A7FEE"/>
    <w:rsid w:val="3C21415B"/>
    <w:rsid w:val="3C29300F"/>
    <w:rsid w:val="3C2D0713"/>
    <w:rsid w:val="3C3D155C"/>
    <w:rsid w:val="3C4D13F4"/>
    <w:rsid w:val="3C575DCE"/>
    <w:rsid w:val="3C6559DA"/>
    <w:rsid w:val="3C850803"/>
    <w:rsid w:val="3C8841DA"/>
    <w:rsid w:val="3CCA47F2"/>
    <w:rsid w:val="3CD04F5A"/>
    <w:rsid w:val="3CD64F45"/>
    <w:rsid w:val="3CE07B72"/>
    <w:rsid w:val="3D077CC9"/>
    <w:rsid w:val="3D2C1009"/>
    <w:rsid w:val="3D5B369C"/>
    <w:rsid w:val="3D6A38DF"/>
    <w:rsid w:val="3DA46E21"/>
    <w:rsid w:val="3DA54918"/>
    <w:rsid w:val="3DB1150E"/>
    <w:rsid w:val="3DBF59D9"/>
    <w:rsid w:val="3DCC402D"/>
    <w:rsid w:val="3E2C6DE7"/>
    <w:rsid w:val="3E391AAE"/>
    <w:rsid w:val="3E4403F2"/>
    <w:rsid w:val="3E5325C6"/>
    <w:rsid w:val="3E646581"/>
    <w:rsid w:val="3E66054B"/>
    <w:rsid w:val="3E6647FB"/>
    <w:rsid w:val="3E8030C6"/>
    <w:rsid w:val="3EA64DEB"/>
    <w:rsid w:val="3EB07A18"/>
    <w:rsid w:val="3EBC661A"/>
    <w:rsid w:val="3EC15781"/>
    <w:rsid w:val="3ED6747E"/>
    <w:rsid w:val="3ED92EBA"/>
    <w:rsid w:val="3EE15E23"/>
    <w:rsid w:val="3EFF602C"/>
    <w:rsid w:val="3F0044FB"/>
    <w:rsid w:val="3F033FEC"/>
    <w:rsid w:val="3F1E7077"/>
    <w:rsid w:val="3F424B14"/>
    <w:rsid w:val="3F6251B6"/>
    <w:rsid w:val="3F67457A"/>
    <w:rsid w:val="3F7D3D9E"/>
    <w:rsid w:val="3FA7512F"/>
    <w:rsid w:val="3FB97B2C"/>
    <w:rsid w:val="3FBD542A"/>
    <w:rsid w:val="3FDC569F"/>
    <w:rsid w:val="3FF906FA"/>
    <w:rsid w:val="40237247"/>
    <w:rsid w:val="402934DE"/>
    <w:rsid w:val="402B37FA"/>
    <w:rsid w:val="402D213B"/>
    <w:rsid w:val="404E22EF"/>
    <w:rsid w:val="40832E2B"/>
    <w:rsid w:val="409C0254"/>
    <w:rsid w:val="409C48EA"/>
    <w:rsid w:val="40A92971"/>
    <w:rsid w:val="40C559FD"/>
    <w:rsid w:val="40CA1DAF"/>
    <w:rsid w:val="40D0614F"/>
    <w:rsid w:val="40E85247"/>
    <w:rsid w:val="40F41E3E"/>
    <w:rsid w:val="41166258"/>
    <w:rsid w:val="412F731A"/>
    <w:rsid w:val="4140047A"/>
    <w:rsid w:val="41453357"/>
    <w:rsid w:val="415B3C6B"/>
    <w:rsid w:val="415B7528"/>
    <w:rsid w:val="417B255F"/>
    <w:rsid w:val="417D0085"/>
    <w:rsid w:val="419622EE"/>
    <w:rsid w:val="41B15F81"/>
    <w:rsid w:val="41B33AA7"/>
    <w:rsid w:val="41BD17D0"/>
    <w:rsid w:val="41D35EF7"/>
    <w:rsid w:val="41E9396D"/>
    <w:rsid w:val="41EA4FEF"/>
    <w:rsid w:val="420460B1"/>
    <w:rsid w:val="420F772D"/>
    <w:rsid w:val="42163E38"/>
    <w:rsid w:val="422449A5"/>
    <w:rsid w:val="42383DBF"/>
    <w:rsid w:val="423A7D24"/>
    <w:rsid w:val="4242307D"/>
    <w:rsid w:val="42664FBD"/>
    <w:rsid w:val="426B4382"/>
    <w:rsid w:val="426E5C20"/>
    <w:rsid w:val="42707BEA"/>
    <w:rsid w:val="4281568E"/>
    <w:rsid w:val="42A11A4B"/>
    <w:rsid w:val="42C26BEF"/>
    <w:rsid w:val="42D71A17"/>
    <w:rsid w:val="42DA5063"/>
    <w:rsid w:val="42F33EC1"/>
    <w:rsid w:val="430108F2"/>
    <w:rsid w:val="43055AE1"/>
    <w:rsid w:val="43244531"/>
    <w:rsid w:val="43274C93"/>
    <w:rsid w:val="433A7124"/>
    <w:rsid w:val="43421586"/>
    <w:rsid w:val="434253B0"/>
    <w:rsid w:val="43454BD3"/>
    <w:rsid w:val="4359067E"/>
    <w:rsid w:val="436C03B1"/>
    <w:rsid w:val="43764722"/>
    <w:rsid w:val="439E2535"/>
    <w:rsid w:val="43AE47EC"/>
    <w:rsid w:val="43C24475"/>
    <w:rsid w:val="43C57AC2"/>
    <w:rsid w:val="43C755E8"/>
    <w:rsid w:val="43DB5572"/>
    <w:rsid w:val="43E20674"/>
    <w:rsid w:val="43E22422"/>
    <w:rsid w:val="43E75C8A"/>
    <w:rsid w:val="43F32881"/>
    <w:rsid w:val="43F959BD"/>
    <w:rsid w:val="44004F9E"/>
    <w:rsid w:val="440700DA"/>
    <w:rsid w:val="44221CA6"/>
    <w:rsid w:val="442C18EF"/>
    <w:rsid w:val="445B2E47"/>
    <w:rsid w:val="44877480"/>
    <w:rsid w:val="44C4421D"/>
    <w:rsid w:val="44C47D79"/>
    <w:rsid w:val="44D83825"/>
    <w:rsid w:val="44DC1567"/>
    <w:rsid w:val="44F468B0"/>
    <w:rsid w:val="451C7BB5"/>
    <w:rsid w:val="452F78E8"/>
    <w:rsid w:val="453018B3"/>
    <w:rsid w:val="45435142"/>
    <w:rsid w:val="4543625F"/>
    <w:rsid w:val="454F3AE7"/>
    <w:rsid w:val="455E01CE"/>
    <w:rsid w:val="45763769"/>
    <w:rsid w:val="45837C34"/>
    <w:rsid w:val="458B6AE9"/>
    <w:rsid w:val="45AC7842"/>
    <w:rsid w:val="45DB181E"/>
    <w:rsid w:val="45FB3C6E"/>
    <w:rsid w:val="46207231"/>
    <w:rsid w:val="462A6302"/>
    <w:rsid w:val="46431172"/>
    <w:rsid w:val="466A56B1"/>
    <w:rsid w:val="466D0964"/>
    <w:rsid w:val="46717A8D"/>
    <w:rsid w:val="467F664E"/>
    <w:rsid w:val="4689127A"/>
    <w:rsid w:val="469519CD"/>
    <w:rsid w:val="46963997"/>
    <w:rsid w:val="469E5C9D"/>
    <w:rsid w:val="46B02CAB"/>
    <w:rsid w:val="46CB1893"/>
    <w:rsid w:val="46DA1AD6"/>
    <w:rsid w:val="46FF153C"/>
    <w:rsid w:val="4703102D"/>
    <w:rsid w:val="471E470C"/>
    <w:rsid w:val="471F3B9C"/>
    <w:rsid w:val="47266AC9"/>
    <w:rsid w:val="47332F94"/>
    <w:rsid w:val="473B358C"/>
    <w:rsid w:val="4746579A"/>
    <w:rsid w:val="477B5067"/>
    <w:rsid w:val="479003E6"/>
    <w:rsid w:val="47AF2F63"/>
    <w:rsid w:val="47B265AF"/>
    <w:rsid w:val="47BC567F"/>
    <w:rsid w:val="47CA16E7"/>
    <w:rsid w:val="47CA1B4A"/>
    <w:rsid w:val="47CE5035"/>
    <w:rsid w:val="47E0311C"/>
    <w:rsid w:val="47ED5839"/>
    <w:rsid w:val="47EF15B1"/>
    <w:rsid w:val="48004B5B"/>
    <w:rsid w:val="484511CF"/>
    <w:rsid w:val="486A50DB"/>
    <w:rsid w:val="4881258F"/>
    <w:rsid w:val="48825F81"/>
    <w:rsid w:val="48981C49"/>
    <w:rsid w:val="48B5359C"/>
    <w:rsid w:val="48B82628"/>
    <w:rsid w:val="48B97562"/>
    <w:rsid w:val="48BB76E5"/>
    <w:rsid w:val="48C12F4D"/>
    <w:rsid w:val="48CB5B7A"/>
    <w:rsid w:val="48D936A8"/>
    <w:rsid w:val="48F314DF"/>
    <w:rsid w:val="4907292A"/>
    <w:rsid w:val="49105C83"/>
    <w:rsid w:val="491312CF"/>
    <w:rsid w:val="494B6CBB"/>
    <w:rsid w:val="49587D1D"/>
    <w:rsid w:val="49641CCB"/>
    <w:rsid w:val="49B26D3A"/>
    <w:rsid w:val="49D62A28"/>
    <w:rsid w:val="49DB4194"/>
    <w:rsid w:val="4A0F5F3A"/>
    <w:rsid w:val="4A1368A0"/>
    <w:rsid w:val="4A190363"/>
    <w:rsid w:val="4A325785"/>
    <w:rsid w:val="4A3C5CEC"/>
    <w:rsid w:val="4A4A6F73"/>
    <w:rsid w:val="4A4F6337"/>
    <w:rsid w:val="4A54660D"/>
    <w:rsid w:val="4A5D6CA6"/>
    <w:rsid w:val="4A6A3554"/>
    <w:rsid w:val="4A8A22DC"/>
    <w:rsid w:val="4A9B0D6A"/>
    <w:rsid w:val="4A9B5A20"/>
    <w:rsid w:val="4ACE3700"/>
    <w:rsid w:val="4B0610EB"/>
    <w:rsid w:val="4B215410"/>
    <w:rsid w:val="4B2F1571"/>
    <w:rsid w:val="4B3D0885"/>
    <w:rsid w:val="4B59402A"/>
    <w:rsid w:val="4B7818BD"/>
    <w:rsid w:val="4B8270B7"/>
    <w:rsid w:val="4BC52D55"/>
    <w:rsid w:val="4BF43F21"/>
    <w:rsid w:val="4BF8355F"/>
    <w:rsid w:val="4C0A0767"/>
    <w:rsid w:val="4C15535E"/>
    <w:rsid w:val="4C1A40B9"/>
    <w:rsid w:val="4C2958C5"/>
    <w:rsid w:val="4C373527"/>
    <w:rsid w:val="4C40062D"/>
    <w:rsid w:val="4C4D4AF8"/>
    <w:rsid w:val="4C523EBC"/>
    <w:rsid w:val="4C62017B"/>
    <w:rsid w:val="4C63431C"/>
    <w:rsid w:val="4C832B1C"/>
    <w:rsid w:val="4C8449BE"/>
    <w:rsid w:val="4C883D82"/>
    <w:rsid w:val="4CA3296A"/>
    <w:rsid w:val="4CA87F80"/>
    <w:rsid w:val="4CCE3E8B"/>
    <w:rsid w:val="4CD40D75"/>
    <w:rsid w:val="4CFF4044"/>
    <w:rsid w:val="4D05056F"/>
    <w:rsid w:val="4D094EC3"/>
    <w:rsid w:val="4D1F46E6"/>
    <w:rsid w:val="4D2743AC"/>
    <w:rsid w:val="4DBA61BD"/>
    <w:rsid w:val="4DCA28A4"/>
    <w:rsid w:val="4DD728CB"/>
    <w:rsid w:val="4DDC25D7"/>
    <w:rsid w:val="4E003AB0"/>
    <w:rsid w:val="4E395334"/>
    <w:rsid w:val="4E571C5E"/>
    <w:rsid w:val="4E5C7274"/>
    <w:rsid w:val="4E726A98"/>
    <w:rsid w:val="4E883E90"/>
    <w:rsid w:val="4E8A2033"/>
    <w:rsid w:val="4E965A41"/>
    <w:rsid w:val="4EB8094F"/>
    <w:rsid w:val="4EC310A1"/>
    <w:rsid w:val="4ED27537"/>
    <w:rsid w:val="4ED908C5"/>
    <w:rsid w:val="4ED96B17"/>
    <w:rsid w:val="4EDB463D"/>
    <w:rsid w:val="4F2154CA"/>
    <w:rsid w:val="4F2315A2"/>
    <w:rsid w:val="4F2631DC"/>
    <w:rsid w:val="4F3E697A"/>
    <w:rsid w:val="4F5F701C"/>
    <w:rsid w:val="4F6C1739"/>
    <w:rsid w:val="4F9007C0"/>
    <w:rsid w:val="4F9273F2"/>
    <w:rsid w:val="4F944A8E"/>
    <w:rsid w:val="4F9667B6"/>
    <w:rsid w:val="4FA2515B"/>
    <w:rsid w:val="4FAA26A3"/>
    <w:rsid w:val="4FC657BD"/>
    <w:rsid w:val="4FC8558A"/>
    <w:rsid w:val="4FD03A76"/>
    <w:rsid w:val="4FDD6193"/>
    <w:rsid w:val="4FF37764"/>
    <w:rsid w:val="50342257"/>
    <w:rsid w:val="503C110B"/>
    <w:rsid w:val="50630D8E"/>
    <w:rsid w:val="50632B3C"/>
    <w:rsid w:val="506A3ECB"/>
    <w:rsid w:val="50707007"/>
    <w:rsid w:val="5075461D"/>
    <w:rsid w:val="50940F47"/>
    <w:rsid w:val="50942CF5"/>
    <w:rsid w:val="50AD2009"/>
    <w:rsid w:val="50C11CC6"/>
    <w:rsid w:val="50C35389"/>
    <w:rsid w:val="50EE4AFC"/>
    <w:rsid w:val="51024103"/>
    <w:rsid w:val="51072AF5"/>
    <w:rsid w:val="51254295"/>
    <w:rsid w:val="514566E6"/>
    <w:rsid w:val="515406D7"/>
    <w:rsid w:val="516C5A20"/>
    <w:rsid w:val="51791EEB"/>
    <w:rsid w:val="518B234A"/>
    <w:rsid w:val="5196484B"/>
    <w:rsid w:val="519D5BDA"/>
    <w:rsid w:val="51A5377F"/>
    <w:rsid w:val="51AB479B"/>
    <w:rsid w:val="51B044D0"/>
    <w:rsid w:val="51B305C4"/>
    <w:rsid w:val="51B573C7"/>
    <w:rsid w:val="51BA3899"/>
    <w:rsid w:val="51D51818"/>
    <w:rsid w:val="51DA6E2E"/>
    <w:rsid w:val="520B348B"/>
    <w:rsid w:val="520B7987"/>
    <w:rsid w:val="52153A30"/>
    <w:rsid w:val="521B6367"/>
    <w:rsid w:val="52221C4C"/>
    <w:rsid w:val="522B1438"/>
    <w:rsid w:val="522E0F28"/>
    <w:rsid w:val="524D2AB2"/>
    <w:rsid w:val="52650DED"/>
    <w:rsid w:val="526B15B0"/>
    <w:rsid w:val="52B07B8F"/>
    <w:rsid w:val="52B15DE1"/>
    <w:rsid w:val="52D63A99"/>
    <w:rsid w:val="52E71802"/>
    <w:rsid w:val="52EB4DD6"/>
    <w:rsid w:val="53185E60"/>
    <w:rsid w:val="53285977"/>
    <w:rsid w:val="53390907"/>
    <w:rsid w:val="535A2ACF"/>
    <w:rsid w:val="53623FAD"/>
    <w:rsid w:val="53670B95"/>
    <w:rsid w:val="536C61AC"/>
    <w:rsid w:val="538B24C2"/>
    <w:rsid w:val="53AC65A8"/>
    <w:rsid w:val="53C658BC"/>
    <w:rsid w:val="53CB14A9"/>
    <w:rsid w:val="53CC6754"/>
    <w:rsid w:val="53CE29C2"/>
    <w:rsid w:val="53D8739D"/>
    <w:rsid w:val="53EB70D0"/>
    <w:rsid w:val="54264BC2"/>
    <w:rsid w:val="54322F51"/>
    <w:rsid w:val="54370568"/>
    <w:rsid w:val="544B7B6F"/>
    <w:rsid w:val="547A0454"/>
    <w:rsid w:val="547A48F8"/>
    <w:rsid w:val="54977258"/>
    <w:rsid w:val="54A31759"/>
    <w:rsid w:val="54A86D6F"/>
    <w:rsid w:val="54AD25D8"/>
    <w:rsid w:val="54CA5C0C"/>
    <w:rsid w:val="54E16725"/>
    <w:rsid w:val="552F7491"/>
    <w:rsid w:val="553B4087"/>
    <w:rsid w:val="55466588"/>
    <w:rsid w:val="554B6EE8"/>
    <w:rsid w:val="55623766"/>
    <w:rsid w:val="557009C6"/>
    <w:rsid w:val="55801A9A"/>
    <w:rsid w:val="559B0682"/>
    <w:rsid w:val="55AC0AE1"/>
    <w:rsid w:val="55BA31FE"/>
    <w:rsid w:val="55CB5147"/>
    <w:rsid w:val="55E24503"/>
    <w:rsid w:val="55E62245"/>
    <w:rsid w:val="55EC5382"/>
    <w:rsid w:val="55ED36C6"/>
    <w:rsid w:val="55ED4109"/>
    <w:rsid w:val="55F82CA1"/>
    <w:rsid w:val="56013A0F"/>
    <w:rsid w:val="561072C2"/>
    <w:rsid w:val="561F3061"/>
    <w:rsid w:val="56206DD9"/>
    <w:rsid w:val="56237571"/>
    <w:rsid w:val="563D4BD4"/>
    <w:rsid w:val="566E223B"/>
    <w:rsid w:val="568F5B1A"/>
    <w:rsid w:val="56921A85"/>
    <w:rsid w:val="569972B8"/>
    <w:rsid w:val="56A62D22"/>
    <w:rsid w:val="56BE16E4"/>
    <w:rsid w:val="56C43C09"/>
    <w:rsid w:val="570110F9"/>
    <w:rsid w:val="570D609D"/>
    <w:rsid w:val="571E5A0F"/>
    <w:rsid w:val="5726041F"/>
    <w:rsid w:val="57336347"/>
    <w:rsid w:val="573568B4"/>
    <w:rsid w:val="57770C7B"/>
    <w:rsid w:val="57897B5E"/>
    <w:rsid w:val="578C0BCA"/>
    <w:rsid w:val="579B56A6"/>
    <w:rsid w:val="57CE0E93"/>
    <w:rsid w:val="57E44562"/>
    <w:rsid w:val="57F035D8"/>
    <w:rsid w:val="57F83D69"/>
    <w:rsid w:val="581D69E7"/>
    <w:rsid w:val="58262129"/>
    <w:rsid w:val="582A56BB"/>
    <w:rsid w:val="58515970"/>
    <w:rsid w:val="58535244"/>
    <w:rsid w:val="58580AAD"/>
    <w:rsid w:val="58773629"/>
    <w:rsid w:val="58775D4B"/>
    <w:rsid w:val="58A14202"/>
    <w:rsid w:val="58A261CC"/>
    <w:rsid w:val="58DC7930"/>
    <w:rsid w:val="58DD0FB2"/>
    <w:rsid w:val="58E862D4"/>
    <w:rsid w:val="592B6BA1"/>
    <w:rsid w:val="594D1801"/>
    <w:rsid w:val="59546FDA"/>
    <w:rsid w:val="596516D3"/>
    <w:rsid w:val="596D67DA"/>
    <w:rsid w:val="597E4543"/>
    <w:rsid w:val="59814033"/>
    <w:rsid w:val="59A26483"/>
    <w:rsid w:val="59C503C4"/>
    <w:rsid w:val="59EA1BD8"/>
    <w:rsid w:val="59EF5441"/>
    <w:rsid w:val="59F108FA"/>
    <w:rsid w:val="5A166E71"/>
    <w:rsid w:val="5A3B68D8"/>
    <w:rsid w:val="5A405C9C"/>
    <w:rsid w:val="5A867B53"/>
    <w:rsid w:val="5A871B1D"/>
    <w:rsid w:val="5A8B4B30"/>
    <w:rsid w:val="5A9545B6"/>
    <w:rsid w:val="5A955FE8"/>
    <w:rsid w:val="5AA004E9"/>
    <w:rsid w:val="5AB0697E"/>
    <w:rsid w:val="5AB13779"/>
    <w:rsid w:val="5AB81CD6"/>
    <w:rsid w:val="5AC24A2A"/>
    <w:rsid w:val="5AC36AE1"/>
    <w:rsid w:val="5AE623A0"/>
    <w:rsid w:val="5AFC1BC3"/>
    <w:rsid w:val="5B0B62AA"/>
    <w:rsid w:val="5B1A64ED"/>
    <w:rsid w:val="5B690A8E"/>
    <w:rsid w:val="5B74034D"/>
    <w:rsid w:val="5B791466"/>
    <w:rsid w:val="5B7B51DE"/>
    <w:rsid w:val="5B8F6EDB"/>
    <w:rsid w:val="5B920779"/>
    <w:rsid w:val="5BAD0323"/>
    <w:rsid w:val="5BBE50CA"/>
    <w:rsid w:val="5BCD355F"/>
    <w:rsid w:val="5BD62414"/>
    <w:rsid w:val="5BE7662F"/>
    <w:rsid w:val="5BFB3F0C"/>
    <w:rsid w:val="5C1E187D"/>
    <w:rsid w:val="5C1F04A1"/>
    <w:rsid w:val="5C317120"/>
    <w:rsid w:val="5C531CB7"/>
    <w:rsid w:val="5C5D5A52"/>
    <w:rsid w:val="5C6173BF"/>
    <w:rsid w:val="5C6B5139"/>
    <w:rsid w:val="5C6C4B26"/>
    <w:rsid w:val="5C7D4F86"/>
    <w:rsid w:val="5C7E7164"/>
    <w:rsid w:val="5C9F180D"/>
    <w:rsid w:val="5CAC6214"/>
    <w:rsid w:val="5CDB138F"/>
    <w:rsid w:val="5CE637F2"/>
    <w:rsid w:val="5D3262EA"/>
    <w:rsid w:val="5D4B5084"/>
    <w:rsid w:val="5D6A7DBE"/>
    <w:rsid w:val="5D7A4A0A"/>
    <w:rsid w:val="5D885990"/>
    <w:rsid w:val="5D9E51B4"/>
    <w:rsid w:val="5D9F2CDA"/>
    <w:rsid w:val="5DA0717E"/>
    <w:rsid w:val="5DE76E89"/>
    <w:rsid w:val="5DE84681"/>
    <w:rsid w:val="5DF9688E"/>
    <w:rsid w:val="5E015742"/>
    <w:rsid w:val="5E016DBA"/>
    <w:rsid w:val="5E0D2339"/>
    <w:rsid w:val="5E1831B8"/>
    <w:rsid w:val="5E257683"/>
    <w:rsid w:val="5E40270F"/>
    <w:rsid w:val="5E4F4700"/>
    <w:rsid w:val="5E4F64AE"/>
    <w:rsid w:val="5E624433"/>
    <w:rsid w:val="5E7D126D"/>
    <w:rsid w:val="5E850121"/>
    <w:rsid w:val="5E954426"/>
    <w:rsid w:val="5EC25FE9"/>
    <w:rsid w:val="5ECF75EF"/>
    <w:rsid w:val="5EDB94F0"/>
    <w:rsid w:val="5EE66E12"/>
    <w:rsid w:val="5EF3194C"/>
    <w:rsid w:val="5F021772"/>
    <w:rsid w:val="5F0C5039"/>
    <w:rsid w:val="5F221E14"/>
    <w:rsid w:val="5F230066"/>
    <w:rsid w:val="5F3758C0"/>
    <w:rsid w:val="5F4F661E"/>
    <w:rsid w:val="5F5024DD"/>
    <w:rsid w:val="5F53448F"/>
    <w:rsid w:val="5F557AF4"/>
    <w:rsid w:val="5F7A755A"/>
    <w:rsid w:val="5F942C6F"/>
    <w:rsid w:val="5FBF447D"/>
    <w:rsid w:val="5FE62E42"/>
    <w:rsid w:val="60116111"/>
    <w:rsid w:val="601520E1"/>
    <w:rsid w:val="6022031E"/>
    <w:rsid w:val="60243773"/>
    <w:rsid w:val="602A0F80"/>
    <w:rsid w:val="602F6597"/>
    <w:rsid w:val="603718EF"/>
    <w:rsid w:val="60395667"/>
    <w:rsid w:val="60771CEC"/>
    <w:rsid w:val="607860D8"/>
    <w:rsid w:val="609D79A4"/>
    <w:rsid w:val="609F6082"/>
    <w:rsid w:val="60AC7BE7"/>
    <w:rsid w:val="60C07B37"/>
    <w:rsid w:val="60CC64DC"/>
    <w:rsid w:val="60F4333C"/>
    <w:rsid w:val="6105554A"/>
    <w:rsid w:val="610E2650"/>
    <w:rsid w:val="61241E74"/>
    <w:rsid w:val="612760B1"/>
    <w:rsid w:val="612964B8"/>
    <w:rsid w:val="613320B7"/>
    <w:rsid w:val="61537A17"/>
    <w:rsid w:val="615F2EAC"/>
    <w:rsid w:val="616D55C9"/>
    <w:rsid w:val="617C1CB0"/>
    <w:rsid w:val="61AB4343"/>
    <w:rsid w:val="61B74A96"/>
    <w:rsid w:val="61DC62AA"/>
    <w:rsid w:val="61E15FB7"/>
    <w:rsid w:val="61FE26C5"/>
    <w:rsid w:val="621A41D3"/>
    <w:rsid w:val="623B56C7"/>
    <w:rsid w:val="624520A2"/>
    <w:rsid w:val="62483940"/>
    <w:rsid w:val="62712E97"/>
    <w:rsid w:val="62886432"/>
    <w:rsid w:val="628C7CD0"/>
    <w:rsid w:val="6291178B"/>
    <w:rsid w:val="62A274F4"/>
    <w:rsid w:val="62B24DD3"/>
    <w:rsid w:val="62CE02E9"/>
    <w:rsid w:val="62E63110"/>
    <w:rsid w:val="630306A4"/>
    <w:rsid w:val="63092BE9"/>
    <w:rsid w:val="633E5BC7"/>
    <w:rsid w:val="634D0E76"/>
    <w:rsid w:val="635A0496"/>
    <w:rsid w:val="635A1B7D"/>
    <w:rsid w:val="63B23767"/>
    <w:rsid w:val="63B514A9"/>
    <w:rsid w:val="63B53257"/>
    <w:rsid w:val="63C65464"/>
    <w:rsid w:val="63CC3B98"/>
    <w:rsid w:val="63FC2C34"/>
    <w:rsid w:val="640B10C9"/>
    <w:rsid w:val="64153CF6"/>
    <w:rsid w:val="64163BFC"/>
    <w:rsid w:val="6429154F"/>
    <w:rsid w:val="64346872"/>
    <w:rsid w:val="64352145"/>
    <w:rsid w:val="645812C9"/>
    <w:rsid w:val="646A4041"/>
    <w:rsid w:val="6470717E"/>
    <w:rsid w:val="64813139"/>
    <w:rsid w:val="64994927"/>
    <w:rsid w:val="64A77044"/>
    <w:rsid w:val="64AC6087"/>
    <w:rsid w:val="64AF414A"/>
    <w:rsid w:val="64C74ED6"/>
    <w:rsid w:val="64D46202"/>
    <w:rsid w:val="64E9765C"/>
    <w:rsid w:val="65386E8B"/>
    <w:rsid w:val="65401246"/>
    <w:rsid w:val="65457D9B"/>
    <w:rsid w:val="654E74BF"/>
    <w:rsid w:val="65516FAF"/>
    <w:rsid w:val="65654809"/>
    <w:rsid w:val="65842069"/>
    <w:rsid w:val="65961CF8"/>
    <w:rsid w:val="659B647C"/>
    <w:rsid w:val="65A344DF"/>
    <w:rsid w:val="65B31A18"/>
    <w:rsid w:val="65C459D3"/>
    <w:rsid w:val="65C854C3"/>
    <w:rsid w:val="65C9123C"/>
    <w:rsid w:val="65D513E5"/>
    <w:rsid w:val="65F22A04"/>
    <w:rsid w:val="65F77B57"/>
    <w:rsid w:val="662D17CA"/>
    <w:rsid w:val="66303069"/>
    <w:rsid w:val="663A4717"/>
    <w:rsid w:val="66414629"/>
    <w:rsid w:val="664F7993"/>
    <w:rsid w:val="665E1984"/>
    <w:rsid w:val="66682803"/>
    <w:rsid w:val="667014C8"/>
    <w:rsid w:val="6689401D"/>
    <w:rsid w:val="668A2779"/>
    <w:rsid w:val="66C2776B"/>
    <w:rsid w:val="66CC2D91"/>
    <w:rsid w:val="66CD4D5B"/>
    <w:rsid w:val="66E46287"/>
    <w:rsid w:val="66F75934"/>
    <w:rsid w:val="670C7632"/>
    <w:rsid w:val="672A74CC"/>
    <w:rsid w:val="672E57FA"/>
    <w:rsid w:val="6747066A"/>
    <w:rsid w:val="67672ABA"/>
    <w:rsid w:val="678216A2"/>
    <w:rsid w:val="679124B9"/>
    <w:rsid w:val="6796514D"/>
    <w:rsid w:val="67B03B03"/>
    <w:rsid w:val="67C73559"/>
    <w:rsid w:val="67C972D1"/>
    <w:rsid w:val="67CC6DC1"/>
    <w:rsid w:val="67DC5256"/>
    <w:rsid w:val="67EE31DB"/>
    <w:rsid w:val="67F21C31"/>
    <w:rsid w:val="67F87BB6"/>
    <w:rsid w:val="683426D7"/>
    <w:rsid w:val="688A2F04"/>
    <w:rsid w:val="68A33FC6"/>
    <w:rsid w:val="68A67612"/>
    <w:rsid w:val="68AE24CE"/>
    <w:rsid w:val="68B41D2F"/>
    <w:rsid w:val="68D20407"/>
    <w:rsid w:val="68E647BB"/>
    <w:rsid w:val="68EB5A28"/>
    <w:rsid w:val="68EC18B0"/>
    <w:rsid w:val="6908207B"/>
    <w:rsid w:val="692549DB"/>
    <w:rsid w:val="692C53C1"/>
    <w:rsid w:val="693E5A9D"/>
    <w:rsid w:val="69780FAF"/>
    <w:rsid w:val="69842796"/>
    <w:rsid w:val="69847953"/>
    <w:rsid w:val="69935DE8"/>
    <w:rsid w:val="69943CA5"/>
    <w:rsid w:val="69B55D5F"/>
    <w:rsid w:val="69BB70ED"/>
    <w:rsid w:val="69BD4C13"/>
    <w:rsid w:val="69C45FA2"/>
    <w:rsid w:val="69E3037E"/>
    <w:rsid w:val="69F10D61"/>
    <w:rsid w:val="69F67CF7"/>
    <w:rsid w:val="6A0960AB"/>
    <w:rsid w:val="6A244C92"/>
    <w:rsid w:val="6A4315DE"/>
    <w:rsid w:val="6A5F3F1C"/>
    <w:rsid w:val="6A686FC0"/>
    <w:rsid w:val="6A826A45"/>
    <w:rsid w:val="6ABF49BB"/>
    <w:rsid w:val="6AF02DC7"/>
    <w:rsid w:val="6AF44665"/>
    <w:rsid w:val="6B040620"/>
    <w:rsid w:val="6B122D3D"/>
    <w:rsid w:val="6B1368CB"/>
    <w:rsid w:val="6B3D425E"/>
    <w:rsid w:val="6B6C4B43"/>
    <w:rsid w:val="6B6F018F"/>
    <w:rsid w:val="6B8175B6"/>
    <w:rsid w:val="6B901B54"/>
    <w:rsid w:val="6BAA566B"/>
    <w:rsid w:val="6BAD0D11"/>
    <w:rsid w:val="6BC27E90"/>
    <w:rsid w:val="6BFD39ED"/>
    <w:rsid w:val="6C2C6080"/>
    <w:rsid w:val="6C334D13"/>
    <w:rsid w:val="6C3B62C3"/>
    <w:rsid w:val="6C5D26DE"/>
    <w:rsid w:val="6C764577"/>
    <w:rsid w:val="6C7F4402"/>
    <w:rsid w:val="6C895281"/>
    <w:rsid w:val="6CAD5413"/>
    <w:rsid w:val="6CC4450B"/>
    <w:rsid w:val="6CD209D6"/>
    <w:rsid w:val="6CE16E6B"/>
    <w:rsid w:val="6CFE7A1D"/>
    <w:rsid w:val="6D056FFD"/>
    <w:rsid w:val="6D0B213A"/>
    <w:rsid w:val="6D107530"/>
    <w:rsid w:val="6D1A312A"/>
    <w:rsid w:val="6D417909"/>
    <w:rsid w:val="6D463172"/>
    <w:rsid w:val="6D747CDF"/>
    <w:rsid w:val="6D836174"/>
    <w:rsid w:val="6D967C55"/>
    <w:rsid w:val="6D9B170F"/>
    <w:rsid w:val="6DBC34E9"/>
    <w:rsid w:val="6DBE0F5A"/>
    <w:rsid w:val="6DD16EDF"/>
    <w:rsid w:val="6DD95D94"/>
    <w:rsid w:val="6DFB1473"/>
    <w:rsid w:val="6DFB3F5C"/>
    <w:rsid w:val="6E076DA5"/>
    <w:rsid w:val="6E0E0133"/>
    <w:rsid w:val="6E217E67"/>
    <w:rsid w:val="6E753D0F"/>
    <w:rsid w:val="6EDC1FE0"/>
    <w:rsid w:val="6EF32E85"/>
    <w:rsid w:val="6EFC1D3A"/>
    <w:rsid w:val="6F1928EC"/>
    <w:rsid w:val="6F1C418A"/>
    <w:rsid w:val="6F215C44"/>
    <w:rsid w:val="6F293901"/>
    <w:rsid w:val="6F44411A"/>
    <w:rsid w:val="6F481423"/>
    <w:rsid w:val="6F5973CE"/>
    <w:rsid w:val="6F655B31"/>
    <w:rsid w:val="6F6873CF"/>
    <w:rsid w:val="6F6F69B0"/>
    <w:rsid w:val="6F8C7562"/>
    <w:rsid w:val="6F8F3FB4"/>
    <w:rsid w:val="6F993F82"/>
    <w:rsid w:val="6FA7439C"/>
    <w:rsid w:val="6FBA5F9A"/>
    <w:rsid w:val="6FC427B3"/>
    <w:rsid w:val="6FE74798"/>
    <w:rsid w:val="6FEA1B16"/>
    <w:rsid w:val="7004359C"/>
    <w:rsid w:val="70333E81"/>
    <w:rsid w:val="703674CE"/>
    <w:rsid w:val="70384FF4"/>
    <w:rsid w:val="70396937"/>
    <w:rsid w:val="70506471"/>
    <w:rsid w:val="705771DC"/>
    <w:rsid w:val="709A5CAE"/>
    <w:rsid w:val="70B209FD"/>
    <w:rsid w:val="70CE36E4"/>
    <w:rsid w:val="70D15DED"/>
    <w:rsid w:val="70D80585"/>
    <w:rsid w:val="70E433CD"/>
    <w:rsid w:val="7104137A"/>
    <w:rsid w:val="710870BC"/>
    <w:rsid w:val="71297032"/>
    <w:rsid w:val="712B2DAA"/>
    <w:rsid w:val="712B4B58"/>
    <w:rsid w:val="71426886"/>
    <w:rsid w:val="71453E6C"/>
    <w:rsid w:val="71581F5A"/>
    <w:rsid w:val="71752277"/>
    <w:rsid w:val="718801FD"/>
    <w:rsid w:val="71924BD7"/>
    <w:rsid w:val="719C5A56"/>
    <w:rsid w:val="71E17CA8"/>
    <w:rsid w:val="71E35433"/>
    <w:rsid w:val="72273572"/>
    <w:rsid w:val="72451C4A"/>
    <w:rsid w:val="725B146D"/>
    <w:rsid w:val="725D3437"/>
    <w:rsid w:val="725D51E5"/>
    <w:rsid w:val="72673D6C"/>
    <w:rsid w:val="7275252F"/>
    <w:rsid w:val="729F57FE"/>
    <w:rsid w:val="72B76F21"/>
    <w:rsid w:val="72D134DE"/>
    <w:rsid w:val="73023796"/>
    <w:rsid w:val="731358A4"/>
    <w:rsid w:val="73191FB8"/>
    <w:rsid w:val="73192C51"/>
    <w:rsid w:val="731A080D"/>
    <w:rsid w:val="732775A1"/>
    <w:rsid w:val="732910A9"/>
    <w:rsid w:val="73612AB3"/>
    <w:rsid w:val="7375655F"/>
    <w:rsid w:val="737A5923"/>
    <w:rsid w:val="737E5EBB"/>
    <w:rsid w:val="73A82490"/>
    <w:rsid w:val="73EC4A73"/>
    <w:rsid w:val="73ED4347"/>
    <w:rsid w:val="73EF00BF"/>
    <w:rsid w:val="740022CC"/>
    <w:rsid w:val="740C3869"/>
    <w:rsid w:val="742D6E39"/>
    <w:rsid w:val="743A263D"/>
    <w:rsid w:val="744C72C0"/>
    <w:rsid w:val="74583EB6"/>
    <w:rsid w:val="74616810"/>
    <w:rsid w:val="746F2FAE"/>
    <w:rsid w:val="74786307"/>
    <w:rsid w:val="749D3C11"/>
    <w:rsid w:val="74A349E0"/>
    <w:rsid w:val="74A76BEC"/>
    <w:rsid w:val="74AB6BCC"/>
    <w:rsid w:val="74AF6723"/>
    <w:rsid w:val="74B02BA3"/>
    <w:rsid w:val="74D448E6"/>
    <w:rsid w:val="74DF1EE2"/>
    <w:rsid w:val="74F57957"/>
    <w:rsid w:val="750E4965"/>
    <w:rsid w:val="75104791"/>
    <w:rsid w:val="752124FA"/>
    <w:rsid w:val="753366D1"/>
    <w:rsid w:val="75387844"/>
    <w:rsid w:val="75390209"/>
    <w:rsid w:val="753D12FE"/>
    <w:rsid w:val="75466405"/>
    <w:rsid w:val="754B3A1B"/>
    <w:rsid w:val="754D1541"/>
    <w:rsid w:val="75510906"/>
    <w:rsid w:val="75581C94"/>
    <w:rsid w:val="757A4300"/>
    <w:rsid w:val="759058D2"/>
    <w:rsid w:val="75AC273C"/>
    <w:rsid w:val="75C8594C"/>
    <w:rsid w:val="75CA1663"/>
    <w:rsid w:val="7604134D"/>
    <w:rsid w:val="76143E0D"/>
    <w:rsid w:val="76237D73"/>
    <w:rsid w:val="76283D5C"/>
    <w:rsid w:val="764B0603"/>
    <w:rsid w:val="769F1002"/>
    <w:rsid w:val="76A609D6"/>
    <w:rsid w:val="76B63116"/>
    <w:rsid w:val="76DF08BF"/>
    <w:rsid w:val="76E557A9"/>
    <w:rsid w:val="770C2D36"/>
    <w:rsid w:val="77323B5A"/>
    <w:rsid w:val="77343D1A"/>
    <w:rsid w:val="773504DF"/>
    <w:rsid w:val="773D55E5"/>
    <w:rsid w:val="774626EC"/>
    <w:rsid w:val="77527177"/>
    <w:rsid w:val="77A2676B"/>
    <w:rsid w:val="77AE3DED"/>
    <w:rsid w:val="77B5517C"/>
    <w:rsid w:val="77C35AEB"/>
    <w:rsid w:val="77E65C7D"/>
    <w:rsid w:val="77FBEBDE"/>
    <w:rsid w:val="780F6F82"/>
    <w:rsid w:val="78252301"/>
    <w:rsid w:val="78462278"/>
    <w:rsid w:val="7848129D"/>
    <w:rsid w:val="784D0A0B"/>
    <w:rsid w:val="78767001"/>
    <w:rsid w:val="78A21BA4"/>
    <w:rsid w:val="78D705A5"/>
    <w:rsid w:val="78EC1071"/>
    <w:rsid w:val="790068CB"/>
    <w:rsid w:val="79030169"/>
    <w:rsid w:val="79206F6D"/>
    <w:rsid w:val="79262D1F"/>
    <w:rsid w:val="793B7903"/>
    <w:rsid w:val="79425135"/>
    <w:rsid w:val="797F1EE5"/>
    <w:rsid w:val="79817A0B"/>
    <w:rsid w:val="79857925"/>
    <w:rsid w:val="7988294B"/>
    <w:rsid w:val="798E3ED6"/>
    <w:rsid w:val="79927E6B"/>
    <w:rsid w:val="79A96F62"/>
    <w:rsid w:val="79AA01D8"/>
    <w:rsid w:val="79B002F1"/>
    <w:rsid w:val="79B31B8F"/>
    <w:rsid w:val="79B81EA2"/>
    <w:rsid w:val="79C92542"/>
    <w:rsid w:val="79D57D57"/>
    <w:rsid w:val="79DE5410"/>
    <w:rsid w:val="79DF2984"/>
    <w:rsid w:val="79E166FC"/>
    <w:rsid w:val="79E41D48"/>
    <w:rsid w:val="79E663D9"/>
    <w:rsid w:val="79E955B1"/>
    <w:rsid w:val="79F01E68"/>
    <w:rsid w:val="7A100D8F"/>
    <w:rsid w:val="7A1563A6"/>
    <w:rsid w:val="7A271578"/>
    <w:rsid w:val="7A287E87"/>
    <w:rsid w:val="7A3A5144"/>
    <w:rsid w:val="7A635363"/>
    <w:rsid w:val="7A8F53BF"/>
    <w:rsid w:val="7A942EC3"/>
    <w:rsid w:val="7AD11FF7"/>
    <w:rsid w:val="7AEA7A47"/>
    <w:rsid w:val="7AFB37ED"/>
    <w:rsid w:val="7B087CB8"/>
    <w:rsid w:val="7B094863"/>
    <w:rsid w:val="7B1E510C"/>
    <w:rsid w:val="7B3B637C"/>
    <w:rsid w:val="7B417DB6"/>
    <w:rsid w:val="7B5F1FCE"/>
    <w:rsid w:val="7B5F3D7C"/>
    <w:rsid w:val="7B697348"/>
    <w:rsid w:val="7B8C2698"/>
    <w:rsid w:val="7B902188"/>
    <w:rsid w:val="7B971768"/>
    <w:rsid w:val="7BAC58B3"/>
    <w:rsid w:val="7BAE0860"/>
    <w:rsid w:val="7BDC53CD"/>
    <w:rsid w:val="7BF85F7F"/>
    <w:rsid w:val="7C06069C"/>
    <w:rsid w:val="7C3B5610"/>
    <w:rsid w:val="7C41288A"/>
    <w:rsid w:val="7C63789C"/>
    <w:rsid w:val="7C77049A"/>
    <w:rsid w:val="7C943EFA"/>
    <w:rsid w:val="7CA0464C"/>
    <w:rsid w:val="7CA67789"/>
    <w:rsid w:val="7CE9270B"/>
    <w:rsid w:val="7CF348C1"/>
    <w:rsid w:val="7D181D6A"/>
    <w:rsid w:val="7D260AD1"/>
    <w:rsid w:val="7D3D00ED"/>
    <w:rsid w:val="7D7358BD"/>
    <w:rsid w:val="7D781125"/>
    <w:rsid w:val="7DB67EA0"/>
    <w:rsid w:val="7DCC7E1B"/>
    <w:rsid w:val="7DD02D0F"/>
    <w:rsid w:val="7DD87E16"/>
    <w:rsid w:val="7DE44A0D"/>
    <w:rsid w:val="7DEB0450"/>
    <w:rsid w:val="7DEC566F"/>
    <w:rsid w:val="7DFC3B04"/>
    <w:rsid w:val="7DFD162B"/>
    <w:rsid w:val="7E1846B6"/>
    <w:rsid w:val="7E4E1C03"/>
    <w:rsid w:val="7E6721FE"/>
    <w:rsid w:val="7E696CC0"/>
    <w:rsid w:val="7E6B0C8A"/>
    <w:rsid w:val="7E6B25BB"/>
    <w:rsid w:val="7E723DC7"/>
    <w:rsid w:val="7E865AC4"/>
    <w:rsid w:val="7E8A7362"/>
    <w:rsid w:val="7E8D6E52"/>
    <w:rsid w:val="7EA63A70"/>
    <w:rsid w:val="7EAF6DC9"/>
    <w:rsid w:val="7EB427DE"/>
    <w:rsid w:val="7EC363D0"/>
    <w:rsid w:val="7EC5039A"/>
    <w:rsid w:val="7F0B7AC1"/>
    <w:rsid w:val="7F294DAC"/>
    <w:rsid w:val="7F3D43D5"/>
    <w:rsid w:val="7F405C73"/>
    <w:rsid w:val="7F477001"/>
    <w:rsid w:val="7F531E4A"/>
    <w:rsid w:val="7F60670B"/>
    <w:rsid w:val="7F65392B"/>
    <w:rsid w:val="7F73085F"/>
    <w:rsid w:val="7F870EF7"/>
    <w:rsid w:val="7F885AEE"/>
    <w:rsid w:val="7F9935D5"/>
    <w:rsid w:val="7FA269BA"/>
    <w:rsid w:val="7FAF5483"/>
    <w:rsid w:val="7FB36445"/>
    <w:rsid w:val="7FC86F51"/>
    <w:rsid w:val="7FC93EBA"/>
    <w:rsid w:val="7FCF6FF7"/>
    <w:rsid w:val="7FD0349B"/>
    <w:rsid w:val="7FDD7966"/>
    <w:rsid w:val="93FFD231"/>
    <w:rsid w:val="BDF315BA"/>
    <w:rsid w:val="D6DD9F5E"/>
    <w:rsid w:val="EFE50D8A"/>
    <w:rsid w:val="F6FFA37D"/>
    <w:rsid w:val="FEF514CE"/>
    <w:rsid w:val="FFF5C761"/>
    <w:rsid w:val="FFFDE3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6"/>
    <w:autoRedefine/>
    <w:qFormat/>
    <w:locked/>
    <w:uiPriority w:val="9"/>
    <w:pPr>
      <w:keepNext/>
      <w:keepLines/>
      <w:spacing w:line="360" w:lineRule="auto"/>
      <w:jc w:val="center"/>
      <w:outlineLvl w:val="0"/>
    </w:pPr>
    <w:rPr>
      <w:rFonts w:eastAsia="黑体"/>
      <w:bCs/>
      <w:kern w:val="44"/>
      <w:sz w:val="32"/>
      <w:szCs w:val="44"/>
    </w:rPr>
  </w:style>
  <w:style w:type="paragraph" w:styleId="3">
    <w:name w:val="heading 3"/>
    <w:basedOn w:val="1"/>
    <w:next w:val="1"/>
    <w:autoRedefine/>
    <w:semiHidden/>
    <w:unhideWhenUsed/>
    <w:qFormat/>
    <w:locked/>
    <w:uiPriority w:val="0"/>
    <w:pPr>
      <w:spacing w:beforeAutospacing="1" w:afterAutospacing="1"/>
      <w:jc w:val="left"/>
      <w:outlineLvl w:val="2"/>
    </w:pPr>
    <w:rPr>
      <w:rFonts w:hint="eastAsia" w:ascii="宋体" w:hAnsi="宋体" w:cs="Times New Roman"/>
      <w:b/>
      <w:kern w:val="0"/>
      <w:sz w:val="27"/>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spacing w:line="560" w:lineRule="exact"/>
      <w:ind w:firstLine="640" w:firstLineChars="200"/>
      <w:outlineLvl w:val="1"/>
    </w:pPr>
    <w:rPr>
      <w:rFonts w:ascii="仿宋_GB2312" w:hAnsi="仿宋" w:eastAsia="仿宋_GB2312" w:cs="仿宋_GB2312"/>
      <w:b/>
      <w:bCs/>
      <w:kern w:val="0"/>
      <w:sz w:val="32"/>
      <w:szCs w:val="32"/>
    </w:rPr>
  </w:style>
  <w:style w:type="paragraph" w:styleId="5">
    <w:name w:val="annotation text"/>
    <w:basedOn w:val="1"/>
    <w:autoRedefine/>
    <w:semiHidden/>
    <w:unhideWhenUsed/>
    <w:qFormat/>
    <w:uiPriority w:val="99"/>
    <w:pPr>
      <w:jc w:val="left"/>
    </w:pPr>
  </w:style>
  <w:style w:type="paragraph" w:styleId="6">
    <w:name w:val="Body Text"/>
    <w:basedOn w:val="1"/>
    <w:link w:val="18"/>
    <w:autoRedefine/>
    <w:qFormat/>
    <w:uiPriority w:val="99"/>
    <w:pPr>
      <w:spacing w:line="440" w:lineRule="exact"/>
      <w:jc w:val="center"/>
    </w:pPr>
    <w:rPr>
      <w:rFonts w:ascii="Arial Black" w:hAnsi="Arial Black" w:cs="Times New Roman"/>
      <w:b/>
      <w:kern w:val="0"/>
      <w:sz w:val="24"/>
      <w:szCs w:val="20"/>
    </w:rPr>
  </w:style>
  <w:style w:type="paragraph" w:styleId="7">
    <w:name w:val="Balloon Text"/>
    <w:basedOn w:val="1"/>
    <w:link w:val="26"/>
    <w:autoRedefine/>
    <w:semiHidden/>
    <w:unhideWhenUsed/>
    <w:qFormat/>
    <w:uiPriority w:val="99"/>
    <w:rPr>
      <w:rFonts w:cs="Times New Roman"/>
      <w:sz w:val="18"/>
      <w:szCs w:val="18"/>
    </w:rPr>
  </w:style>
  <w:style w:type="paragraph" w:styleId="8">
    <w:name w:val="footer"/>
    <w:basedOn w:val="1"/>
    <w:link w:val="19"/>
    <w:autoRedefine/>
    <w:qFormat/>
    <w:uiPriority w:val="99"/>
    <w:pPr>
      <w:tabs>
        <w:tab w:val="center" w:pos="4153"/>
        <w:tab w:val="right" w:pos="8306"/>
      </w:tabs>
      <w:snapToGrid w:val="0"/>
      <w:jc w:val="left"/>
    </w:pPr>
    <w:rPr>
      <w:rFonts w:cs="Times New Roman"/>
      <w:kern w:val="0"/>
      <w:sz w:val="18"/>
      <w:szCs w:val="20"/>
    </w:rPr>
  </w:style>
  <w:style w:type="paragraph" w:styleId="9">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table" w:styleId="12">
    <w:name w:val="Table Grid"/>
    <w:basedOn w:val="11"/>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locked/>
    <w:uiPriority w:val="22"/>
    <w:rPr>
      <w:b/>
    </w:rPr>
  </w:style>
  <w:style w:type="character" w:styleId="15">
    <w:name w:val="FollowedHyperlink"/>
    <w:basedOn w:val="13"/>
    <w:autoRedefine/>
    <w:semiHidden/>
    <w:unhideWhenUsed/>
    <w:qFormat/>
    <w:uiPriority w:val="99"/>
    <w:rPr>
      <w:color w:val="800080"/>
      <w:u w:val="none"/>
    </w:rPr>
  </w:style>
  <w:style w:type="character" w:styleId="16">
    <w:name w:val="Emphasis"/>
    <w:autoRedefine/>
    <w:qFormat/>
    <w:locked/>
    <w:uiPriority w:val="0"/>
    <w:rPr>
      <w:i/>
    </w:rPr>
  </w:style>
  <w:style w:type="character" w:styleId="17">
    <w:name w:val="Hyperlink"/>
    <w:autoRedefine/>
    <w:semiHidden/>
    <w:unhideWhenUsed/>
    <w:qFormat/>
    <w:uiPriority w:val="99"/>
    <w:rPr>
      <w:color w:val="0000FF"/>
      <w:u w:val="single"/>
    </w:rPr>
  </w:style>
  <w:style w:type="character" w:customStyle="1" w:styleId="18">
    <w:name w:val="正文文本 字符"/>
    <w:link w:val="6"/>
    <w:autoRedefine/>
    <w:qFormat/>
    <w:locked/>
    <w:uiPriority w:val="99"/>
    <w:rPr>
      <w:rFonts w:ascii="Arial Black" w:hAnsi="Arial Black" w:eastAsia="宋体"/>
      <w:b/>
      <w:sz w:val="24"/>
    </w:rPr>
  </w:style>
  <w:style w:type="character" w:customStyle="1" w:styleId="19">
    <w:name w:val="页脚 字符"/>
    <w:link w:val="8"/>
    <w:autoRedefine/>
    <w:qFormat/>
    <w:locked/>
    <w:uiPriority w:val="99"/>
    <w:rPr>
      <w:sz w:val="18"/>
    </w:rPr>
  </w:style>
  <w:style w:type="character" w:customStyle="1" w:styleId="20">
    <w:name w:val="Body Text Char1"/>
    <w:autoRedefine/>
    <w:semiHidden/>
    <w:qFormat/>
    <w:uiPriority w:val="99"/>
    <w:rPr>
      <w:rFonts w:cs="黑体"/>
    </w:rPr>
  </w:style>
  <w:style w:type="character" w:customStyle="1" w:styleId="21">
    <w:name w:val="正文文本 Char1"/>
    <w:autoRedefine/>
    <w:semiHidden/>
    <w:qFormat/>
    <w:uiPriority w:val="99"/>
    <w:rPr>
      <w:rFonts w:ascii="Calibri" w:hAnsi="Calibri" w:eastAsia="宋体" w:cs="黑体"/>
    </w:rPr>
  </w:style>
  <w:style w:type="character" w:customStyle="1" w:styleId="22">
    <w:name w:val="Footer Char1"/>
    <w:autoRedefine/>
    <w:semiHidden/>
    <w:qFormat/>
    <w:uiPriority w:val="99"/>
    <w:rPr>
      <w:rFonts w:cs="黑体"/>
      <w:sz w:val="18"/>
      <w:szCs w:val="18"/>
    </w:rPr>
  </w:style>
  <w:style w:type="character" w:customStyle="1" w:styleId="23">
    <w:name w:val="页脚 Char1"/>
    <w:autoRedefine/>
    <w:semiHidden/>
    <w:qFormat/>
    <w:uiPriority w:val="99"/>
    <w:rPr>
      <w:rFonts w:ascii="Calibri" w:hAnsi="Calibri" w:eastAsia="宋体" w:cs="黑体"/>
      <w:sz w:val="18"/>
      <w:szCs w:val="18"/>
    </w:rPr>
  </w:style>
  <w:style w:type="character" w:customStyle="1" w:styleId="24">
    <w:name w:val="00正文 Char Char"/>
    <w:link w:val="25"/>
    <w:autoRedefine/>
    <w:qFormat/>
    <w:locked/>
    <w:uiPriority w:val="99"/>
    <w:rPr>
      <w:rFonts w:ascii="仿宋_GB2312" w:hAnsi="宋体" w:eastAsia="仿宋_GB2312"/>
      <w:color w:val="000000"/>
      <w:sz w:val="24"/>
    </w:rPr>
  </w:style>
  <w:style w:type="paragraph" w:customStyle="1" w:styleId="25">
    <w:name w:val="00正文"/>
    <w:basedOn w:val="1"/>
    <w:link w:val="24"/>
    <w:autoRedefine/>
    <w:qFormat/>
    <w:uiPriority w:val="99"/>
    <w:pPr>
      <w:spacing w:line="360" w:lineRule="auto"/>
      <w:ind w:firstLine="480" w:firstLineChars="200"/>
      <w:textAlignment w:val="baseline"/>
    </w:pPr>
    <w:rPr>
      <w:rFonts w:ascii="仿宋_GB2312" w:hAnsi="宋体" w:eastAsia="仿宋_GB2312" w:cs="Times New Roman"/>
      <w:color w:val="000000"/>
      <w:kern w:val="0"/>
      <w:sz w:val="24"/>
      <w:szCs w:val="20"/>
    </w:rPr>
  </w:style>
  <w:style w:type="character" w:customStyle="1" w:styleId="26">
    <w:name w:val="批注框文本 字符"/>
    <w:link w:val="7"/>
    <w:autoRedefine/>
    <w:semiHidden/>
    <w:qFormat/>
    <w:uiPriority w:val="99"/>
    <w:rPr>
      <w:rFonts w:cs="黑体"/>
      <w:kern w:val="2"/>
      <w:sz w:val="18"/>
      <w:szCs w:val="18"/>
    </w:rPr>
  </w:style>
  <w:style w:type="character" w:customStyle="1" w:styleId="27">
    <w:name w:val="页眉 字符"/>
    <w:link w:val="9"/>
    <w:autoRedefine/>
    <w:qFormat/>
    <w:uiPriority w:val="99"/>
    <w:rPr>
      <w:rFonts w:ascii="Calibri" w:hAnsi="Calibri" w:cs="黑体"/>
      <w:kern w:val="2"/>
      <w:sz w:val="18"/>
      <w:szCs w:val="18"/>
    </w:rPr>
  </w:style>
  <w:style w:type="character" w:customStyle="1" w:styleId="28">
    <w:name w:val="hover20"/>
    <w:basedOn w:val="13"/>
    <w:autoRedefine/>
    <w:qFormat/>
    <w:uiPriority w:val="0"/>
    <w:rPr>
      <w:color w:val="557EE7"/>
    </w:rPr>
  </w:style>
  <w:style w:type="paragraph" w:styleId="29">
    <w:name w:val="List Paragraph"/>
    <w:basedOn w:val="1"/>
    <w:autoRedefine/>
    <w:qFormat/>
    <w:uiPriority w:val="99"/>
    <w:pPr>
      <w:ind w:firstLine="420" w:firstLineChars="200"/>
    </w:pPr>
  </w:style>
  <w:style w:type="character" w:customStyle="1" w:styleId="30">
    <w:name w:val="font51"/>
    <w:basedOn w:val="13"/>
    <w:autoRedefine/>
    <w:qFormat/>
    <w:uiPriority w:val="0"/>
    <w:rPr>
      <w:rFonts w:hint="default" w:ascii="Times New Roman" w:hAnsi="Times New Roman" w:cs="Times New Roman"/>
      <w:color w:val="404040"/>
      <w:sz w:val="24"/>
      <w:szCs w:val="24"/>
      <w:u w:val="none"/>
    </w:rPr>
  </w:style>
  <w:style w:type="character" w:customStyle="1" w:styleId="31">
    <w:name w:val="font81"/>
    <w:basedOn w:val="13"/>
    <w:autoRedefine/>
    <w:qFormat/>
    <w:uiPriority w:val="0"/>
    <w:rPr>
      <w:rFonts w:hint="eastAsia" w:ascii="仿宋" w:hAnsi="仿宋" w:eastAsia="仿宋" w:cs="仿宋"/>
      <w:color w:val="404040"/>
      <w:sz w:val="24"/>
      <w:szCs w:val="24"/>
      <w:u w:val="none"/>
    </w:rPr>
  </w:style>
  <w:style w:type="character" w:customStyle="1" w:styleId="32">
    <w:name w:val="font61"/>
    <w:basedOn w:val="13"/>
    <w:autoRedefine/>
    <w:qFormat/>
    <w:uiPriority w:val="0"/>
    <w:rPr>
      <w:rFonts w:ascii="思源黑体 CN" w:hAnsi="思源黑体 CN" w:eastAsia="思源黑体 CN" w:cs="思源黑体 CN"/>
      <w:color w:val="404040"/>
      <w:sz w:val="16"/>
      <w:szCs w:val="16"/>
      <w:u w:val="none"/>
    </w:rPr>
  </w:style>
  <w:style w:type="character" w:customStyle="1" w:styleId="33">
    <w:name w:val="font71"/>
    <w:basedOn w:val="13"/>
    <w:autoRedefine/>
    <w:qFormat/>
    <w:uiPriority w:val="0"/>
    <w:rPr>
      <w:rFonts w:hint="eastAsia" w:ascii="宋体" w:hAnsi="宋体" w:eastAsia="宋体" w:cs="宋体"/>
      <w:color w:val="404040"/>
      <w:sz w:val="24"/>
      <w:szCs w:val="24"/>
      <w:u w:val="none"/>
    </w:rPr>
  </w:style>
  <w:style w:type="character" w:customStyle="1" w:styleId="34">
    <w:name w:val="font41"/>
    <w:basedOn w:val="13"/>
    <w:autoRedefine/>
    <w:qFormat/>
    <w:uiPriority w:val="0"/>
    <w:rPr>
      <w:rFonts w:hint="eastAsia" w:ascii="仿宋" w:hAnsi="仿宋" w:eastAsia="仿宋" w:cs="仿宋"/>
      <w:color w:val="000000"/>
      <w:sz w:val="24"/>
      <w:szCs w:val="24"/>
      <w:u w:val="none"/>
    </w:rPr>
  </w:style>
  <w:style w:type="character" w:customStyle="1" w:styleId="35">
    <w:name w:val="font91"/>
    <w:basedOn w:val="13"/>
    <w:autoRedefine/>
    <w:qFormat/>
    <w:uiPriority w:val="0"/>
    <w:rPr>
      <w:rFonts w:ascii="微软雅黑" w:hAnsi="微软雅黑" w:eastAsia="微软雅黑" w:cs="微软雅黑"/>
      <w:color w:val="000000"/>
      <w:sz w:val="24"/>
      <w:szCs w:val="24"/>
      <w:u w:val="none"/>
    </w:rPr>
  </w:style>
  <w:style w:type="character" w:customStyle="1" w:styleId="36">
    <w:name w:val="font11"/>
    <w:basedOn w:val="13"/>
    <w:autoRedefine/>
    <w:qFormat/>
    <w:uiPriority w:val="0"/>
    <w:rPr>
      <w:rFonts w:hint="eastAsia" w:ascii="黑体" w:hAnsi="宋体" w:eastAsia="黑体" w:cs="黑体"/>
      <w:b/>
      <w:bCs/>
      <w:color w:val="000000"/>
      <w:sz w:val="22"/>
      <w:szCs w:val="22"/>
      <w:u w:val="none"/>
    </w:rPr>
  </w:style>
  <w:style w:type="character" w:customStyle="1" w:styleId="37">
    <w:name w:val="font22"/>
    <w:basedOn w:val="13"/>
    <w:autoRedefine/>
    <w:qFormat/>
    <w:uiPriority w:val="0"/>
    <w:rPr>
      <w:rFonts w:hint="eastAsia" w:ascii="黑体" w:hAnsi="宋体" w:eastAsia="黑体" w:cs="黑体"/>
      <w:b/>
      <w:bCs/>
      <w:color w:val="000000"/>
      <w:sz w:val="32"/>
      <w:szCs w:val="32"/>
      <w:u w:val="none"/>
    </w:rPr>
  </w:style>
  <w:style w:type="character" w:customStyle="1" w:styleId="38">
    <w:name w:val="font112"/>
    <w:basedOn w:val="13"/>
    <w:autoRedefine/>
    <w:qFormat/>
    <w:uiPriority w:val="0"/>
    <w:rPr>
      <w:rFonts w:hint="default" w:ascii="Times New Roman" w:hAnsi="Times New Roman" w:cs="Times New Roman"/>
      <w:b/>
      <w:bCs/>
      <w:color w:val="000000"/>
      <w:sz w:val="24"/>
      <w:szCs w:val="24"/>
      <w:u w:val="none"/>
    </w:rPr>
  </w:style>
  <w:style w:type="character" w:customStyle="1" w:styleId="39">
    <w:name w:val="font121"/>
    <w:basedOn w:val="13"/>
    <w:autoRedefine/>
    <w:qFormat/>
    <w:uiPriority w:val="0"/>
    <w:rPr>
      <w:rFonts w:hint="eastAsia" w:ascii="宋体" w:hAnsi="宋体" w:eastAsia="宋体" w:cs="宋体"/>
      <w:b/>
      <w:bCs/>
      <w:color w:val="000000"/>
      <w:sz w:val="24"/>
      <w:szCs w:val="24"/>
      <w:u w:val="none"/>
    </w:rPr>
  </w:style>
  <w:style w:type="character" w:customStyle="1" w:styleId="40">
    <w:name w:val="font151"/>
    <w:basedOn w:val="13"/>
    <w:autoRedefine/>
    <w:qFormat/>
    <w:uiPriority w:val="0"/>
    <w:rPr>
      <w:rFonts w:hint="eastAsia" w:ascii="宋体" w:hAnsi="宋体" w:eastAsia="宋体" w:cs="宋体"/>
      <w:color w:val="000000"/>
      <w:sz w:val="22"/>
      <w:szCs w:val="22"/>
      <w:u w:val="none"/>
    </w:rPr>
  </w:style>
  <w:style w:type="character" w:customStyle="1" w:styleId="41">
    <w:name w:val="font201"/>
    <w:basedOn w:val="13"/>
    <w:autoRedefine/>
    <w:qFormat/>
    <w:uiPriority w:val="0"/>
    <w:rPr>
      <w:rFonts w:hint="default" w:ascii="Times New Roman" w:hAnsi="Times New Roman" w:cs="Times New Roman"/>
      <w:color w:val="000000"/>
      <w:sz w:val="22"/>
      <w:szCs w:val="22"/>
      <w:u w:val="none"/>
    </w:rPr>
  </w:style>
  <w:style w:type="character" w:customStyle="1" w:styleId="42">
    <w:name w:val="font131"/>
    <w:basedOn w:val="13"/>
    <w:autoRedefine/>
    <w:qFormat/>
    <w:uiPriority w:val="0"/>
    <w:rPr>
      <w:rFonts w:hint="eastAsia" w:ascii="黑体" w:hAnsi="宋体" w:eastAsia="黑体" w:cs="黑体"/>
      <w:b/>
      <w:bCs/>
      <w:color w:val="000000"/>
      <w:sz w:val="28"/>
      <w:szCs w:val="28"/>
      <w:u w:val="none"/>
    </w:rPr>
  </w:style>
  <w:style w:type="character" w:customStyle="1" w:styleId="43">
    <w:name w:val="font211"/>
    <w:basedOn w:val="13"/>
    <w:autoRedefine/>
    <w:qFormat/>
    <w:uiPriority w:val="0"/>
    <w:rPr>
      <w:rFonts w:hint="default" w:ascii="Times New Roman" w:hAnsi="Times New Roman" w:cs="Times New Roman"/>
      <w:b/>
      <w:bCs/>
      <w:color w:val="000000"/>
      <w:sz w:val="28"/>
      <w:szCs w:val="28"/>
      <w:u w:val="none"/>
    </w:rPr>
  </w:style>
  <w:style w:type="character" w:customStyle="1" w:styleId="44">
    <w:name w:val="font181"/>
    <w:basedOn w:val="13"/>
    <w:autoRedefine/>
    <w:qFormat/>
    <w:uiPriority w:val="0"/>
    <w:rPr>
      <w:rFonts w:hint="eastAsia" w:ascii="宋体" w:hAnsi="宋体" w:eastAsia="宋体" w:cs="宋体"/>
      <w:color w:val="000000"/>
      <w:sz w:val="21"/>
      <w:szCs w:val="21"/>
      <w:u w:val="none"/>
    </w:rPr>
  </w:style>
  <w:style w:type="character" w:customStyle="1" w:styleId="45">
    <w:name w:val="font191"/>
    <w:basedOn w:val="13"/>
    <w:autoRedefine/>
    <w:qFormat/>
    <w:uiPriority w:val="0"/>
    <w:rPr>
      <w:rFonts w:hint="eastAsia" w:ascii="微软雅黑" w:hAnsi="微软雅黑" w:eastAsia="微软雅黑" w:cs="微软雅黑"/>
      <w:b/>
      <w:bCs/>
      <w:color w:val="000000"/>
      <w:sz w:val="20"/>
      <w:szCs w:val="20"/>
      <w:u w:val="none"/>
    </w:rPr>
  </w:style>
  <w:style w:type="character" w:customStyle="1" w:styleId="46">
    <w:name w:val="标题 1 字符"/>
    <w:link w:val="2"/>
    <w:autoRedefine/>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13301</Words>
  <Characters>14341</Characters>
  <Lines>116</Lines>
  <Paragraphs>32</Paragraphs>
  <TotalTime>41</TotalTime>
  <ScaleCrop>false</ScaleCrop>
  <LinksUpToDate>false</LinksUpToDate>
  <CharactersWithSpaces>14562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2024-02-29T22:17:00Z</dcterms:created>
  <dc:creator>Administrator</dc:creator>
  <cp:lastModifiedBy>一叶编舟</cp:lastModifiedBy>
  <cp:lastPrinted>2024-03-06T05:54:00Z</cp:lastPrinted>
  <dcterms:modified xsi:type="dcterms:W3CDTF">2024-03-06T07:11:03Z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ABCA9D25A02B69E7ECB3E2654B925BF2_43</vt:lpwstr>
  </property>
</Properties>
</file>