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全国高校学生思政教育和综合素养提升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网络课程选学</w:t>
      </w: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回执表</w:t>
      </w:r>
    </w:p>
    <w:tbl>
      <w:tblPr>
        <w:tblStyle w:val="2"/>
        <w:tblW w:w="5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86"/>
        <w:gridCol w:w="2785"/>
        <w:gridCol w:w="668"/>
        <w:gridCol w:w="424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选学需求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vAlign w:val="center"/>
          </w:tcPr>
          <w:p>
            <w:pPr>
              <w:pStyle w:val="4"/>
              <w:ind w:firstLine="48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735" w:type="pct"/>
            <w:gridSpan w:val="4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vAlign w:val="center"/>
          </w:tcPr>
          <w:p>
            <w:pPr>
              <w:pStyle w:val="4"/>
              <w:ind w:firstLine="482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培养</w:t>
            </w:r>
            <w:r>
              <w:rPr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3735" w:type="pct"/>
            <w:gridSpan w:val="4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vAlign w:val="center"/>
          </w:tcPr>
          <w:p>
            <w:pPr>
              <w:pStyle w:val="4"/>
              <w:ind w:firstLine="48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开班时间</w:t>
            </w:r>
          </w:p>
        </w:tc>
        <w:tc>
          <w:tcPr>
            <w:tcW w:w="1589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517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482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restar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负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责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791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589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部 门</w:t>
            </w:r>
          </w:p>
        </w:tc>
        <w:tc>
          <w:tcPr>
            <w:tcW w:w="1517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89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1517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589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1517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restar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系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791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589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部 门</w:t>
            </w:r>
          </w:p>
        </w:tc>
        <w:tc>
          <w:tcPr>
            <w:tcW w:w="1517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89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1517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589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1517" w:type="pct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Align w:val="center"/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位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26" w:type="pct"/>
            <w:gridSpan w:val="5"/>
          </w:tcPr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  <w:p>
            <w:pPr>
              <w:pStyle w:val="4"/>
              <w:ind w:firstLine="482"/>
              <w:rPr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单位盖章</w:t>
            </w:r>
          </w:p>
          <w:p>
            <w:pPr>
              <w:pStyle w:val="4"/>
              <w:ind w:firstLine="48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年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月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2380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收款单位：国家教育行政学院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地址电话：北京市大兴区清源北路010-69248888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开户银行：工行北京体育场支行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账号：0200053009014409667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联行号：102100005307</w:t>
            </w:r>
          </w:p>
          <w:p>
            <w:pPr>
              <w:pStyle w:val="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1"/>
                <w:szCs w:val="21"/>
              </w:rPr>
              <w:t>请在汇款时说明：全国高校学生思政教育和综合素养提升网络课程选学项目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758" w:type="pct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发票抬头：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纳税人识别号：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pStyle w:val="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1"/>
                <w:szCs w:val="21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-67" w:hanging="141" w:hangingChars="59"/>
        <w:jc w:val="left"/>
        <w:textAlignment w:val="auto"/>
        <w:rPr>
          <w:rFonts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楷体" w:cs="Times New Roman"/>
          <w:sz w:val="24"/>
          <w:szCs w:val="24"/>
          <w14:ligatures w14:val="none"/>
        </w:rPr>
        <w:t>说明：请选学高校认真填写并与国家教育行政学院联系，以便尽快安排实施。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079E700B"/>
    <w:rsid w:val="079E700B"/>
    <w:rsid w:val="0F3C5E2B"/>
    <w:rsid w:val="1FA8259E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正文"/>
    <w:basedOn w:val="1"/>
    <w:autoRedefine/>
    <w:qFormat/>
    <w:uiPriority w:val="0"/>
    <w:pPr>
      <w:snapToGrid w:val="0"/>
      <w:jc w:val="center"/>
      <w:textAlignment w:val="baseline"/>
    </w:pPr>
    <w:rPr>
      <w:rFonts w:ascii="Times New Roman" w:hAnsi="Times New Roman" w:eastAsia="仿宋_GB2312" w:cs="Times New Roman"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2024-04-19T05:30:00Z</dcterms:created>
  <dc:creator>一叶编舟</dc:creator>
  <cp:lastModifiedBy>一叶编舟</cp:lastModifiedBy>
  <dcterms:modified xsi:type="dcterms:W3CDTF">2024-04-19T05:30:29Z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1D66593355384FC0A7D73AB0876EBFE7_11</vt:lpwstr>
  </property>
</Properties>
</file>