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ascii="仿宋" w:hAnsi="仿宋" w:eastAsia="仿宋"/>
          <w:b/>
          <w:bCs/>
          <w:sz w:val="36"/>
          <w:szCs w:val="36"/>
        </w:rPr>
        <w:t xml:space="preserve">          </w:t>
      </w:r>
      <w:r>
        <w:rPr>
          <w:rFonts w:hint="eastAsia" w:ascii="宋体" w:hAnsi="宋体" w:eastAsia="宋体"/>
          <w:b/>
          <w:bCs/>
          <w:sz w:val="36"/>
          <w:szCs w:val="36"/>
        </w:rPr>
        <w:t>2</w:t>
      </w:r>
      <w:r>
        <w:rPr>
          <w:rFonts w:ascii="宋体" w:hAnsi="宋体" w:eastAsia="宋体"/>
          <w:b/>
          <w:bCs/>
          <w:sz w:val="36"/>
          <w:szCs w:val="36"/>
        </w:rPr>
        <w:t>02</w:t>
      </w:r>
      <w:r>
        <w:rPr>
          <w:rFonts w:hint="eastAsia" w:ascii="宋体" w:hAnsi="宋体" w:eastAsia="宋体"/>
          <w:b/>
          <w:bCs/>
          <w:sz w:val="36"/>
          <w:szCs w:val="36"/>
        </w:rPr>
        <w:t>4年全国新时代“百姓学习之星”宣传推介名单</w:t>
      </w:r>
    </w:p>
    <w:p>
      <w:pPr>
        <w:pStyle w:val="5"/>
        <w:ind w:firstLine="0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“事迹特别感人的百姓学习之星”名单</w:t>
      </w:r>
    </w:p>
    <w:p>
      <w:pPr>
        <w:pStyle w:val="6"/>
        <w:spacing w:before="0" w:after="0"/>
        <w:jc w:val="center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（共19名）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400"/>
        <w:gridCol w:w="8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报送单位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 xml:space="preserve">姓 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893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天津市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栗岩奇</w:t>
            </w:r>
          </w:p>
        </w:tc>
        <w:tc>
          <w:tcPr>
            <w:tcW w:w="8933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和平区司法局原办公室主任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山西省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郝生英</w:t>
            </w:r>
          </w:p>
        </w:tc>
        <w:tc>
          <w:tcPr>
            <w:tcW w:w="893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平遥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县第</w:t>
            </w:r>
            <w:r>
              <w:rPr>
                <w:rFonts w:ascii="仿宋" w:hAnsi="仿宋" w:eastAsia="仿宋"/>
                <w:sz w:val="32"/>
                <w:szCs w:val="32"/>
              </w:rPr>
              <w:t>二中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学离休教师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内蒙古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自治区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道·图门巴雅尔</w:t>
            </w:r>
          </w:p>
        </w:tc>
        <w:tc>
          <w:tcPr>
            <w:tcW w:w="893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阿巴嘎旗宣讲团讲师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辽宁省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赵振金</w:t>
            </w:r>
          </w:p>
        </w:tc>
        <w:tc>
          <w:tcPr>
            <w:tcW w:w="8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沈阳市沈北新区关心下一代工作委员会“五老报告团”副团长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吉林省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范英男</w:t>
            </w:r>
          </w:p>
        </w:tc>
        <w:tc>
          <w:tcPr>
            <w:tcW w:w="8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一汽-大众汽车有限公司首席技师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上海市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  华</w:t>
            </w:r>
          </w:p>
        </w:tc>
        <w:tc>
          <w:tcPr>
            <w:tcW w:w="893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中国铁路上海局集团有限公司上海动车段首席维修师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江苏省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沈春雷</w:t>
            </w:r>
          </w:p>
        </w:tc>
        <w:tc>
          <w:tcPr>
            <w:tcW w:w="8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江苏广兴集团有限公司首席技师、总工程师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江西省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芦爱生</w:t>
            </w:r>
          </w:p>
        </w:tc>
        <w:tc>
          <w:tcPr>
            <w:tcW w:w="8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江西省爱生按摩职业技能培训学校法人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山东省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张云昌</w:t>
            </w:r>
          </w:p>
        </w:tc>
        <w:tc>
          <w:tcPr>
            <w:tcW w:w="8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威海市离休干部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河南省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李电萍</w:t>
            </w:r>
          </w:p>
        </w:tc>
        <w:tc>
          <w:tcPr>
            <w:tcW w:w="893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郑州大信（厨房）博物馆馆长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湖北省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杜有源</w:t>
            </w:r>
          </w:p>
        </w:tc>
        <w:tc>
          <w:tcPr>
            <w:tcW w:w="893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武汉市黄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区长轩岭街综合文化站原站长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广西壮族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自治区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钟昀睿</w:t>
            </w:r>
          </w:p>
        </w:tc>
        <w:tc>
          <w:tcPr>
            <w:tcW w:w="8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广西钟音文化传播有限责任公司负责人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四川省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邱  秋</w:t>
            </w:r>
          </w:p>
        </w:tc>
        <w:tc>
          <w:tcPr>
            <w:tcW w:w="893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广安市人大常委会教科文卫委员会原主任委员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贵州省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祝  凯</w:t>
            </w:r>
          </w:p>
        </w:tc>
        <w:tc>
          <w:tcPr>
            <w:tcW w:w="8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贵州省自强藤艺有限公司总经理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甘肃省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史征波</w:t>
            </w:r>
          </w:p>
        </w:tc>
        <w:tc>
          <w:tcPr>
            <w:tcW w:w="8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华亭市退休教师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新疆生产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建设兵团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郭恩德</w:t>
            </w:r>
          </w:p>
        </w:tc>
        <w:tc>
          <w:tcPr>
            <w:tcW w:w="8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石河子老街街道5-3社区第二退休干部党支部书记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青岛市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徐公安</w:t>
            </w:r>
          </w:p>
        </w:tc>
        <w:tc>
          <w:tcPr>
            <w:tcW w:w="893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西海岸新区</w:t>
            </w:r>
            <w:r>
              <w:rPr>
                <w:rFonts w:hint="eastAsia" w:ascii="仿宋" w:hAnsi="仿宋" w:eastAsia="仿宋" w:cs="仿宋"/>
                <w:w w:val="98"/>
                <w:sz w:val="32"/>
                <w:szCs w:val="32"/>
              </w:rPr>
              <w:t>“山海情”志愿救援队长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宁波市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蔡依芬</w:t>
            </w:r>
          </w:p>
        </w:tc>
        <w:tc>
          <w:tcPr>
            <w:tcW w:w="8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舒理家（宁波）文化传播有限公司创始人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全总宣教部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郑明光</w:t>
            </w:r>
          </w:p>
        </w:tc>
        <w:tc>
          <w:tcPr>
            <w:tcW w:w="893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国家电力投资集团有限公司首席科学家、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核能总工程师、国和一号总设计师</w:t>
            </w:r>
          </w:p>
        </w:tc>
      </w:tr>
    </w:tbl>
    <w:p>
      <w:pPr>
        <w:pStyle w:val="7"/>
        <w:spacing w:before="0" w:after="0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“百姓学习之星”宣传推介名单</w:t>
      </w:r>
    </w:p>
    <w:p>
      <w:pPr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（共19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24"/>
          <w:szCs w:val="24"/>
        </w:rPr>
        <w:t>名，含“事迹特别感人的百姓学习之星”）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98"/>
        <w:gridCol w:w="9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报送单位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 xml:space="preserve">姓 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0" w:name="_Hlk143610516"/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北京市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田从和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北京老田农业科技发展有限公司董事长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薛福玉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北京杏园金方国医医院院长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邢卫兵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门头沟区妙峰山炭厂村党支部书记、村委会主任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袁艳萍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朝阳区残疾人就业和社会保障服务中心职员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  恒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北京城建集团工程总承包部副总经理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天津市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栗岩奇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和平区司法局原办公室主任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陈宝龙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天津市工艺品进出口公司（退休）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王琳杰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西青区柳韵画庄传承人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付连君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宁河区芦台街成人技术学校（退休）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付慧珍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河东区关工委副主任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河北省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王艳萍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蔚县博物馆副馆长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白云霞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景县开放大学舞蹈班指导教师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郑宝菊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唐山市发展和改革委员会（退休）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王全记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安国市焦庄小学教师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曹  政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南宫市丰翼中学科技副校长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山西省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郝生英</w:t>
            </w:r>
          </w:p>
        </w:tc>
        <w:tc>
          <w:tcPr>
            <w:tcW w:w="9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平遥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县第</w:t>
            </w:r>
            <w:r>
              <w:rPr>
                <w:rFonts w:ascii="仿宋" w:hAnsi="仿宋" w:eastAsia="仿宋"/>
                <w:sz w:val="32"/>
                <w:szCs w:val="32"/>
              </w:rPr>
              <w:t>二中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学离休教师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王学全</w:t>
            </w:r>
          </w:p>
        </w:tc>
        <w:tc>
          <w:tcPr>
            <w:tcW w:w="9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原平市子干乡南郭下村教师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白焕堂</w:t>
            </w:r>
          </w:p>
        </w:tc>
        <w:tc>
          <w:tcPr>
            <w:tcW w:w="911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娄烦县娄烦镇米峪村农民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赵佃玺</w:t>
            </w:r>
          </w:p>
        </w:tc>
        <w:tc>
          <w:tcPr>
            <w:tcW w:w="911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大同市传统文化促进会学术专家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院  琦</w:t>
            </w:r>
          </w:p>
        </w:tc>
        <w:tc>
          <w:tcPr>
            <w:tcW w:w="911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山西省新华书店职工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内蒙古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自治区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道·图门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巴雅尔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阿巴嘎旗宣讲团讲师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雷  彪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内蒙古机电职业技术学院教师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伊和平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锡林郭勒盟太仆寺旗第一小学退休教师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赵立智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乌兰察布市集宁区乌兰牧骑退休演员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杨丽娟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内蒙古机电职业技术学院就业创业指导室主任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辽宁省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赵振金</w:t>
            </w:r>
          </w:p>
        </w:tc>
        <w:tc>
          <w:tcPr>
            <w:tcW w:w="9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沈阳市沈北新区关心下一代工作委员会“五老报告团”副团长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刘吉程</w:t>
            </w:r>
          </w:p>
        </w:tc>
        <w:tc>
          <w:tcPr>
            <w:tcW w:w="9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大连金普新区吉成面塑艺术馆馆长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徐福绵</w:t>
            </w:r>
          </w:p>
        </w:tc>
        <w:tc>
          <w:tcPr>
            <w:tcW w:w="9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鞍钢铁西医院退休主任医师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李树新</w:t>
            </w:r>
          </w:p>
        </w:tc>
        <w:tc>
          <w:tcPr>
            <w:tcW w:w="9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北票市关工委五老报告团团长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姚  革</w:t>
            </w:r>
          </w:p>
        </w:tc>
        <w:tc>
          <w:tcPr>
            <w:tcW w:w="9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本溪市平山区天择电脑网络服务中心主任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吉林省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范英男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一汽-大众汽车有限公司首席技师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  飞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长春市创业中等职业学校社区教育专干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丁照民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富奥汽车零部件股份有限公司泵业分公司焊工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潘  佳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吉林省残疾人就业服务中心助理营销师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唐明亮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长春市九台区龙嘉街道小城子村党总支书记、村委会主任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黑龙江省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张志君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哈尔滨师范大学马克思主义学院退休教授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唐桂芬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佳木斯市退休教师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单继芳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南岔县商贸公司会计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张建慧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穆棱市老年大学副校长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马庆莉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加格达奇区社区教育学院院长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上海市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  华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中国铁路上海局集团有限公司上海动车段首席维修师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黄宝妹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原上海第十七棉纺织厂工会副主席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郑晓蓉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宝山区罗泾镇社会事业发展服务中心职员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王文强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上海市大众工业学校教师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沈世娟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松江区新浜镇成人中等文化技术学校教师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江苏省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沈春雷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江苏广兴集团有限公司首席技师、总工程师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王林松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溧阳市优质稻米产业农村合作经济组织联合会会长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李文伦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连云港德平书店馆长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周必胜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宝应县氾水庆丰收割机跨区作业专业合作社董事长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宗华东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宜兴市徐舍镇美栖村党总支书记、村民委员会主任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浙江省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姚爱英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平湖市独山港镇成人文化技术学校退休教师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樊生华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杭州市西湖区转塘街道里桐坞村（退休）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阮小苹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杭州临安哲慧艺术培训有限公司创始人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宋仙水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浙江铁枫堂生物科技股份有限公司董事长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程育全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浙江神雕雕塑工艺有限公司董事长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安徽省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倪世治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黄山市祁门县诸口中学退休教师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傅  瑛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淮北师范大学文学院教授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  静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合肥市庐阳区健乐老年大学校长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秦  翔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临泉县翰林硬笔书法培训中心教师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福建省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郑来发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漳州市龙文区纪委退休干部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郑清祥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永春县民政局副主任科员（退休）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曾旗平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明溪县盖洋镇常坪村党支部书记、村委会主任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吴  斌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武夷山市关工委学校工作组组长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张书巡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屏南县棠口镇棠口村书记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江西省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曹煌春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吉安县万福镇离退休干部党支部委员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芦爱生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江西省爱生按摩职业技能培训学校法人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冯  欢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铜鼓县大塅镇九龙村图书管理员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张爱民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遂川县新江中心小学党支部书记、校长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顾玉纯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江西省玉纯文化传播有限公司法人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山东省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晁代平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原济宁市嘉祥县环境保护局副局长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张云昌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威海市离休干部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pStyle w:val="18"/>
              <w:spacing w:line="540" w:lineRule="exact"/>
              <w:jc w:val="center"/>
              <w:rPr>
                <w:rFonts w:ascii="仿宋" w:hAnsi="仿宋" w:eastAsia="仿宋" w:cstheme="minorBidi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sz w:val="32"/>
                <w:szCs w:val="32"/>
                <w:lang w:eastAsia="zh-CN"/>
              </w:rPr>
              <w:t>程  峰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540" w:lineRule="exact"/>
              <w:jc w:val="center"/>
              <w:rPr>
                <w:rFonts w:ascii="仿宋" w:hAnsi="仿宋" w:eastAsia="仿宋" w:cstheme="minorBidi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sz w:val="32"/>
                <w:szCs w:val="32"/>
                <w:lang w:eastAsia="zh-CN"/>
              </w:rPr>
              <w:t>济宁职业技术学院继续教育中心书记、主任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肖  静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东营市教育科学研究院党建和思政研究室副主任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  浩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国网山东省电力公司超高压公司专工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河南省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李电萍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郑州大信（厨房）博物馆馆长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张军锋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许昌春秋读书会创始人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陶朝军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平顶山市鹰城书苑聚星驿站负责人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胡南堂 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洛阳市吉利凯立德酒店总经理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孙炳良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河南省炳良电子商务有限公司电子商务师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湖北省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杜有源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武汉市黄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区长轩岭街综合文化站原站长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黄德宝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武汉市硚口区宗关街道井南社区居民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叶少雄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"/>
              </w:rPr>
              <w:t>武汉市青山区冶金街道悦达社区居民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陈洪斌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老河口市群众艺术馆馆员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田忠玲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潜江市虾跳供应链管理有限公司总经理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湖南省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周友恩 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常德市《桃花源》杂志社社长（退休）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夏昭炎 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株洲攸县高桥农家书屋创办人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姚  平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岳阳市政府残疾人工作委员会办公室负责人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谭异超 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湖南省铜官陶瓷总公司研究所原副所长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黄敬吾 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沅江市胭脂湖街道农民文联文联主席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广东省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孔  树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佛山市桂城街道叠北社区村民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郑光华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岭南师范学院关心下一代工作委员会顾问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宋玉宏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顺德职业技术学院智能制造学院院长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陈耀权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中共广州市白云区委原政研室主任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陈境全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东莞市寮步镇成人文化技术学校校长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广西壮族自治区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钟昀睿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广西钟音文化传播有限责任公司负责人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曹文碧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南宁那莲乡村民俗文化旅游开发有限公司负责人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韦程巍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河池市彼岸公益传媒有限公司董事长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梁恒源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忻城县源馨民族传统文化发展有限公司董事长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陈蕾伊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来宾市广场健身协会会长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海南省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高会娟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保亭黎苗族自治县南林乡南林村委会什丁村农民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郝春梅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三亚市社区教育学院教师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  丽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海南热带海洋学院高级教师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  烨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昌江黎族自治县文化馆工会主席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卢明明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海南新悦实业有限公司政工师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重庆市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  勇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南川区东城街道灌坝社区社区党委书记、主任、学习中心主任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陈久述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重庆久述农业开发有限公司董事长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易宗成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重庆砚雕文化传播有限公司技术总监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邓明华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原永荣矿业公司技工学校综合科科长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毛永红 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九龙坡区歇台子小学教师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四川省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邱  秋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广安市人大常委会教科文卫委员会原主任委员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李亚雪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四川亮雪工艺品有限责任公司董事长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黄德善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成都市新都区武术运动协会主席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魏  力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自贡申通航空快递服务有限公司快递员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许  勤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大英县象山镇幼儿园保教主任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贵州省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祝  凯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贵州省自强藤艺有限公司总经理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莫欣宇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黔南民族医学高等专科学校医学系工作人员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冯文娜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遵义市播州区家庭教育指导中心教师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  洪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国家残疾人游泳队运动员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付 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昕</w:t>
            </w:r>
            <w:bookmarkStart w:id="1" w:name="_GoBack"/>
            <w:bookmarkEnd w:id="1"/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都匀市文峰街道办事处科技宣教文化信息服务中心副主任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云南省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蒋士杰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原云南省航天工业公司航空航天部昆明电冰箱厂销售经理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谢成芬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西畴县蚌谷乡长箐村委会党建第一书记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王世立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云南曲靖呈钢钢铁（集团）有限公司电气总工程师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杨嵘平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保山澳鑫电子商务有限公司董事长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赵焕美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曲靖市师宗县人民医院妇产科护士长、副主任护师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西藏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自治区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多吉杰布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扎囊县扎技唐卡工艺园教师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旦增平措</w:t>
            </w:r>
          </w:p>
        </w:tc>
        <w:tc>
          <w:tcPr>
            <w:tcW w:w="9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>阿里地区中等职业技术学校文化艺术教研组组长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孟得宁</w:t>
            </w:r>
          </w:p>
        </w:tc>
        <w:tc>
          <w:tcPr>
            <w:tcW w:w="9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日喀则市第二中等职业技术学校政工人事科干事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  力</w:t>
            </w:r>
          </w:p>
        </w:tc>
        <w:tc>
          <w:tcPr>
            <w:tcW w:w="9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日喀则市职业技术学校培训部副主任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索朗旺久</w:t>
            </w:r>
          </w:p>
        </w:tc>
        <w:tc>
          <w:tcPr>
            <w:tcW w:w="9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山南市第二中等职业技术学校第一党支部副书记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陕西省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常向阳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西安慈善心羽家园负责人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胡少杰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榆林市榆阳区大河塔镇鱼河湾村村民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冉好强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铜川市印台区压疮烧伤医院党支部书记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强更生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宝鸡市陈仓区金信电脑经营中心经理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杨启航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西安市高陵区葫芦产业协会常务副会长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甘肃省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史征波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华亭市退休教师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王晓琴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临夏市蒙娜丽莎婚纱摄影楼总经理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程万里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陇西县靛坪酒坊非国有酒器博物馆馆长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杜  霞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天水巾帼职业培训学校校长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杨玲霞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临泽县第一幼儿园园长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青海省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李晓龙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青海交通职业技术学院教务处副处长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夏文仙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民和仙秀刺绣有限公司法定代表人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彭  娟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西宁市城中区教学研究室主任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王成龙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政协西宁市委员会文史编辑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康谢东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西宁市第一职业技术学校副校长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宁夏回族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自治区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赵凤艳</w:t>
            </w:r>
          </w:p>
        </w:tc>
        <w:tc>
          <w:tcPr>
            <w:tcW w:w="9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银川市金凤区长城中路街道香溪美地社区书记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  健</w:t>
            </w:r>
          </w:p>
        </w:tc>
        <w:tc>
          <w:tcPr>
            <w:tcW w:w="9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石嘴山市惠农区庙台乡东永固村党支部书记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罗仙菊</w:t>
            </w:r>
          </w:p>
        </w:tc>
        <w:tc>
          <w:tcPr>
            <w:tcW w:w="9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国家税务总局吴忠市税务局考核考评科科长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何  德</w:t>
            </w:r>
          </w:p>
        </w:tc>
        <w:tc>
          <w:tcPr>
            <w:tcW w:w="9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兴庆区教育局基础教育一室副主任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安长惠</w:t>
            </w:r>
          </w:p>
        </w:tc>
        <w:tc>
          <w:tcPr>
            <w:tcW w:w="9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宁夏红高粱农业发展公司董事长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新疆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维吾尔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自治区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刘楚松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喀什地区教师培训中心教师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魏  凯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巴音郭楞职业技术学院马克思主义学院党支部副书记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王刘英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温泉县城镇小学教师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朱功辉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伊宁市边合区社工组织联合会书记、会长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FF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新疆生产建设兵团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郭恩德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石河子老街街道5-3社区第二退休干部党支部书记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FF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王立汉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第十二师五一中学关工委常务副主任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FF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孙景芳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北屯幼儿园退休教师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大连市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韩志耀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大连西岗社区学院（退休）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隋景哲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金普新区三十里堡街道三道湾村党总支书记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李秀春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庄河市社区教育学院教师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青岛市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徐公安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西海岸新区</w:t>
            </w:r>
            <w:r>
              <w:rPr>
                <w:rFonts w:hint="eastAsia" w:ascii="仿宋" w:hAnsi="仿宋" w:eastAsia="仿宋" w:cs="仿宋"/>
                <w:w w:val="98"/>
                <w:sz w:val="32"/>
                <w:szCs w:val="32"/>
              </w:rPr>
              <w:t>“山海情”志愿救援队长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  伟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胶州市阜安社区教育中心秧歌艺术团团长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迟金艳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青岛喜我我食品有限公司总经理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宁波市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蔡依芬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舒理家（宁波）文化传播有限公司创始人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傅伟尧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余姚市临山镇味香园葡萄专业合作社社长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陈松央</w:t>
            </w: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慈溪市社区教育中心指导老师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厦门市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叶少军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厦门城市职业学院（厦门开放大学）两校管理办公室副主任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孙桂香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湖里区禾山社区艺术团团长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徐碧环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同安区新民中心小学德育科主任、思政教师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深圳市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江文山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深圳市握手世界文化传播有限公司董事长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何俊刚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龙华区长青老龄大学教师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林  波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招商局重工（深圳）有限公司船体事业部铁焊工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5"/>
            </w:pPr>
          </w:p>
          <w:p>
            <w:pPr>
              <w:pStyle w:val="6"/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全总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宣教部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郑明光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国家电力投资集团有限公司首席科学家、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核能总工程师、国和一号总设计师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王计兵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江苏昆山饿了么平台外卖员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乔元辉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北京市建筑装饰设计工程有限公司科技管理部常务副经理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唐成凤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四川川锅锅炉有限责任公司焊培中心主任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许小文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中建五局华东建设有限公司项目质量工程师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  涵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泸州老窖股份有限公司工会办副主任、经济技术创新干事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杨亚凯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中建一局五公司团委书记、工会工作部副部长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房伟红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北京航天长征飞行器研究所工会办公室主任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练文明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新疆生产建设兵团第一师农业科学研究所党委副书记、副所长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陆逞赢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青海盐湖工业股份有限公司二级资深技术专家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年大学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唐应山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国家开放大学教师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5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7"/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中国成人教育协会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黄慧萍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航天3401厂质量工程师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童鸣初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浙江省长兴县花卉苗木协会会长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陈婀娜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海南省社区公共服务协会会长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梁保然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河南职业技术学院教师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刘艳丽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莎车丝露果香电子商务服务有限公司总经理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金艳青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衡水学院教师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庞英华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杭州市余杭区农民素质教育服务总站站长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刘金良</w:t>
            </w:r>
          </w:p>
        </w:tc>
        <w:tc>
          <w:tcPr>
            <w:tcW w:w="9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北京市密云区退役军人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鲁鸣皋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天门市财政干部学校原校长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吴春青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黑龙江省依安县职业技术教育中心学校副校长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胡  牧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浙江国际海运职业技术学院特聘研究员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秦  坤</w:t>
            </w:r>
          </w:p>
        </w:tc>
        <w:tc>
          <w:tcPr>
            <w:tcW w:w="91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成都市金牛区融媒体中心公益事业部主任</w:t>
            </w:r>
          </w:p>
        </w:tc>
      </w:tr>
      <w:bookmarkEnd w:id="0"/>
    </w:tbl>
    <w:p>
      <w:pPr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mMDliOWJkNjA5YThmOGQ3ODhiNTQ2NzE1YTdhODYifQ=="/>
    <w:docVar w:name="KSO_WPS_MARK_KEY" w:val="72ad85be-4a1a-46e2-aa07-73c7405697a5"/>
  </w:docVars>
  <w:rsids>
    <w:rsidRoot w:val="00326146"/>
    <w:rsid w:val="000036D7"/>
    <w:rsid w:val="00013CE8"/>
    <w:rsid w:val="00046F12"/>
    <w:rsid w:val="000A2279"/>
    <w:rsid w:val="000C01AC"/>
    <w:rsid w:val="000F2325"/>
    <w:rsid w:val="00105E81"/>
    <w:rsid w:val="001449E7"/>
    <w:rsid w:val="00151B75"/>
    <w:rsid w:val="0017763F"/>
    <w:rsid w:val="00184AFE"/>
    <w:rsid w:val="001E03BF"/>
    <w:rsid w:val="0022006E"/>
    <w:rsid w:val="002240C7"/>
    <w:rsid w:val="00227E61"/>
    <w:rsid w:val="00240CB7"/>
    <w:rsid w:val="00242EA4"/>
    <w:rsid w:val="002670C1"/>
    <w:rsid w:val="00267B7C"/>
    <w:rsid w:val="002725FF"/>
    <w:rsid w:val="002C6FB0"/>
    <w:rsid w:val="002D383E"/>
    <w:rsid w:val="002D7D70"/>
    <w:rsid w:val="00326146"/>
    <w:rsid w:val="00374416"/>
    <w:rsid w:val="00396B6B"/>
    <w:rsid w:val="003F020D"/>
    <w:rsid w:val="004027BA"/>
    <w:rsid w:val="004416B3"/>
    <w:rsid w:val="00456C28"/>
    <w:rsid w:val="00474349"/>
    <w:rsid w:val="00490C99"/>
    <w:rsid w:val="004A394A"/>
    <w:rsid w:val="004C74E3"/>
    <w:rsid w:val="00502EC0"/>
    <w:rsid w:val="005413D5"/>
    <w:rsid w:val="00547762"/>
    <w:rsid w:val="00554769"/>
    <w:rsid w:val="00561A37"/>
    <w:rsid w:val="00563C91"/>
    <w:rsid w:val="0058719A"/>
    <w:rsid w:val="005D3608"/>
    <w:rsid w:val="005E225D"/>
    <w:rsid w:val="005E7A77"/>
    <w:rsid w:val="005F6663"/>
    <w:rsid w:val="006121BF"/>
    <w:rsid w:val="006231DF"/>
    <w:rsid w:val="0064726C"/>
    <w:rsid w:val="00680E06"/>
    <w:rsid w:val="006A08D7"/>
    <w:rsid w:val="00707359"/>
    <w:rsid w:val="00725A19"/>
    <w:rsid w:val="0074013B"/>
    <w:rsid w:val="0078641C"/>
    <w:rsid w:val="007909E0"/>
    <w:rsid w:val="0079590E"/>
    <w:rsid w:val="007B4AF6"/>
    <w:rsid w:val="007C2365"/>
    <w:rsid w:val="007D5C71"/>
    <w:rsid w:val="007E0D76"/>
    <w:rsid w:val="007F7CE8"/>
    <w:rsid w:val="00811A0F"/>
    <w:rsid w:val="00830780"/>
    <w:rsid w:val="00831A44"/>
    <w:rsid w:val="00842EAA"/>
    <w:rsid w:val="00891766"/>
    <w:rsid w:val="008A41F6"/>
    <w:rsid w:val="009102B0"/>
    <w:rsid w:val="00926620"/>
    <w:rsid w:val="00930D39"/>
    <w:rsid w:val="009341D5"/>
    <w:rsid w:val="0095202F"/>
    <w:rsid w:val="009556CB"/>
    <w:rsid w:val="00960DC4"/>
    <w:rsid w:val="0096736D"/>
    <w:rsid w:val="009C0F9C"/>
    <w:rsid w:val="009E610C"/>
    <w:rsid w:val="00A64478"/>
    <w:rsid w:val="00A763C3"/>
    <w:rsid w:val="00A9448D"/>
    <w:rsid w:val="00AB7681"/>
    <w:rsid w:val="00C02572"/>
    <w:rsid w:val="00C11BD2"/>
    <w:rsid w:val="00C24B60"/>
    <w:rsid w:val="00C57DB7"/>
    <w:rsid w:val="00C879EF"/>
    <w:rsid w:val="00CB18FE"/>
    <w:rsid w:val="00CC36E6"/>
    <w:rsid w:val="00CC4C8D"/>
    <w:rsid w:val="00CE12B7"/>
    <w:rsid w:val="00CF52DA"/>
    <w:rsid w:val="00CF6DD9"/>
    <w:rsid w:val="00D624B6"/>
    <w:rsid w:val="00D6466B"/>
    <w:rsid w:val="00D67F63"/>
    <w:rsid w:val="00D72A99"/>
    <w:rsid w:val="00D740E8"/>
    <w:rsid w:val="00D8715C"/>
    <w:rsid w:val="00DC31C6"/>
    <w:rsid w:val="00DE0065"/>
    <w:rsid w:val="00DF4207"/>
    <w:rsid w:val="00E74333"/>
    <w:rsid w:val="00E81B9F"/>
    <w:rsid w:val="00E9710D"/>
    <w:rsid w:val="00EE5927"/>
    <w:rsid w:val="00EF2512"/>
    <w:rsid w:val="00F240F7"/>
    <w:rsid w:val="00F43E02"/>
    <w:rsid w:val="00F57658"/>
    <w:rsid w:val="00F57984"/>
    <w:rsid w:val="00FB1E34"/>
    <w:rsid w:val="00FE480F"/>
    <w:rsid w:val="01C54B29"/>
    <w:rsid w:val="063576A3"/>
    <w:rsid w:val="067C31E7"/>
    <w:rsid w:val="085409E1"/>
    <w:rsid w:val="096C2157"/>
    <w:rsid w:val="099F455B"/>
    <w:rsid w:val="0D183D8B"/>
    <w:rsid w:val="0F683B60"/>
    <w:rsid w:val="0FE16FFE"/>
    <w:rsid w:val="14B24AC5"/>
    <w:rsid w:val="16F86025"/>
    <w:rsid w:val="17880B43"/>
    <w:rsid w:val="184E7FB9"/>
    <w:rsid w:val="1998735D"/>
    <w:rsid w:val="1A52260B"/>
    <w:rsid w:val="1C185B56"/>
    <w:rsid w:val="1D3D68AD"/>
    <w:rsid w:val="217E19F0"/>
    <w:rsid w:val="21C322D4"/>
    <w:rsid w:val="25890B8B"/>
    <w:rsid w:val="27277BD5"/>
    <w:rsid w:val="28455410"/>
    <w:rsid w:val="295E5D81"/>
    <w:rsid w:val="2DFD104F"/>
    <w:rsid w:val="2F062EE8"/>
    <w:rsid w:val="2F2A7C22"/>
    <w:rsid w:val="2FB43990"/>
    <w:rsid w:val="327B7D8A"/>
    <w:rsid w:val="3497175B"/>
    <w:rsid w:val="35413331"/>
    <w:rsid w:val="35A665EA"/>
    <w:rsid w:val="385A50C7"/>
    <w:rsid w:val="39A80630"/>
    <w:rsid w:val="3A5A34CE"/>
    <w:rsid w:val="3A96323D"/>
    <w:rsid w:val="3B985CB2"/>
    <w:rsid w:val="3BEB7F42"/>
    <w:rsid w:val="3C1C5F43"/>
    <w:rsid w:val="3D5B082B"/>
    <w:rsid w:val="3D736C38"/>
    <w:rsid w:val="3DBA0665"/>
    <w:rsid w:val="3F334272"/>
    <w:rsid w:val="419C756C"/>
    <w:rsid w:val="438C0A54"/>
    <w:rsid w:val="43966DBD"/>
    <w:rsid w:val="440D489D"/>
    <w:rsid w:val="44AC4EE5"/>
    <w:rsid w:val="45480448"/>
    <w:rsid w:val="48223734"/>
    <w:rsid w:val="48CB5AF7"/>
    <w:rsid w:val="4B492C62"/>
    <w:rsid w:val="4BF45560"/>
    <w:rsid w:val="4C453E95"/>
    <w:rsid w:val="4F0E3363"/>
    <w:rsid w:val="4FE234DC"/>
    <w:rsid w:val="50287960"/>
    <w:rsid w:val="55402F73"/>
    <w:rsid w:val="56AB2BC7"/>
    <w:rsid w:val="57DB6B2A"/>
    <w:rsid w:val="58D403A3"/>
    <w:rsid w:val="59AC0E58"/>
    <w:rsid w:val="59C3577B"/>
    <w:rsid w:val="5F165256"/>
    <w:rsid w:val="5F2D6667"/>
    <w:rsid w:val="60450FEE"/>
    <w:rsid w:val="674E4BC8"/>
    <w:rsid w:val="69236EB5"/>
    <w:rsid w:val="6B4E2728"/>
    <w:rsid w:val="6F30606C"/>
    <w:rsid w:val="6F6A26B9"/>
    <w:rsid w:val="705358CA"/>
    <w:rsid w:val="71293C4F"/>
    <w:rsid w:val="721675B7"/>
    <w:rsid w:val="727473F0"/>
    <w:rsid w:val="73183280"/>
    <w:rsid w:val="73B0366B"/>
    <w:rsid w:val="74307990"/>
    <w:rsid w:val="77C179AD"/>
    <w:rsid w:val="77FD404E"/>
    <w:rsid w:val="7826474C"/>
    <w:rsid w:val="78802CF9"/>
    <w:rsid w:val="7A6A4943"/>
    <w:rsid w:val="7C084414"/>
    <w:rsid w:val="7CD662C0"/>
    <w:rsid w:val="7D7724CA"/>
    <w:rsid w:val="7DE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440" w:lineRule="exact"/>
    </w:pPr>
    <w:rPr>
      <w:rFonts w:ascii="Calibri" w:hAnsi="Calibri"/>
      <w:sz w:val="24"/>
    </w:rPr>
  </w:style>
  <w:style w:type="paragraph" w:styleId="3">
    <w:name w:val="Normal Indent"/>
    <w:basedOn w:val="1"/>
    <w:next w:val="1"/>
    <w:unhideWhenUsed/>
    <w:qFormat/>
    <w:uiPriority w:val="99"/>
    <w:pPr>
      <w:ind w:firstLine="420"/>
    </w:pPr>
  </w:style>
  <w:style w:type="paragraph" w:styleId="4">
    <w:name w:val="Body Text Indent"/>
    <w:basedOn w:val="1"/>
    <w:next w:val="3"/>
    <w:unhideWhenUsed/>
    <w:qFormat/>
    <w:uiPriority w:val="99"/>
    <w:pPr>
      <w:spacing w:line="460" w:lineRule="exact"/>
      <w:ind w:firstLine="640"/>
    </w:pPr>
    <w:rPr>
      <w:rFonts w:ascii="仿宋_GB2312" w:eastAsia="仿宋_GB2312"/>
      <w:sz w:val="32"/>
      <w:szCs w:val="24"/>
    </w:rPr>
  </w:style>
  <w:style w:type="paragraph" w:styleId="5">
    <w:name w:val="Body Text Indent 2"/>
    <w:basedOn w:val="1"/>
    <w:next w:val="6"/>
    <w:qFormat/>
    <w:uiPriority w:val="99"/>
    <w:pPr>
      <w:spacing w:line="360" w:lineRule="auto"/>
      <w:ind w:firstLine="570"/>
    </w:pPr>
    <w:rPr>
      <w:rFonts w:cs="宋体"/>
      <w:sz w:val="28"/>
    </w:rPr>
  </w:style>
  <w:style w:type="paragraph" w:customStyle="1" w:styleId="6">
    <w:name w:val="reader-word-layer reader-word-s46-2"/>
    <w:basedOn w:val="1"/>
    <w:next w:val="7"/>
    <w:qFormat/>
    <w:uiPriority w:val="0"/>
    <w:pPr>
      <w:widowControl/>
      <w:spacing w:before="280" w:after="280"/>
    </w:pPr>
    <w:rPr>
      <w:rFonts w:ascii="宋体"/>
      <w:sz w:val="24"/>
    </w:rPr>
  </w:style>
  <w:style w:type="paragraph" w:customStyle="1" w:styleId="7">
    <w:name w:val="xl35"/>
    <w:basedOn w:val="1"/>
    <w:next w:val="1"/>
    <w:qFormat/>
    <w:uiPriority w:val="0"/>
    <w:pPr>
      <w:widowControl/>
      <w:shd w:val="clear" w:color="FFFFFF" w:fill="FFFFFF"/>
      <w:spacing w:before="280" w:after="280"/>
    </w:pPr>
    <w:rPr>
      <w:rFonts w:ascii="Arial Unicode MS" w:eastAsia="Arial Unicode MS"/>
      <w:sz w:val="24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4"/>
    <w:unhideWhenUsed/>
    <w:qFormat/>
    <w:uiPriority w:val="99"/>
    <w:pPr>
      <w:ind w:firstLine="420" w:firstLineChars="200"/>
    </w:pPr>
    <w:rPr>
      <w:rFonts w:ascii="Verdana" w:hAnsi="Verdana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semiHidden/>
    <w:unhideWhenUsed/>
    <w:qFormat/>
    <w:uiPriority w:val="99"/>
    <w:rPr>
      <w:color w:val="0000FF"/>
      <w:u w:val="single"/>
    </w:rPr>
  </w:style>
  <w:style w:type="paragraph" w:customStyle="1" w:styleId="15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6">
    <w:name w:val="页眉 字符"/>
    <w:basedOn w:val="13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13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Table Text"/>
    <w:basedOn w:val="1"/>
    <w:semiHidden/>
    <w:qFormat/>
    <w:uiPriority w:val="0"/>
    <w:rPr>
      <w:rFonts w:ascii="Arial" w:hAnsi="Arial" w:eastAsia="Arial" w:cs="Arial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4323</Words>
  <Characters>4336</Characters>
  <Lines>38</Lines>
  <Paragraphs>10</Paragraphs>
  <TotalTime>112</TotalTime>
  <ScaleCrop>false</ScaleCrop>
  <LinksUpToDate>false</LinksUpToDate>
  <CharactersWithSpaces>4442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2024-04-13T12:01:00Z</dcterms:created>
  <dc:creator>中国成协</dc:creator>
  <cp:lastModifiedBy>caeab</cp:lastModifiedBy>
  <cp:lastPrinted>2024-04-13T11:58:00Z</cp:lastPrinted>
  <dcterms:modified xsi:type="dcterms:W3CDTF">2024-04-18T07:53:19Z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B0A1D7F8638A454DBD9D70D63F1B23A7_13</vt:lpwstr>
  </property>
</Properties>
</file>