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CF8" w:rsidRDefault="004C08C7">
      <w:pPr>
        <w:spacing w:beforeLines="50" w:before="156" w:line="540" w:lineRule="exact"/>
        <w:rPr>
          <w:rFonts w:ascii="仿宋_GB2312" w:eastAsia="仿宋_GB2312"/>
          <w:sz w:val="32"/>
          <w:szCs w:val="32"/>
        </w:rPr>
      </w:pPr>
      <w:r>
        <w:rPr>
          <w:rFonts w:ascii="仿宋_GB2312" w:eastAsia="仿宋_GB2312" w:hint="eastAsia"/>
          <w:sz w:val="32"/>
          <w:szCs w:val="32"/>
        </w:rPr>
        <w:t>附件</w:t>
      </w:r>
      <w:r w:rsidR="007B53AE">
        <w:rPr>
          <w:rFonts w:ascii="仿宋_GB2312" w:eastAsia="仿宋_GB2312" w:hint="eastAsia"/>
          <w:sz w:val="32"/>
          <w:szCs w:val="32"/>
        </w:rPr>
        <w:t>1</w:t>
      </w:r>
    </w:p>
    <w:p w:rsidR="00EC0CF8" w:rsidRPr="008F6C6F" w:rsidRDefault="004C08C7">
      <w:pPr>
        <w:spacing w:line="600" w:lineRule="exact"/>
        <w:jc w:val="center"/>
        <w:rPr>
          <w:rFonts w:ascii="方正小标宋简体" w:eastAsia="方正小标宋简体"/>
          <w:sz w:val="40"/>
          <w:szCs w:val="44"/>
        </w:rPr>
      </w:pPr>
      <w:r w:rsidRPr="008F6C6F">
        <w:rPr>
          <w:rFonts w:ascii="方正小标宋简体" w:eastAsia="方正小标宋简体" w:hint="eastAsia"/>
          <w:sz w:val="40"/>
          <w:szCs w:val="44"/>
        </w:rPr>
        <w:t>中</w:t>
      </w:r>
      <w:r w:rsidRPr="008F6C6F">
        <w:rPr>
          <w:rFonts w:ascii="方正小标宋简体" w:eastAsia="方正小标宋简体" w:hint="eastAsia"/>
          <w:sz w:val="40"/>
          <w:szCs w:val="44"/>
        </w:rPr>
        <w:t>共兰州大学委员会关于贯彻落实</w:t>
      </w:r>
    </w:p>
    <w:p w:rsidR="00EC0CF8" w:rsidRPr="008F6C6F" w:rsidRDefault="004C08C7">
      <w:pPr>
        <w:spacing w:line="600" w:lineRule="exact"/>
        <w:jc w:val="center"/>
        <w:rPr>
          <w:rFonts w:ascii="方正小标宋简体" w:eastAsia="方正小标宋简体"/>
          <w:sz w:val="40"/>
          <w:szCs w:val="44"/>
        </w:rPr>
      </w:pPr>
      <w:r w:rsidRPr="008F6C6F">
        <w:rPr>
          <w:rFonts w:ascii="方正小标宋简体" w:eastAsia="方正小标宋简体" w:hint="eastAsia"/>
          <w:sz w:val="40"/>
          <w:szCs w:val="44"/>
        </w:rPr>
        <w:t>《</w:t>
      </w:r>
      <w:r w:rsidRPr="008F6C6F">
        <w:rPr>
          <w:rFonts w:ascii="方正小标宋简体" w:eastAsia="方正小标宋简体" w:hint="eastAsia"/>
          <w:sz w:val="40"/>
          <w:szCs w:val="44"/>
        </w:rPr>
        <w:t>全国干部教育培训规划（</w:t>
      </w:r>
      <w:r w:rsidRPr="008F6C6F">
        <w:rPr>
          <w:rFonts w:ascii="方正小标宋简体" w:eastAsia="方正小标宋简体" w:hint="eastAsia"/>
          <w:sz w:val="40"/>
          <w:szCs w:val="44"/>
        </w:rPr>
        <w:t>2023-2027</w:t>
      </w:r>
      <w:r w:rsidRPr="008F6C6F">
        <w:rPr>
          <w:rFonts w:ascii="方正小标宋简体" w:eastAsia="方正小标宋简体" w:hint="eastAsia"/>
          <w:sz w:val="40"/>
          <w:szCs w:val="44"/>
        </w:rPr>
        <w:t>年）》</w:t>
      </w:r>
    </w:p>
    <w:p w:rsidR="00EC0CF8" w:rsidRPr="008F6C6F" w:rsidRDefault="004C08C7">
      <w:pPr>
        <w:spacing w:line="600" w:lineRule="exact"/>
        <w:jc w:val="center"/>
        <w:rPr>
          <w:rFonts w:ascii="方正小标宋简体" w:eastAsia="方正小标宋简体"/>
          <w:sz w:val="40"/>
          <w:szCs w:val="44"/>
        </w:rPr>
      </w:pPr>
      <w:r w:rsidRPr="008F6C6F">
        <w:rPr>
          <w:rFonts w:ascii="方正小标宋简体" w:eastAsia="方正小标宋简体" w:hint="eastAsia"/>
          <w:sz w:val="40"/>
          <w:szCs w:val="44"/>
        </w:rPr>
        <w:t>的</w:t>
      </w:r>
      <w:r w:rsidRPr="008F6C6F">
        <w:rPr>
          <w:rFonts w:ascii="方正小标宋简体" w:eastAsia="方正小标宋简体" w:hint="eastAsia"/>
          <w:sz w:val="40"/>
          <w:szCs w:val="44"/>
        </w:rPr>
        <w:t>实施方案</w:t>
      </w:r>
    </w:p>
    <w:p w:rsidR="00EC0CF8" w:rsidRDefault="00EC0CF8">
      <w:pPr>
        <w:spacing w:beforeLines="50" w:before="156" w:line="540" w:lineRule="exact"/>
        <w:ind w:firstLineChars="200" w:firstLine="640"/>
        <w:rPr>
          <w:rFonts w:ascii="仿宋_GB2312" w:eastAsia="仿宋_GB2312"/>
          <w:sz w:val="32"/>
          <w:szCs w:val="32"/>
        </w:rPr>
      </w:pPr>
    </w:p>
    <w:p w:rsidR="00EC0CF8" w:rsidRDefault="004C08C7">
      <w:pPr>
        <w:spacing w:beforeLines="50" w:before="156" w:line="540" w:lineRule="exact"/>
        <w:ind w:firstLineChars="200" w:firstLine="640"/>
        <w:rPr>
          <w:rFonts w:ascii="仿宋_GB2312" w:eastAsia="仿宋_GB2312"/>
          <w:sz w:val="32"/>
          <w:szCs w:val="32"/>
        </w:rPr>
      </w:pPr>
      <w:r>
        <w:rPr>
          <w:rFonts w:ascii="仿宋_GB2312" w:eastAsia="仿宋_GB2312" w:hint="eastAsia"/>
          <w:sz w:val="32"/>
          <w:szCs w:val="32"/>
        </w:rPr>
        <w:t>为</w:t>
      </w:r>
      <w:r>
        <w:rPr>
          <w:rFonts w:ascii="仿宋_GB2312" w:eastAsia="仿宋_GB2312" w:hint="eastAsia"/>
          <w:sz w:val="32"/>
          <w:szCs w:val="32"/>
        </w:rPr>
        <w:t>深入贯彻党的二十大精神，培养造就政治过硬、适应新时代要求、具备领导社会主义现代化建设能力的高素质干部队伍，为加快建设中国特色世界一流大学提供坚实思想政治保证和能力支撑，根据中共中央新修订的《干部教育培训工作条例》和《全国干部教育培训规划（</w:t>
      </w:r>
      <w:r>
        <w:rPr>
          <w:rFonts w:ascii="仿宋_GB2312" w:eastAsia="仿宋_GB2312" w:hint="eastAsia"/>
          <w:sz w:val="32"/>
          <w:szCs w:val="32"/>
        </w:rPr>
        <w:t>2</w:t>
      </w:r>
      <w:r>
        <w:rPr>
          <w:rFonts w:ascii="仿宋_GB2312" w:eastAsia="仿宋_GB2312"/>
          <w:sz w:val="32"/>
          <w:szCs w:val="32"/>
        </w:rPr>
        <w:t>023</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sz w:val="32"/>
          <w:szCs w:val="32"/>
        </w:rPr>
        <w:t>027</w:t>
      </w:r>
      <w:r>
        <w:rPr>
          <w:rFonts w:ascii="仿宋_GB2312" w:eastAsia="仿宋_GB2312" w:hint="eastAsia"/>
          <w:sz w:val="32"/>
          <w:szCs w:val="32"/>
        </w:rPr>
        <w:t>年）》（以下简称《规划》）的精神和</w:t>
      </w:r>
      <w:bookmarkStart w:id="0" w:name="_GoBack"/>
      <w:bookmarkEnd w:id="0"/>
      <w:r>
        <w:rPr>
          <w:rFonts w:ascii="仿宋_GB2312" w:eastAsia="仿宋_GB2312" w:hint="eastAsia"/>
          <w:sz w:val="32"/>
          <w:szCs w:val="32"/>
        </w:rPr>
        <w:t>要求，结合学校实际，制定本方案。</w:t>
      </w:r>
    </w:p>
    <w:p w:rsidR="00EC0CF8" w:rsidRDefault="004C08C7">
      <w:pPr>
        <w:spacing w:line="54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、指导思想</w:t>
      </w:r>
    </w:p>
    <w:p w:rsidR="00EC0CF8" w:rsidRDefault="004C08C7">
      <w:pPr>
        <w:spacing w:line="540" w:lineRule="exact"/>
        <w:ind w:firstLine="635"/>
        <w:rPr>
          <w:rFonts w:ascii="仿宋_GB2312" w:eastAsia="仿宋_GB2312"/>
          <w:color w:val="000000"/>
          <w:sz w:val="32"/>
          <w:szCs w:val="32"/>
        </w:rPr>
      </w:pPr>
      <w:r>
        <w:rPr>
          <w:rFonts w:ascii="仿宋_GB2312" w:eastAsia="仿宋_GB2312" w:hint="eastAsia"/>
          <w:color w:val="000000"/>
          <w:sz w:val="32"/>
          <w:szCs w:val="32"/>
        </w:rPr>
        <w:t>高</w:t>
      </w:r>
      <w:r>
        <w:rPr>
          <w:rFonts w:ascii="仿宋_GB2312" w:eastAsia="仿宋_GB2312" w:hint="eastAsia"/>
          <w:color w:val="000000"/>
          <w:sz w:val="32"/>
          <w:szCs w:val="32"/>
        </w:rPr>
        <w:t>举中国特色社会主义伟大旗帜，坚持马克思列宁主义、毛泽东思想、邓小平理论、“三个代表”重要思想、科学发展观，全面贯彻习近平新时代中国特色社会主义思想，深入贯彻习近平总书记关于党的建设的重要思想，深入贯彻党的二十大精神，认真落实新时代党的建设总要求和新时代党的组织路线，深刻领悟“两个确立”的决定性意义，增强“四个意识”、坚定“四个自信”、做到“两个维护”，把深入学习贯彻习近平新时代中国特色社会主义思想作为主题主线，以坚定理想信念宗旨为根本，以提高政治能力为关键，以增强推进中国式现代化建设本领为重点，紧紧围绕新</w:t>
      </w:r>
      <w:r>
        <w:rPr>
          <w:rFonts w:ascii="仿宋_GB2312" w:eastAsia="仿宋_GB2312" w:hint="eastAsia"/>
          <w:color w:val="000000"/>
          <w:sz w:val="32"/>
          <w:szCs w:val="32"/>
        </w:rPr>
        <w:t>时代新</w:t>
      </w:r>
      <w:proofErr w:type="gramStart"/>
      <w:r>
        <w:rPr>
          <w:rFonts w:ascii="仿宋_GB2312" w:eastAsia="仿宋_GB2312" w:hint="eastAsia"/>
          <w:color w:val="000000"/>
          <w:sz w:val="32"/>
          <w:szCs w:val="32"/>
        </w:rPr>
        <w:t>征程党</w:t>
      </w:r>
      <w:proofErr w:type="gramEnd"/>
      <w:r>
        <w:rPr>
          <w:rFonts w:ascii="仿宋_GB2312" w:eastAsia="仿宋_GB2312" w:hint="eastAsia"/>
          <w:color w:val="000000"/>
          <w:sz w:val="32"/>
          <w:szCs w:val="32"/>
        </w:rPr>
        <w:t>的使命任务，持续深化党的创新理论武装，强化政</w:t>
      </w:r>
      <w:r>
        <w:rPr>
          <w:rFonts w:ascii="仿宋_GB2312" w:eastAsia="仿宋_GB2312" w:hint="eastAsia"/>
          <w:color w:val="000000"/>
          <w:sz w:val="32"/>
          <w:szCs w:val="32"/>
        </w:rPr>
        <w:lastRenderedPageBreak/>
        <w:t>治训练，加强</w:t>
      </w:r>
      <w:proofErr w:type="gramStart"/>
      <w:r>
        <w:rPr>
          <w:rFonts w:ascii="仿宋_GB2312" w:eastAsia="仿宋_GB2312" w:hint="eastAsia"/>
          <w:color w:val="000000"/>
          <w:sz w:val="32"/>
          <w:szCs w:val="32"/>
        </w:rPr>
        <w:t>履</w:t>
      </w:r>
      <w:proofErr w:type="gramEnd"/>
      <w:r>
        <w:rPr>
          <w:rFonts w:ascii="仿宋_GB2312" w:eastAsia="仿宋_GB2312" w:hint="eastAsia"/>
          <w:color w:val="000000"/>
          <w:sz w:val="32"/>
          <w:szCs w:val="32"/>
        </w:rPr>
        <w:t>职能力培训，深入推进干部教育培训体系改革创新，增强教育培训的时代性、系统性、针对性、有效性，提高干部教育培训质量，培养造就堪当中国特色世界一流大学建设重任的高素质干部队伍，为推动事业高质量发展提供坚强思想政治保证。</w:t>
      </w:r>
    </w:p>
    <w:p w:rsidR="00EC0CF8" w:rsidRDefault="004C08C7">
      <w:pPr>
        <w:spacing w:line="54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、明确目标要求</w:t>
      </w:r>
    </w:p>
    <w:p w:rsidR="00EC0CF8" w:rsidRDefault="004C08C7">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一）总体目标</w:t>
      </w:r>
    </w:p>
    <w:p w:rsidR="00EC0CF8" w:rsidRDefault="004C08C7">
      <w:pPr>
        <w:spacing w:line="540" w:lineRule="exact"/>
        <w:ind w:firstLine="635"/>
        <w:rPr>
          <w:rFonts w:ascii="仿宋_GB2312" w:eastAsia="仿宋_GB2312"/>
          <w:color w:val="C00000"/>
          <w:sz w:val="32"/>
          <w:szCs w:val="32"/>
        </w:rPr>
      </w:pPr>
      <w:r w:rsidRPr="008F6C6F">
        <w:rPr>
          <w:rFonts w:ascii="仿宋_GB2312" w:eastAsia="仿宋_GB2312" w:hint="eastAsia"/>
          <w:color w:val="000000" w:themeColor="text1"/>
          <w:sz w:val="32"/>
          <w:szCs w:val="32"/>
        </w:rPr>
        <w:t>坚</w:t>
      </w:r>
      <w:r w:rsidRPr="008F6C6F">
        <w:rPr>
          <w:rFonts w:ascii="仿宋_GB2312" w:eastAsia="仿宋_GB2312" w:hint="eastAsia"/>
          <w:color w:val="000000" w:themeColor="text1"/>
          <w:sz w:val="32"/>
          <w:szCs w:val="32"/>
        </w:rPr>
        <w:t>持以抓好基本培训为重要抓手，充分发挥基本培训的牵引带动作用，进一步明确培训的对象、内容、方式、学制、周期等，认真落实基本培训各项要求，有组织、有计划、有步骤地抓好各级各类干部</w:t>
      </w:r>
      <w:r w:rsidRPr="008F6C6F">
        <w:rPr>
          <w:rFonts w:ascii="仿宋_GB2312" w:eastAsia="仿宋_GB2312" w:hint="eastAsia"/>
          <w:color w:val="000000" w:themeColor="text1"/>
          <w:sz w:val="32"/>
          <w:szCs w:val="32"/>
        </w:rPr>
        <w:t>培训。要突出党</w:t>
      </w:r>
      <w:r w:rsidRPr="008F6C6F">
        <w:rPr>
          <w:rFonts w:ascii="仿宋_GB2312" w:eastAsia="仿宋_GB2312" w:hint="eastAsia"/>
          <w:color w:val="000000" w:themeColor="text1"/>
          <w:sz w:val="32"/>
          <w:szCs w:val="32"/>
        </w:rPr>
        <w:t>的理论教育，坚持不懈用习近平新时代中国特色社会主义思想凝</w:t>
      </w:r>
      <w:proofErr w:type="gramStart"/>
      <w:r w:rsidRPr="008F6C6F">
        <w:rPr>
          <w:rFonts w:ascii="仿宋_GB2312" w:eastAsia="仿宋_GB2312" w:hint="eastAsia"/>
          <w:color w:val="000000" w:themeColor="text1"/>
          <w:sz w:val="32"/>
          <w:szCs w:val="32"/>
        </w:rPr>
        <w:t>心铸魂</w:t>
      </w:r>
      <w:proofErr w:type="gramEnd"/>
      <w:r w:rsidRPr="008F6C6F">
        <w:rPr>
          <w:rFonts w:ascii="仿宋_GB2312" w:eastAsia="仿宋_GB2312" w:hint="eastAsia"/>
          <w:color w:val="000000" w:themeColor="text1"/>
          <w:sz w:val="32"/>
          <w:szCs w:val="32"/>
        </w:rPr>
        <w:t>、强基固本；要突出党性教育，关键在全面、深入上下功夫；要加强</w:t>
      </w:r>
      <w:proofErr w:type="gramStart"/>
      <w:r w:rsidRPr="008F6C6F">
        <w:rPr>
          <w:rFonts w:ascii="仿宋_GB2312" w:eastAsia="仿宋_GB2312" w:hint="eastAsia"/>
          <w:color w:val="000000" w:themeColor="text1"/>
          <w:sz w:val="32"/>
          <w:szCs w:val="32"/>
        </w:rPr>
        <w:t>履</w:t>
      </w:r>
      <w:proofErr w:type="gramEnd"/>
      <w:r w:rsidRPr="008F6C6F">
        <w:rPr>
          <w:rFonts w:ascii="仿宋_GB2312" w:eastAsia="仿宋_GB2312" w:hint="eastAsia"/>
          <w:color w:val="000000" w:themeColor="text1"/>
          <w:sz w:val="32"/>
          <w:szCs w:val="32"/>
        </w:rPr>
        <w:t>职能力培训，着力增强建设中国特色世界一流大学的能力，提升服务和支撑推进中国式现代化建设的本领。</w:t>
      </w:r>
    </w:p>
    <w:p w:rsidR="00EC0CF8" w:rsidRDefault="004C08C7">
      <w:pPr>
        <w:spacing w:line="540" w:lineRule="exact"/>
        <w:ind w:firstLine="635"/>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—党的创新理论武装更加系统深入，用习近平新时代中国特色社会主义思想凝</w:t>
      </w:r>
      <w:proofErr w:type="gramStart"/>
      <w:r>
        <w:rPr>
          <w:rFonts w:ascii="仿宋_GB2312" w:eastAsia="仿宋_GB2312" w:hint="eastAsia"/>
          <w:color w:val="000000"/>
          <w:sz w:val="32"/>
          <w:szCs w:val="32"/>
        </w:rPr>
        <w:t>心铸魂取得</w:t>
      </w:r>
      <w:proofErr w:type="gramEnd"/>
      <w:r>
        <w:rPr>
          <w:rFonts w:ascii="仿宋_GB2312" w:eastAsia="仿宋_GB2312" w:hint="eastAsia"/>
          <w:color w:val="000000"/>
          <w:sz w:val="32"/>
          <w:szCs w:val="32"/>
        </w:rPr>
        <w:t>显著成效，广大干部理想信念更加坚定、思想意志更加统一、行动步调更加一致，对党的创新理论更加笃信笃行，用以指导实践、推动工作更加自觉。</w:t>
      </w:r>
    </w:p>
    <w:p w:rsidR="00EC0CF8" w:rsidRDefault="004C08C7">
      <w:pPr>
        <w:spacing w:line="540" w:lineRule="exact"/>
        <w:ind w:firstLine="635"/>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—政治训练更加扎实有效，广大干部党性更加坚强，作风更加过硬，政治判断力、政治领悟力、政治执行</w:t>
      </w:r>
      <w:proofErr w:type="gramStart"/>
      <w:r>
        <w:rPr>
          <w:rFonts w:ascii="仿宋_GB2312" w:eastAsia="仿宋_GB2312" w:hint="eastAsia"/>
          <w:color w:val="000000"/>
          <w:sz w:val="32"/>
          <w:szCs w:val="32"/>
        </w:rPr>
        <w:t>力不断</w:t>
      </w:r>
      <w:proofErr w:type="gramEnd"/>
      <w:r>
        <w:rPr>
          <w:rFonts w:ascii="仿宋_GB2312" w:eastAsia="仿宋_GB2312" w:hint="eastAsia"/>
          <w:color w:val="000000"/>
          <w:sz w:val="32"/>
          <w:szCs w:val="32"/>
        </w:rPr>
        <w:t>提高，政治纪律和政治规矩意识进一步增强，自觉在政治立场、政治方向、政治原则、政治道路上同以习近平同志为核心的党中央保持高度一致。</w:t>
      </w:r>
    </w:p>
    <w:p w:rsidR="00EC0CF8" w:rsidRDefault="004C08C7">
      <w:pPr>
        <w:spacing w:line="540" w:lineRule="exact"/>
        <w:ind w:firstLine="635"/>
        <w:rPr>
          <w:rFonts w:ascii="仿宋_GB2312" w:eastAsia="仿宋_GB2312"/>
          <w:color w:val="000000"/>
          <w:sz w:val="32"/>
          <w:szCs w:val="32"/>
        </w:rPr>
      </w:pPr>
      <w:r>
        <w:rPr>
          <w:rFonts w:ascii="仿宋_GB2312" w:eastAsia="仿宋_GB2312" w:hint="eastAsia"/>
          <w:color w:val="000000"/>
          <w:sz w:val="32"/>
          <w:szCs w:val="32"/>
        </w:rPr>
        <w:lastRenderedPageBreak/>
        <w:t>—</w:t>
      </w:r>
      <w:r>
        <w:rPr>
          <w:rFonts w:ascii="仿宋_GB2312" w:eastAsia="仿宋_GB2312" w:hint="eastAsia"/>
          <w:color w:val="000000"/>
          <w:sz w:val="32"/>
          <w:szCs w:val="32"/>
        </w:rPr>
        <w:t>—</w:t>
      </w:r>
      <w:proofErr w:type="gramStart"/>
      <w:r>
        <w:rPr>
          <w:rFonts w:ascii="仿宋_GB2312" w:eastAsia="仿宋_GB2312" w:hint="eastAsia"/>
          <w:color w:val="000000"/>
          <w:sz w:val="32"/>
          <w:szCs w:val="32"/>
        </w:rPr>
        <w:t>履</w:t>
      </w:r>
      <w:proofErr w:type="gramEnd"/>
      <w:r>
        <w:rPr>
          <w:rFonts w:ascii="仿宋_GB2312" w:eastAsia="仿宋_GB2312" w:hint="eastAsia"/>
          <w:color w:val="000000"/>
          <w:sz w:val="32"/>
          <w:szCs w:val="32"/>
        </w:rPr>
        <w:t>职能</w:t>
      </w:r>
      <w:proofErr w:type="gramStart"/>
      <w:r>
        <w:rPr>
          <w:rFonts w:ascii="仿宋_GB2312" w:eastAsia="仿宋_GB2312" w:hint="eastAsia"/>
          <w:color w:val="000000"/>
          <w:sz w:val="32"/>
          <w:szCs w:val="32"/>
        </w:rPr>
        <w:t>力培训</w:t>
      </w:r>
      <w:proofErr w:type="gramEnd"/>
      <w:r>
        <w:rPr>
          <w:rFonts w:ascii="仿宋_GB2312" w:eastAsia="仿宋_GB2312" w:hint="eastAsia"/>
          <w:color w:val="000000"/>
          <w:sz w:val="32"/>
          <w:szCs w:val="32"/>
        </w:rPr>
        <w:t>更加精准管用，广大干部贯彻新发展理念、构建新发展格局、推动高质量发展能力进一步提高，统筹发展和安全的能力不断提升，专业知识和人文综合素养更加完备。</w:t>
      </w:r>
    </w:p>
    <w:p w:rsidR="00EC0CF8" w:rsidRDefault="004C08C7">
      <w:pPr>
        <w:spacing w:line="540" w:lineRule="exact"/>
        <w:ind w:firstLine="635"/>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—干部教育培训体系更加科学健全，培训内容更具时代性系统性，培训方法更具针对性有效性，培训保障更加坚实有力，培训制度更</w:t>
      </w:r>
      <w:r>
        <w:rPr>
          <w:rFonts w:ascii="仿宋_GB2312" w:eastAsia="仿宋_GB2312" w:hint="eastAsia"/>
          <w:color w:val="000000"/>
          <w:sz w:val="32"/>
          <w:szCs w:val="32"/>
        </w:rPr>
        <w:t>加规范完备，选育管用机制更加协同高效。</w:t>
      </w:r>
    </w:p>
    <w:p w:rsidR="00EC0CF8" w:rsidRDefault="004C08C7">
      <w:pPr>
        <w:spacing w:line="540" w:lineRule="exact"/>
        <w:ind w:firstLine="635"/>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二）指标要求</w:t>
      </w:r>
    </w:p>
    <w:p w:rsidR="00EC0CF8" w:rsidRDefault="004C08C7">
      <w:pPr>
        <w:spacing w:line="540" w:lineRule="exact"/>
        <w:ind w:firstLineChars="200" w:firstLine="640"/>
        <w:rPr>
          <w:rFonts w:ascii="仿宋_GB2312" w:eastAsia="仿宋_GB2312"/>
          <w:sz w:val="32"/>
          <w:szCs w:val="32"/>
        </w:rPr>
      </w:pPr>
      <w:r>
        <w:rPr>
          <w:rFonts w:ascii="仿宋_GB2312" w:eastAsia="仿宋_GB2312" w:hint="eastAsia"/>
          <w:sz w:val="32"/>
          <w:szCs w:val="32"/>
        </w:rPr>
        <w:t>严</w:t>
      </w:r>
      <w:r>
        <w:rPr>
          <w:rFonts w:ascii="仿宋_GB2312" w:eastAsia="仿宋_GB2312" w:hint="eastAsia"/>
          <w:sz w:val="32"/>
          <w:szCs w:val="32"/>
        </w:rPr>
        <w:t>格按照《规划》中“干部教育培训量化指标”所规定的学时指标、教学指标、课程更新指标等要求，对学校干部教育培训过程中各项指标的规范执行进行管理考核。</w:t>
      </w:r>
    </w:p>
    <w:p w:rsidR="00EC0CF8" w:rsidRDefault="004C08C7">
      <w:pPr>
        <w:spacing w:line="54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w:t>
      </w:r>
      <w:r>
        <w:rPr>
          <w:rFonts w:ascii="黑体" w:eastAsia="黑体" w:hAnsi="黑体" w:hint="eastAsia"/>
          <w:color w:val="000000"/>
          <w:sz w:val="32"/>
          <w:szCs w:val="32"/>
        </w:rPr>
        <w:t>、突出教育培训重点</w:t>
      </w:r>
    </w:p>
    <w:p w:rsidR="00EC0CF8" w:rsidRDefault="004C08C7">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一）紧扣主题主线，坚持不懈用习近平新时代中国特色社会主义思想凝</w:t>
      </w:r>
      <w:proofErr w:type="gramStart"/>
      <w:r>
        <w:rPr>
          <w:rFonts w:ascii="楷体_GB2312" w:eastAsia="楷体_GB2312" w:hAnsi="楷体_GB2312" w:cs="楷体_GB2312" w:hint="eastAsia"/>
          <w:sz w:val="32"/>
          <w:szCs w:val="32"/>
        </w:rPr>
        <w:t>心铸魂</w:t>
      </w:r>
      <w:proofErr w:type="gramEnd"/>
      <w:r>
        <w:rPr>
          <w:rFonts w:ascii="楷体_GB2312" w:eastAsia="楷体_GB2312" w:hAnsi="楷体_GB2312" w:cs="楷体_GB2312" w:hint="eastAsia"/>
          <w:sz w:val="32"/>
          <w:szCs w:val="32"/>
        </w:rPr>
        <w:t>、强基固本</w:t>
      </w:r>
    </w:p>
    <w:p w:rsidR="00EC0CF8" w:rsidRDefault="004C08C7">
      <w:pPr>
        <w:spacing w:line="540" w:lineRule="exact"/>
        <w:ind w:firstLineChars="200" w:firstLine="640"/>
        <w:rPr>
          <w:rFonts w:ascii="仿宋_GB2312" w:eastAsia="仿宋_GB2312"/>
          <w:sz w:val="32"/>
          <w:szCs w:val="32"/>
        </w:rPr>
      </w:pPr>
      <w:r>
        <w:rPr>
          <w:rFonts w:ascii="仿宋_GB2312" w:eastAsia="仿宋_GB2312" w:hint="eastAsia"/>
          <w:sz w:val="32"/>
          <w:szCs w:val="32"/>
        </w:rPr>
        <w:t>紧</w:t>
      </w:r>
      <w:r>
        <w:rPr>
          <w:rFonts w:ascii="仿宋_GB2312" w:eastAsia="仿宋_GB2312" w:hint="eastAsia"/>
          <w:sz w:val="32"/>
          <w:szCs w:val="32"/>
        </w:rPr>
        <w:t>扣学习贯彻习近平新时代中国特色社会主义思想主题主线，完善干部理论教育培训长效机制，把这一重要思想作为党组织理论学习中心组学习首要内容、党校主课必修课、干部学习中心内容，持续深化习近平新时代中国特色社会主</w:t>
      </w:r>
      <w:r>
        <w:rPr>
          <w:rFonts w:ascii="仿宋_GB2312" w:eastAsia="仿宋_GB2312" w:hint="eastAsia"/>
          <w:sz w:val="32"/>
          <w:szCs w:val="32"/>
        </w:rPr>
        <w:t>义思想和党的二十大精神学习培训。</w:t>
      </w:r>
      <w:r>
        <w:rPr>
          <w:rFonts w:ascii="仿宋_GB2312" w:eastAsia="仿宋_GB2312" w:hint="eastAsia"/>
          <w:color w:val="000000"/>
          <w:sz w:val="32"/>
          <w:szCs w:val="32"/>
        </w:rPr>
        <w:t>加强</w:t>
      </w:r>
      <w:r>
        <w:rPr>
          <w:rFonts w:ascii="仿宋_GB2312" w:eastAsia="仿宋_GB2312" w:hint="eastAsia"/>
          <w:sz w:val="32"/>
          <w:szCs w:val="32"/>
        </w:rPr>
        <w:t>理论研究阐释，改进理论教学，</w:t>
      </w:r>
      <w:r>
        <w:rPr>
          <w:rFonts w:ascii="仿宋_GB2312" w:eastAsia="仿宋_GB2312" w:hint="eastAsia"/>
          <w:color w:val="000000"/>
          <w:sz w:val="32"/>
          <w:szCs w:val="32"/>
        </w:rPr>
        <w:t>组织干部</w:t>
      </w:r>
      <w:r>
        <w:rPr>
          <w:rFonts w:ascii="仿宋_GB2312" w:eastAsia="仿宋_GB2312" w:hint="eastAsia"/>
          <w:sz w:val="32"/>
          <w:szCs w:val="32"/>
        </w:rPr>
        <w:t>读原著学原文、悟原理知原义。完善理论学习考核评价机制，把学习贯彻党的创新理论情况作为考核领导班子和衡量领导干部思想政治素质的重要内容。坚持知行合一、学用结合，引导干部真正做习近平新时代中国特色社会主义思想的坚定信仰者和忠实实践者，切实把习近</w:t>
      </w:r>
      <w:r>
        <w:rPr>
          <w:rFonts w:ascii="仿宋_GB2312" w:eastAsia="仿宋_GB2312" w:hint="eastAsia"/>
          <w:sz w:val="32"/>
          <w:szCs w:val="32"/>
        </w:rPr>
        <w:lastRenderedPageBreak/>
        <w:t>平新时代中国特色社会主义思想转化为坚定理想、锤炼党性和指导实践、推动工作的强大力量。</w:t>
      </w:r>
    </w:p>
    <w:p w:rsidR="00EC0CF8" w:rsidRDefault="004C08C7">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二）突出重点对象，着力强化政治训练，深刻领悟“两个确立”的决定性意义、坚决做到“两个维护”</w:t>
      </w:r>
    </w:p>
    <w:p w:rsidR="00EC0CF8" w:rsidRDefault="004C08C7">
      <w:pPr>
        <w:spacing w:line="540" w:lineRule="exact"/>
        <w:ind w:firstLineChars="200" w:firstLine="640"/>
        <w:rPr>
          <w:rFonts w:ascii="仿宋_GB2312" w:eastAsia="仿宋_GB2312"/>
          <w:sz w:val="32"/>
          <w:szCs w:val="32"/>
        </w:rPr>
      </w:pPr>
      <w:r>
        <w:rPr>
          <w:rFonts w:ascii="仿宋_GB2312" w:eastAsia="仿宋_GB2312" w:hint="eastAsia"/>
          <w:sz w:val="32"/>
          <w:szCs w:val="32"/>
        </w:rPr>
        <w:t>在</w:t>
      </w:r>
      <w:r>
        <w:rPr>
          <w:rFonts w:ascii="仿宋_GB2312" w:eastAsia="仿宋_GB2312" w:hint="eastAsia"/>
          <w:sz w:val="32"/>
          <w:szCs w:val="32"/>
        </w:rPr>
        <w:t>明确政治训练重点内</w:t>
      </w:r>
      <w:r>
        <w:rPr>
          <w:rFonts w:ascii="仿宋_GB2312" w:eastAsia="仿宋_GB2312" w:hint="eastAsia"/>
          <w:sz w:val="32"/>
          <w:szCs w:val="32"/>
        </w:rPr>
        <w:t>容的基础上，一是突出“关键少数”政治训练，把政治训练贯穿干部成长全周期，使干部的政治素养、政治能力与担负的领导职责相匹配；强化“一把手”政治培训，有计划地选派干部参加专题培训；重视对女干部、少数民族干部、党外干部等的政治培训；加强对高层次人才的政治引领。二是加强年轻干部政治训练，强化习近平新时代中国特色社会主义思想学习教育，突出政治忠诚、理想信念和纪律规矩教育，加强优良传统作风和责任感使命感教育，强化斗争意识，综合运用理论讲授、政策解读、案例教学、现场体验等方式开展系统培训，通过党性分析、实践锻炼、过“政治</w:t>
      </w:r>
      <w:r>
        <w:rPr>
          <w:rFonts w:ascii="仿宋_GB2312" w:eastAsia="仿宋_GB2312" w:hint="eastAsia"/>
          <w:sz w:val="32"/>
          <w:szCs w:val="32"/>
        </w:rPr>
        <w:t>生日”、重温入党誓词等方式，锤炼党性修养、提高政治觉悟。</w:t>
      </w:r>
    </w:p>
    <w:p w:rsidR="00EC0CF8" w:rsidRDefault="004C08C7">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三）聚焦“国之大者”，持续加强</w:t>
      </w:r>
      <w:proofErr w:type="gramStart"/>
      <w:r>
        <w:rPr>
          <w:rFonts w:ascii="楷体_GB2312" w:eastAsia="楷体_GB2312" w:hAnsi="楷体_GB2312" w:cs="楷体_GB2312" w:hint="eastAsia"/>
          <w:sz w:val="32"/>
          <w:szCs w:val="32"/>
        </w:rPr>
        <w:t>履</w:t>
      </w:r>
      <w:proofErr w:type="gramEnd"/>
      <w:r>
        <w:rPr>
          <w:rFonts w:ascii="楷体_GB2312" w:eastAsia="楷体_GB2312" w:hAnsi="楷体_GB2312" w:cs="楷体_GB2312" w:hint="eastAsia"/>
          <w:sz w:val="32"/>
          <w:szCs w:val="32"/>
        </w:rPr>
        <w:t>职能力培训，不断提升建设中国特色世界一流大学能力和本领</w:t>
      </w:r>
    </w:p>
    <w:p w:rsidR="00EC0CF8" w:rsidRDefault="004C08C7">
      <w:pPr>
        <w:spacing w:line="540" w:lineRule="exact"/>
        <w:ind w:firstLineChars="200" w:firstLine="640"/>
        <w:rPr>
          <w:rFonts w:ascii="仿宋_GB2312" w:eastAsia="仿宋_GB2312"/>
          <w:sz w:val="32"/>
          <w:szCs w:val="32"/>
        </w:rPr>
      </w:pPr>
      <w:r>
        <w:rPr>
          <w:rFonts w:ascii="仿宋_GB2312" w:eastAsia="仿宋_GB2312" w:hint="eastAsia"/>
          <w:color w:val="000000"/>
          <w:sz w:val="32"/>
          <w:szCs w:val="32"/>
        </w:rPr>
        <w:t>深</w:t>
      </w:r>
      <w:r>
        <w:rPr>
          <w:rFonts w:ascii="仿宋_GB2312" w:eastAsia="仿宋_GB2312" w:hint="eastAsia"/>
          <w:color w:val="000000"/>
          <w:sz w:val="32"/>
          <w:szCs w:val="32"/>
        </w:rPr>
        <w:t>入学习贯彻习近平总书记关于教育强国建设重要讲话精神和关于教育的重要论述、对兰州大学“在西北办好一流大学”重要指示精神，</w:t>
      </w:r>
      <w:r>
        <w:rPr>
          <w:rFonts w:ascii="仿宋_GB2312" w:eastAsia="仿宋_GB2312" w:hint="eastAsia"/>
          <w:sz w:val="32"/>
          <w:szCs w:val="32"/>
        </w:rPr>
        <w:t>围绕贯彻落实党的二十大关于教育科技人才等的重大战略部署，立足加快建设中国特色世界一流大学，分层</w:t>
      </w:r>
      <w:r>
        <w:rPr>
          <w:rFonts w:ascii="仿宋_GB2312" w:eastAsia="仿宋_GB2312"/>
          <w:sz w:val="32"/>
          <w:szCs w:val="32"/>
        </w:rPr>
        <w:t>分</w:t>
      </w:r>
      <w:r>
        <w:rPr>
          <w:rFonts w:ascii="仿宋_GB2312" w:eastAsia="仿宋_GB2312" w:hint="eastAsia"/>
          <w:sz w:val="32"/>
          <w:szCs w:val="32"/>
        </w:rPr>
        <w:t>类</w:t>
      </w:r>
      <w:r>
        <w:rPr>
          <w:rFonts w:ascii="仿宋_GB2312" w:eastAsia="仿宋_GB2312"/>
          <w:sz w:val="32"/>
          <w:szCs w:val="32"/>
        </w:rPr>
        <w:t>开展</w:t>
      </w:r>
      <w:r>
        <w:rPr>
          <w:rFonts w:ascii="仿宋_GB2312" w:eastAsia="仿宋_GB2312" w:hint="eastAsia"/>
          <w:sz w:val="32"/>
          <w:szCs w:val="32"/>
        </w:rPr>
        <w:t>专题</w:t>
      </w:r>
      <w:r>
        <w:rPr>
          <w:rFonts w:ascii="仿宋_GB2312" w:eastAsia="仿宋_GB2312"/>
          <w:sz w:val="32"/>
          <w:szCs w:val="32"/>
        </w:rPr>
        <w:t>培训，</w:t>
      </w:r>
      <w:r>
        <w:rPr>
          <w:rFonts w:ascii="仿宋_GB2312" w:eastAsia="仿宋_GB2312" w:hint="eastAsia"/>
          <w:sz w:val="32"/>
          <w:szCs w:val="32"/>
        </w:rPr>
        <w:t>教育引导干部深刻认识“强国建设、民族复兴”时代使命，聚焦“教育强国，兰大何为”等战略性课题，围绕落实立德树人根本任务，</w:t>
      </w:r>
      <w:r>
        <w:rPr>
          <w:rFonts w:ascii="仿宋_GB2312" w:eastAsia="仿宋_GB2312"/>
          <w:sz w:val="32"/>
          <w:szCs w:val="32"/>
        </w:rPr>
        <w:t>提高推动高质</w:t>
      </w:r>
      <w:r>
        <w:rPr>
          <w:rFonts w:ascii="仿宋_GB2312" w:eastAsia="仿宋_GB2312"/>
          <w:sz w:val="32"/>
          <w:szCs w:val="32"/>
        </w:rPr>
        <w:lastRenderedPageBreak/>
        <w:t>量发展本领、服务</w:t>
      </w:r>
      <w:r>
        <w:rPr>
          <w:rFonts w:ascii="仿宋_GB2312" w:eastAsia="仿宋_GB2312" w:hint="eastAsia"/>
          <w:sz w:val="32"/>
          <w:szCs w:val="32"/>
        </w:rPr>
        <w:t>师生</w:t>
      </w:r>
      <w:r>
        <w:rPr>
          <w:rFonts w:ascii="仿宋_GB2312" w:eastAsia="仿宋_GB2312"/>
          <w:sz w:val="32"/>
          <w:szCs w:val="32"/>
        </w:rPr>
        <w:t>本领、防范化解风险本领。坚持干什么学什么、缺什么补什么，加强与岗位职责相匹配的通识教育培训，</w:t>
      </w:r>
      <w:r>
        <w:rPr>
          <w:rFonts w:ascii="仿宋_GB2312" w:eastAsia="仿宋_GB2312" w:hint="eastAsia"/>
          <w:sz w:val="32"/>
          <w:szCs w:val="32"/>
        </w:rPr>
        <w:t>结合推动学校改革发展实际开展各类</w:t>
      </w:r>
      <w:r>
        <w:rPr>
          <w:rFonts w:ascii="仿宋_GB2312" w:eastAsia="仿宋_GB2312"/>
          <w:sz w:val="32"/>
          <w:szCs w:val="32"/>
        </w:rPr>
        <w:t>知识学习培训，引导干部及时</w:t>
      </w:r>
      <w:proofErr w:type="gramStart"/>
      <w:r>
        <w:rPr>
          <w:rFonts w:ascii="仿宋_GB2312" w:eastAsia="仿宋_GB2312"/>
          <w:sz w:val="32"/>
          <w:szCs w:val="32"/>
        </w:rPr>
        <w:t>填知识</w:t>
      </w:r>
      <w:proofErr w:type="gramEnd"/>
      <w:r>
        <w:rPr>
          <w:rFonts w:ascii="仿宋_GB2312" w:eastAsia="仿宋_GB2312"/>
          <w:sz w:val="32"/>
          <w:szCs w:val="32"/>
        </w:rPr>
        <w:t>空白、</w:t>
      </w:r>
      <w:proofErr w:type="gramStart"/>
      <w:r>
        <w:rPr>
          <w:rFonts w:ascii="仿宋_GB2312" w:eastAsia="仿宋_GB2312"/>
          <w:sz w:val="32"/>
          <w:szCs w:val="32"/>
        </w:rPr>
        <w:t>补素质</w:t>
      </w:r>
      <w:proofErr w:type="gramEnd"/>
      <w:r>
        <w:rPr>
          <w:rFonts w:ascii="仿宋_GB2312" w:eastAsia="仿宋_GB2312"/>
          <w:sz w:val="32"/>
          <w:szCs w:val="32"/>
        </w:rPr>
        <w:t>短板、强能力弱项。</w:t>
      </w:r>
      <w:r>
        <w:rPr>
          <w:rFonts w:ascii="仿宋_GB2312" w:eastAsia="仿宋_GB2312" w:hint="eastAsia"/>
          <w:sz w:val="32"/>
          <w:szCs w:val="32"/>
        </w:rPr>
        <w:t>把应知应会党内法规和国家法律纳入领导干部任职培训、在职培训的必训课程。</w:t>
      </w:r>
      <w:r>
        <w:rPr>
          <w:rFonts w:ascii="仿宋_GB2312" w:eastAsia="仿宋_GB2312"/>
          <w:sz w:val="32"/>
          <w:szCs w:val="32"/>
        </w:rPr>
        <w:t>加强信息技术、人工智能、生物技术、新能源、新材料等新知识新技能学习培训，</w:t>
      </w:r>
      <w:r>
        <w:rPr>
          <w:rFonts w:ascii="仿宋_GB2312" w:eastAsia="仿宋_GB2312" w:hint="eastAsia"/>
          <w:sz w:val="32"/>
          <w:szCs w:val="32"/>
        </w:rPr>
        <w:t>引导干部</w:t>
      </w:r>
      <w:r>
        <w:rPr>
          <w:rFonts w:ascii="仿宋_GB2312" w:eastAsia="仿宋_GB2312"/>
          <w:sz w:val="32"/>
          <w:szCs w:val="32"/>
        </w:rPr>
        <w:t>开阔视野</w:t>
      </w:r>
      <w:r>
        <w:rPr>
          <w:rFonts w:ascii="仿宋_GB2312" w:eastAsia="仿宋_GB2312" w:hint="eastAsia"/>
          <w:sz w:val="32"/>
          <w:szCs w:val="32"/>
        </w:rPr>
        <w:t>，创新思维，实干担当</w:t>
      </w:r>
      <w:r>
        <w:rPr>
          <w:rFonts w:ascii="仿宋_GB2312" w:eastAsia="仿宋_GB2312"/>
          <w:sz w:val="32"/>
          <w:szCs w:val="32"/>
        </w:rPr>
        <w:t>。</w:t>
      </w:r>
    </w:p>
    <w:p w:rsidR="00EC0CF8" w:rsidRDefault="004C08C7">
      <w:pPr>
        <w:spacing w:line="54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w:t>
      </w:r>
      <w:r>
        <w:rPr>
          <w:rFonts w:ascii="黑体" w:eastAsia="黑体" w:hAnsi="黑体" w:hint="eastAsia"/>
          <w:color w:val="000000"/>
          <w:sz w:val="32"/>
          <w:szCs w:val="32"/>
        </w:rPr>
        <w:t>、完善教育培训体系</w:t>
      </w:r>
    </w:p>
    <w:p w:rsidR="00EC0CF8" w:rsidRDefault="004C08C7">
      <w:pPr>
        <w:spacing w:line="540" w:lineRule="exact"/>
        <w:ind w:firstLineChars="200" w:firstLine="640"/>
        <w:rPr>
          <w:rFonts w:ascii="仿宋_GB2312" w:eastAsia="仿宋_GB2312"/>
          <w:sz w:val="32"/>
          <w:szCs w:val="32"/>
        </w:rPr>
      </w:pPr>
      <w:r>
        <w:rPr>
          <w:rFonts w:ascii="仿宋_GB2312" w:eastAsia="仿宋_GB2312" w:hint="eastAsia"/>
          <w:color w:val="000000"/>
          <w:sz w:val="32"/>
          <w:szCs w:val="32"/>
        </w:rPr>
        <w:t>构</w:t>
      </w:r>
      <w:r>
        <w:rPr>
          <w:rFonts w:ascii="仿宋_GB2312" w:eastAsia="仿宋_GB2312" w:hint="eastAsia"/>
          <w:color w:val="000000"/>
          <w:sz w:val="32"/>
          <w:szCs w:val="32"/>
        </w:rPr>
        <w:t>建完善干部教育培训体系，学校党委统筹规划、强化指导，分级分类管理、多元立体施训，党校充分</w:t>
      </w:r>
      <w:r>
        <w:rPr>
          <w:rFonts w:ascii="仿宋_GB2312" w:eastAsia="仿宋_GB2312" w:hint="eastAsia"/>
          <w:color w:val="000000"/>
          <w:sz w:val="32"/>
          <w:szCs w:val="32"/>
        </w:rPr>
        <w:t>发挥干部教育培训主体作用，各分党校结合改革发展重点任务开展培训，引导广大干部</w:t>
      </w:r>
      <w:r>
        <w:rPr>
          <w:rFonts w:ascii="仿宋_GB2312" w:eastAsia="仿宋_GB2312" w:hint="eastAsia"/>
          <w:sz w:val="32"/>
          <w:szCs w:val="32"/>
        </w:rPr>
        <w:t>着力提升政治判断力、政治领悟力和政治执行力，实现在胸怀“国之大者”上有新提高、在把握“校之要者”上有新领悟，在推动高质量发展上有新成效，努力造就信念过硬、政治过硬、责任过硬、能力过硬、作风过硬的干部队伍。</w:t>
      </w:r>
    </w:p>
    <w:p w:rsidR="00EC0CF8" w:rsidRDefault="004C08C7">
      <w:pPr>
        <w:spacing w:line="54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w:t>
      </w:r>
      <w:r>
        <w:rPr>
          <w:rFonts w:ascii="楷体_GB2312" w:eastAsia="楷体_GB2312" w:hAnsi="楷体_GB2312" w:cs="楷体_GB2312" w:hint="eastAsia"/>
          <w:bCs/>
          <w:sz w:val="32"/>
          <w:szCs w:val="32"/>
        </w:rPr>
        <w:t>一）习近平新时代中国特色社会主义思想教育培训计划</w:t>
      </w:r>
    </w:p>
    <w:p w:rsidR="00EC0CF8" w:rsidRDefault="004C08C7">
      <w:pPr>
        <w:spacing w:line="540" w:lineRule="exact"/>
        <w:ind w:firstLineChars="200" w:firstLine="640"/>
        <w:rPr>
          <w:rFonts w:ascii="仿宋_GB2312" w:eastAsia="仿宋_GB2312"/>
          <w:sz w:val="32"/>
          <w:szCs w:val="32"/>
        </w:rPr>
      </w:pPr>
      <w:r>
        <w:rPr>
          <w:rFonts w:ascii="仿宋_GB2312" w:eastAsia="仿宋_GB2312" w:hint="eastAsia"/>
          <w:sz w:val="32"/>
          <w:szCs w:val="32"/>
        </w:rPr>
        <w:t>深</w:t>
      </w:r>
      <w:r>
        <w:rPr>
          <w:rFonts w:ascii="仿宋_GB2312" w:eastAsia="仿宋_GB2312" w:hint="eastAsia"/>
          <w:sz w:val="32"/>
          <w:szCs w:val="32"/>
        </w:rPr>
        <w:t>入推进习近平新时代中国特色社会主义思想和党的二十大精神学习培训，不断将思想铸魂、理论武装推向深入，教育引导干部完整准确掌握这一重要思想的主要内容，全面把握这一重要思想的世界观、方法论和贯穿其中的立场观点方法，深刻理解其道理学理哲理，做到真懂真信真用，做到筑牢信仰之基、补足精神之钙、把稳思想之舵。</w:t>
      </w:r>
    </w:p>
    <w:p w:rsidR="00EC0CF8" w:rsidRDefault="004C08C7">
      <w:pPr>
        <w:spacing w:line="54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lastRenderedPageBreak/>
        <w:t>（</w:t>
      </w:r>
      <w:r>
        <w:rPr>
          <w:rFonts w:ascii="楷体_GB2312" w:eastAsia="楷体_GB2312" w:hAnsi="楷体_GB2312" w:cs="楷体_GB2312" w:hint="eastAsia"/>
          <w:bCs/>
          <w:sz w:val="32"/>
          <w:szCs w:val="32"/>
        </w:rPr>
        <w:t>二）“一把手”政治能力提升计划</w:t>
      </w:r>
    </w:p>
    <w:p w:rsidR="00EC0CF8" w:rsidRDefault="004C08C7">
      <w:pPr>
        <w:spacing w:line="540" w:lineRule="exact"/>
        <w:ind w:firstLineChars="200" w:firstLine="640"/>
        <w:rPr>
          <w:rFonts w:ascii="仿宋_GB2312" w:eastAsia="仿宋_GB2312"/>
          <w:sz w:val="32"/>
          <w:szCs w:val="32"/>
        </w:rPr>
      </w:pPr>
      <w:r>
        <w:rPr>
          <w:rFonts w:ascii="仿宋_GB2312" w:eastAsia="仿宋_GB2312" w:hint="eastAsia"/>
          <w:sz w:val="32"/>
          <w:szCs w:val="32"/>
        </w:rPr>
        <w:t>将</w:t>
      </w:r>
      <w:r>
        <w:rPr>
          <w:rFonts w:ascii="仿宋_GB2312" w:eastAsia="仿宋_GB2312" w:hint="eastAsia"/>
          <w:sz w:val="32"/>
          <w:szCs w:val="32"/>
        </w:rPr>
        <w:t>政治训练贯穿教育培训全过程，强化“一把手”政治培训，教育引导全校处级以上领导干部深刻领悟“两个确立”的决定性意义，增强“四个意识”、坚定“四个自信”、做到“两个维护”，提高政治</w:t>
      </w:r>
      <w:r>
        <w:rPr>
          <w:rFonts w:ascii="仿宋_GB2312" w:eastAsia="仿宋_GB2312" w:hint="eastAsia"/>
          <w:sz w:val="32"/>
          <w:szCs w:val="32"/>
        </w:rPr>
        <w:t>判断力、政治领悟力和政治执行力，提升推动学校事业高质量发展本领、服务群众本领、防范化解风险本领。</w:t>
      </w:r>
    </w:p>
    <w:p w:rsidR="00EC0CF8" w:rsidRDefault="004C08C7">
      <w:pPr>
        <w:spacing w:line="54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w:t>
      </w:r>
      <w:r>
        <w:rPr>
          <w:rFonts w:ascii="楷体_GB2312" w:eastAsia="楷体_GB2312" w:hAnsi="楷体_GB2312" w:cs="楷体_GB2312" w:hint="eastAsia"/>
          <w:bCs/>
          <w:sz w:val="32"/>
          <w:szCs w:val="32"/>
        </w:rPr>
        <w:t>三）年轻干部理想信念强化计划</w:t>
      </w:r>
    </w:p>
    <w:p w:rsidR="00EC0CF8" w:rsidRDefault="004C08C7">
      <w:pPr>
        <w:spacing w:line="540" w:lineRule="exact"/>
        <w:ind w:firstLineChars="200" w:firstLine="640"/>
        <w:rPr>
          <w:rFonts w:ascii="仿宋_GB2312" w:eastAsia="仿宋_GB2312"/>
          <w:sz w:val="32"/>
          <w:szCs w:val="32"/>
        </w:rPr>
      </w:pPr>
      <w:r>
        <w:rPr>
          <w:rFonts w:ascii="仿宋_GB2312" w:eastAsia="仿宋_GB2312" w:hint="eastAsia"/>
          <w:sz w:val="32"/>
          <w:szCs w:val="32"/>
        </w:rPr>
        <w:t>立</w:t>
      </w:r>
      <w:r>
        <w:rPr>
          <w:rFonts w:ascii="仿宋_GB2312" w:eastAsia="仿宋_GB2312" w:hint="eastAsia"/>
          <w:sz w:val="32"/>
          <w:szCs w:val="32"/>
        </w:rPr>
        <w:t>足抓好后继有人这个根本大计，持续强化党的创新理论教育、理想信念教育、纪律规矩教育，教育引导年轻干部筑牢思想政治根基，树牢正确世界观、人生观、价值观，矢志不移听党话、跟党走，增强责任感和使命感，</w:t>
      </w:r>
      <w:proofErr w:type="gramStart"/>
      <w:r>
        <w:rPr>
          <w:rFonts w:ascii="仿宋_GB2312" w:eastAsia="仿宋_GB2312" w:hint="eastAsia"/>
          <w:sz w:val="32"/>
          <w:szCs w:val="32"/>
        </w:rPr>
        <w:t>增强家</w:t>
      </w:r>
      <w:proofErr w:type="gramEnd"/>
      <w:r>
        <w:rPr>
          <w:rFonts w:ascii="仿宋_GB2312" w:eastAsia="仿宋_GB2312" w:hint="eastAsia"/>
          <w:sz w:val="32"/>
          <w:szCs w:val="32"/>
        </w:rPr>
        <w:t>国情怀和爱校荣校意识，积极投身建设中国特色世界一流大学生动实践。</w:t>
      </w:r>
    </w:p>
    <w:p w:rsidR="00EC0CF8" w:rsidRDefault="004C08C7">
      <w:pPr>
        <w:spacing w:line="54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w:t>
      </w:r>
      <w:r>
        <w:rPr>
          <w:rFonts w:ascii="楷体_GB2312" w:eastAsia="楷体_GB2312" w:hAnsi="楷体_GB2312" w:cs="楷体_GB2312" w:hint="eastAsia"/>
          <w:bCs/>
          <w:sz w:val="32"/>
          <w:szCs w:val="32"/>
        </w:rPr>
        <w:t>四）党务工作者政治素质和能力提升计划</w:t>
      </w:r>
    </w:p>
    <w:p w:rsidR="00EC0CF8" w:rsidRDefault="004C08C7">
      <w:pPr>
        <w:spacing w:line="540" w:lineRule="exact"/>
        <w:ind w:firstLineChars="200" w:firstLine="640"/>
        <w:rPr>
          <w:rFonts w:ascii="仿宋_GB2312" w:eastAsia="仿宋_GB2312"/>
          <w:sz w:val="32"/>
          <w:szCs w:val="32"/>
        </w:rPr>
      </w:pPr>
      <w:r>
        <w:rPr>
          <w:rFonts w:ascii="仿宋_GB2312" w:eastAsia="仿宋_GB2312" w:hint="eastAsia"/>
          <w:sz w:val="32"/>
          <w:szCs w:val="32"/>
        </w:rPr>
        <w:t>加</w:t>
      </w:r>
      <w:r>
        <w:rPr>
          <w:rFonts w:ascii="仿宋_GB2312" w:eastAsia="仿宋_GB2312" w:hint="eastAsia"/>
          <w:sz w:val="32"/>
          <w:szCs w:val="32"/>
        </w:rPr>
        <w:t>强系统谋划和统筹协调，结合学校各领域工作实际，组织开展立体化、针对性的培训</w:t>
      </w:r>
      <w:r>
        <w:rPr>
          <w:rFonts w:ascii="仿宋_GB2312" w:eastAsia="仿宋_GB2312" w:hint="eastAsia"/>
          <w:sz w:val="32"/>
          <w:szCs w:val="32"/>
        </w:rPr>
        <w:t>，教育引导全校党务工作者增强政治意识，提高政治素质，提升理论政策水平，增强组织协调能力和群众工作本领，</w:t>
      </w:r>
      <w:r>
        <w:rPr>
          <w:rFonts w:ascii="仿宋_GB2312" w:eastAsia="仿宋_GB2312" w:hint="eastAsia"/>
          <w:sz w:val="32"/>
          <w:szCs w:val="32"/>
        </w:rPr>
        <w:t>提升用网能力与媒介素养，</w:t>
      </w:r>
      <w:r>
        <w:rPr>
          <w:rFonts w:ascii="仿宋_GB2312" w:eastAsia="仿宋_GB2312" w:hint="eastAsia"/>
          <w:sz w:val="32"/>
          <w:szCs w:val="32"/>
        </w:rPr>
        <w:t>提高党务工作能力与水平，努力做政治上的明白人、党建工作的内行人、师生员工的贴心人。</w:t>
      </w:r>
    </w:p>
    <w:p w:rsidR="00EC0CF8" w:rsidRDefault="004C08C7">
      <w:pPr>
        <w:spacing w:line="54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w:t>
      </w:r>
      <w:r>
        <w:rPr>
          <w:rFonts w:ascii="楷体_GB2312" w:eastAsia="楷体_GB2312" w:hAnsi="楷体_GB2312" w:cs="楷体_GB2312" w:hint="eastAsia"/>
          <w:bCs/>
          <w:sz w:val="32"/>
          <w:szCs w:val="32"/>
        </w:rPr>
        <w:t>五）党外干部培养教育计划</w:t>
      </w:r>
    </w:p>
    <w:p w:rsidR="00EC0CF8" w:rsidRDefault="004C08C7">
      <w:pPr>
        <w:spacing w:line="540" w:lineRule="exact"/>
        <w:ind w:firstLine="561"/>
        <w:rPr>
          <w:rFonts w:ascii="仿宋_GB2312" w:eastAsia="仿宋_GB2312" w:hAnsi="微软雅黑"/>
          <w:color w:val="222222"/>
          <w:sz w:val="32"/>
          <w:szCs w:val="32"/>
          <w:shd w:val="clear" w:color="auto" w:fill="FFFFFF"/>
        </w:rPr>
      </w:pPr>
      <w:r>
        <w:rPr>
          <w:rFonts w:ascii="仿宋_GB2312" w:eastAsia="仿宋_GB2312" w:hAnsi="微软雅黑" w:hint="eastAsia"/>
          <w:color w:val="222222"/>
          <w:sz w:val="32"/>
          <w:szCs w:val="32"/>
          <w:shd w:val="clear" w:color="auto" w:fill="FFFFFF"/>
        </w:rPr>
        <w:t>深</w:t>
      </w:r>
      <w:r>
        <w:rPr>
          <w:rFonts w:ascii="仿宋_GB2312" w:eastAsia="仿宋_GB2312" w:hAnsi="微软雅黑" w:hint="eastAsia"/>
          <w:color w:val="222222"/>
          <w:sz w:val="32"/>
          <w:szCs w:val="32"/>
          <w:shd w:val="clear" w:color="auto" w:fill="FFFFFF"/>
        </w:rPr>
        <w:t>入贯彻《中国共产党统一战线工作条例》和中央统战工作会议精神，突出政治培训，进一步加大党外干部培训力度，强化对党外干部关于习近平新时代中国特色社会主义思</w:t>
      </w:r>
      <w:r>
        <w:rPr>
          <w:rFonts w:ascii="仿宋_GB2312" w:eastAsia="仿宋_GB2312" w:hAnsi="微软雅黑" w:hint="eastAsia"/>
          <w:color w:val="222222"/>
          <w:sz w:val="32"/>
          <w:szCs w:val="32"/>
          <w:shd w:val="clear" w:color="auto" w:fill="FFFFFF"/>
        </w:rPr>
        <w:lastRenderedPageBreak/>
        <w:t>想、中国新型政党制度理论、多党合作历史和优良传统等方面的系统化学习培训。</w:t>
      </w:r>
    </w:p>
    <w:p w:rsidR="00EC0CF8" w:rsidRDefault="004C08C7">
      <w:pPr>
        <w:spacing w:line="54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w:t>
      </w:r>
      <w:r>
        <w:rPr>
          <w:rFonts w:ascii="楷体_GB2312" w:eastAsia="楷体_GB2312" w:hAnsi="楷体_GB2312" w:cs="楷体_GB2312" w:hint="eastAsia"/>
          <w:bCs/>
          <w:sz w:val="32"/>
          <w:szCs w:val="32"/>
        </w:rPr>
        <w:t>六</w:t>
      </w:r>
      <w:r>
        <w:rPr>
          <w:rFonts w:ascii="楷体_GB2312" w:eastAsia="楷体_GB2312" w:hAnsi="楷体_GB2312" w:cs="楷体_GB2312" w:hint="eastAsia"/>
          <w:bCs/>
          <w:sz w:val="32"/>
          <w:szCs w:val="32"/>
        </w:rPr>
        <w:t>）高层次人才教育培训计划</w:t>
      </w:r>
    </w:p>
    <w:p w:rsidR="00EC0CF8" w:rsidRDefault="004C08C7">
      <w:pPr>
        <w:spacing w:line="54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坚</w:t>
      </w:r>
      <w:r>
        <w:rPr>
          <w:rFonts w:ascii="仿宋_GB2312" w:eastAsia="仿宋_GB2312" w:hAnsi="仿宋_GB2312" w:cs="仿宋_GB2312" w:hint="eastAsia"/>
          <w:sz w:val="32"/>
          <w:szCs w:val="32"/>
        </w:rPr>
        <w:t>持党</w:t>
      </w:r>
      <w:proofErr w:type="gramStart"/>
      <w:r>
        <w:rPr>
          <w:rFonts w:ascii="仿宋_GB2312" w:eastAsia="仿宋_GB2312" w:hAnsi="仿宋_GB2312" w:cs="仿宋_GB2312" w:hint="eastAsia"/>
          <w:sz w:val="32"/>
          <w:szCs w:val="32"/>
        </w:rPr>
        <w:t>管人才</w:t>
      </w:r>
      <w:proofErr w:type="gramEnd"/>
      <w:r>
        <w:rPr>
          <w:rFonts w:ascii="仿宋_GB2312" w:eastAsia="仿宋_GB2312" w:hAnsi="仿宋_GB2312" w:cs="仿宋_GB2312" w:hint="eastAsia"/>
          <w:sz w:val="32"/>
          <w:szCs w:val="32"/>
        </w:rPr>
        <w:t>原则，</w:t>
      </w:r>
      <w:r>
        <w:rPr>
          <w:rFonts w:ascii="仿宋_GB2312" w:eastAsia="仿宋_GB2312" w:hAnsi="仿宋_GB2312" w:cs="仿宋_GB2312" w:hint="eastAsia"/>
          <w:sz w:val="32"/>
          <w:szCs w:val="32"/>
        </w:rPr>
        <w:t>持续</w:t>
      </w:r>
      <w:r>
        <w:rPr>
          <w:rFonts w:ascii="仿宋_GB2312" w:eastAsia="仿宋_GB2312" w:hint="eastAsia"/>
          <w:sz w:val="32"/>
          <w:szCs w:val="32"/>
        </w:rPr>
        <w:t>加强对高层次人才的政治引领，</w:t>
      </w:r>
      <w:r>
        <w:rPr>
          <w:rFonts w:ascii="仿宋_GB2312" w:eastAsia="仿宋_GB2312" w:hAnsi="仿宋_GB2312" w:cs="仿宋_GB2312" w:hint="eastAsia"/>
          <w:sz w:val="32"/>
          <w:szCs w:val="32"/>
        </w:rPr>
        <w:t>坚持“四个面向”，坚持把党性理论教育与业务能力培养结合起来，引导高层次</w:t>
      </w:r>
      <w:r>
        <w:rPr>
          <w:rFonts w:ascii="仿宋_GB2312" w:eastAsia="仿宋_GB2312" w:hAnsi="仿宋_GB2312" w:cs="仿宋_GB2312"/>
          <w:sz w:val="32"/>
          <w:szCs w:val="32"/>
        </w:rPr>
        <w:t>人才</w:t>
      </w:r>
      <w:r>
        <w:rPr>
          <w:rFonts w:ascii="仿宋_GB2312" w:eastAsia="仿宋_GB2312" w:hAnsi="仿宋_GB2312" w:cs="仿宋_GB2312" w:hint="eastAsia"/>
          <w:sz w:val="32"/>
          <w:szCs w:val="32"/>
        </w:rPr>
        <w:t>深入了解国情社情，</w:t>
      </w:r>
      <w:r>
        <w:rPr>
          <w:rFonts w:ascii="仿宋_GB2312" w:eastAsia="仿宋_GB2312" w:hAnsi="仿宋_GB2312" w:cs="仿宋_GB2312"/>
          <w:sz w:val="32"/>
          <w:szCs w:val="32"/>
        </w:rPr>
        <w:t>主动担负起为党育才、为国育人</w:t>
      </w:r>
      <w:r>
        <w:rPr>
          <w:rFonts w:ascii="仿宋_GB2312" w:eastAsia="仿宋_GB2312" w:hAnsi="仿宋_GB2312" w:cs="仿宋_GB2312" w:hint="eastAsia"/>
          <w:sz w:val="32"/>
          <w:szCs w:val="32"/>
        </w:rPr>
        <w:t>责任</w:t>
      </w:r>
      <w:r>
        <w:rPr>
          <w:rFonts w:ascii="仿宋_GB2312" w:eastAsia="仿宋_GB2312" w:hAnsi="仿宋_GB2312" w:cs="仿宋_GB2312"/>
          <w:sz w:val="32"/>
          <w:szCs w:val="32"/>
        </w:rPr>
        <w:t>使命</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争做立德树人师德表率，努力成为具有大学问、大情怀、大格局、大境界的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大先生</w:t>
      </w:r>
      <w:r>
        <w:rPr>
          <w:rFonts w:ascii="仿宋_GB2312" w:eastAsia="仿宋_GB2312" w:hAnsi="仿宋_GB2312" w:cs="仿宋_GB2312" w:hint="eastAsia"/>
          <w:sz w:val="32"/>
          <w:szCs w:val="32"/>
        </w:rPr>
        <w:t>”。</w:t>
      </w:r>
    </w:p>
    <w:p w:rsidR="00EC0CF8" w:rsidRDefault="004C08C7">
      <w:pPr>
        <w:spacing w:line="540" w:lineRule="exact"/>
        <w:ind w:firstLine="56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w:t>
      </w:r>
      <w:r>
        <w:rPr>
          <w:rFonts w:ascii="楷体_GB2312" w:eastAsia="楷体_GB2312" w:hAnsi="楷体_GB2312" w:cs="楷体_GB2312" w:hint="eastAsia"/>
          <w:bCs/>
          <w:sz w:val="32"/>
          <w:szCs w:val="32"/>
        </w:rPr>
        <w:t>七</w:t>
      </w:r>
      <w:r>
        <w:rPr>
          <w:rFonts w:ascii="楷体_GB2312" w:eastAsia="楷体_GB2312" w:hAnsi="楷体_GB2312" w:cs="楷体_GB2312" w:hint="eastAsia"/>
          <w:bCs/>
          <w:sz w:val="32"/>
          <w:szCs w:val="32"/>
        </w:rPr>
        <w:t>）教学科研管理干部能力素质提升计划</w:t>
      </w:r>
    </w:p>
    <w:p w:rsidR="00EC0CF8" w:rsidRDefault="004C08C7">
      <w:pPr>
        <w:spacing w:line="540" w:lineRule="exact"/>
        <w:ind w:firstLineChars="200" w:firstLine="640"/>
        <w:rPr>
          <w:rFonts w:ascii="仿宋_GB2312" w:eastAsia="仿宋_GB2312"/>
          <w:sz w:val="32"/>
          <w:szCs w:val="32"/>
        </w:rPr>
      </w:pPr>
      <w:r>
        <w:rPr>
          <w:rFonts w:ascii="仿宋_GB2312" w:eastAsia="仿宋_GB2312" w:hint="eastAsia"/>
          <w:sz w:val="32"/>
          <w:szCs w:val="32"/>
        </w:rPr>
        <w:t>深</w:t>
      </w:r>
      <w:r>
        <w:rPr>
          <w:rFonts w:ascii="仿宋_GB2312" w:eastAsia="仿宋_GB2312" w:hint="eastAsia"/>
          <w:sz w:val="32"/>
          <w:szCs w:val="32"/>
        </w:rPr>
        <w:t>入学习贯彻习近平总书记关于教育、科技创新等的重要论述，瞄准全面提高人才自主培养质量、建构中国自主知识体系、实施创新驱动发展战略、实现高水平科技自立自强，着眼落实立德树人根本任务，培养堪当民族复兴重任的时代新人，教育引导教学科研管理干部围绕学科建设、人才培养、科学研究等工作，切实增强政治意识、责任意识，提升管理能力和服务水平，积极主动推动学校事业高质量发展。</w:t>
      </w:r>
    </w:p>
    <w:p w:rsidR="00EC0CF8" w:rsidRDefault="004C08C7">
      <w:pPr>
        <w:spacing w:line="54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w:t>
      </w:r>
      <w:r>
        <w:rPr>
          <w:rFonts w:ascii="楷体_GB2312" w:eastAsia="楷体_GB2312" w:hAnsi="楷体_GB2312" w:cs="楷体_GB2312" w:hint="eastAsia"/>
          <w:bCs/>
          <w:sz w:val="32"/>
          <w:szCs w:val="32"/>
        </w:rPr>
        <w:t>八</w:t>
      </w:r>
      <w:r>
        <w:rPr>
          <w:rFonts w:ascii="楷体_GB2312" w:eastAsia="楷体_GB2312" w:hAnsi="楷体_GB2312" w:cs="楷体_GB2312" w:hint="eastAsia"/>
          <w:bCs/>
          <w:sz w:val="32"/>
          <w:szCs w:val="32"/>
        </w:rPr>
        <w:t>）学生</w:t>
      </w:r>
      <w:proofErr w:type="gramStart"/>
      <w:r>
        <w:rPr>
          <w:rFonts w:ascii="楷体_GB2312" w:eastAsia="楷体_GB2312" w:hAnsi="楷体_GB2312" w:cs="楷体_GB2312" w:hint="eastAsia"/>
          <w:bCs/>
          <w:sz w:val="32"/>
          <w:szCs w:val="32"/>
        </w:rPr>
        <w:t>工作及群团组织</w:t>
      </w:r>
      <w:proofErr w:type="gramEnd"/>
      <w:r>
        <w:rPr>
          <w:rFonts w:ascii="楷体_GB2312" w:eastAsia="楷体_GB2312" w:hAnsi="楷体_GB2312" w:cs="楷体_GB2312" w:hint="eastAsia"/>
          <w:bCs/>
          <w:sz w:val="32"/>
          <w:szCs w:val="32"/>
        </w:rPr>
        <w:t>干部素质能力提升计划</w:t>
      </w:r>
    </w:p>
    <w:p w:rsidR="00EC0CF8" w:rsidRDefault="004C08C7">
      <w:pPr>
        <w:spacing w:line="54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深</w:t>
      </w:r>
      <w:r>
        <w:rPr>
          <w:rFonts w:ascii="仿宋_GB2312" w:eastAsia="仿宋_GB2312" w:hAnsi="仿宋_GB2312" w:cs="仿宋_GB2312" w:hint="eastAsia"/>
          <w:sz w:val="32"/>
          <w:szCs w:val="32"/>
        </w:rPr>
        <w:t>入学习贯彻习近平总书记关于思想政治工作和群众工作、工会工作、青年工作等的重要论述，落实立德树人根本任务</w:t>
      </w:r>
      <w:r>
        <w:rPr>
          <w:rFonts w:ascii="仿宋_GB2312" w:eastAsia="仿宋_GB2312" w:hAnsi="仿宋_GB2312" w:cs="仿宋_GB2312" w:hint="eastAsia"/>
          <w:sz w:val="32"/>
          <w:szCs w:val="32"/>
        </w:rPr>
        <w:t>，持续推动辅导员专业化、职业化和可持续发展，增强班主任队伍责任感和使命感，加强研究生导师教育培训；贯彻落实新时代工会工作要求，加强对工会干部队伍的培训；</w:t>
      </w:r>
      <w:proofErr w:type="gramStart"/>
      <w:r>
        <w:rPr>
          <w:rFonts w:ascii="仿宋_GB2312" w:eastAsia="仿宋_GB2312" w:hAnsi="仿宋_GB2312" w:cs="仿宋_GB2312" w:hint="eastAsia"/>
          <w:sz w:val="32"/>
          <w:szCs w:val="32"/>
        </w:rPr>
        <w:t>持续抓好</w:t>
      </w:r>
      <w:proofErr w:type="gramEnd"/>
      <w:r>
        <w:rPr>
          <w:rFonts w:ascii="仿宋_GB2312" w:eastAsia="仿宋_GB2312" w:hAnsi="仿宋_GB2312" w:cs="仿宋_GB2312" w:hint="eastAsia"/>
          <w:sz w:val="32"/>
          <w:szCs w:val="32"/>
        </w:rPr>
        <w:t>共青团干部常态化培训，培养造就一支政治忠诚、业务精湛、纪律严明、作风正派的学生</w:t>
      </w:r>
      <w:proofErr w:type="gramStart"/>
      <w:r>
        <w:rPr>
          <w:rFonts w:ascii="仿宋_GB2312" w:eastAsia="仿宋_GB2312" w:hAnsi="仿宋_GB2312" w:cs="仿宋_GB2312" w:hint="eastAsia"/>
          <w:sz w:val="32"/>
          <w:szCs w:val="32"/>
        </w:rPr>
        <w:t>工作及群团组织</w:t>
      </w:r>
      <w:proofErr w:type="gramEnd"/>
      <w:r>
        <w:rPr>
          <w:rFonts w:ascii="仿宋_GB2312" w:eastAsia="仿宋_GB2312" w:hAnsi="仿宋_GB2312" w:cs="仿宋_GB2312" w:hint="eastAsia"/>
          <w:sz w:val="32"/>
          <w:szCs w:val="32"/>
        </w:rPr>
        <w:t>干部队伍。</w:t>
      </w:r>
    </w:p>
    <w:p w:rsidR="00EC0CF8" w:rsidRDefault="004C08C7">
      <w:pPr>
        <w:spacing w:line="54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lastRenderedPageBreak/>
        <w:t>（</w:t>
      </w:r>
      <w:r>
        <w:rPr>
          <w:rFonts w:ascii="楷体_GB2312" w:eastAsia="楷体_GB2312" w:hAnsi="楷体_GB2312" w:cs="楷体_GB2312" w:hint="eastAsia"/>
          <w:bCs/>
          <w:sz w:val="32"/>
          <w:szCs w:val="32"/>
        </w:rPr>
        <w:t>九</w:t>
      </w:r>
      <w:r>
        <w:rPr>
          <w:rFonts w:ascii="楷体_GB2312" w:eastAsia="楷体_GB2312" w:hAnsi="楷体_GB2312" w:cs="楷体_GB2312" w:hint="eastAsia"/>
          <w:bCs/>
          <w:sz w:val="32"/>
          <w:szCs w:val="32"/>
        </w:rPr>
        <w:t>）医学干部队伍素质能力提升计划</w:t>
      </w:r>
    </w:p>
    <w:p w:rsidR="00EC0CF8" w:rsidRDefault="004C08C7">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聚</w:t>
      </w:r>
      <w:r>
        <w:rPr>
          <w:rFonts w:ascii="Times New Roman" w:eastAsia="仿宋_GB2312" w:hAnsi="Times New Roman" w:cs="Times New Roman" w:hint="eastAsia"/>
          <w:sz w:val="32"/>
          <w:szCs w:val="32"/>
        </w:rPr>
        <w:t>焦为学校及医院改革发展提供坚强的政治保证和力量支撑，</w:t>
      </w:r>
      <w:r>
        <w:rPr>
          <w:rFonts w:ascii="Times New Roman" w:eastAsia="仿宋_GB2312" w:hAnsi="Times New Roman" w:cs="Times New Roman"/>
          <w:sz w:val="32"/>
          <w:szCs w:val="32"/>
        </w:rPr>
        <w:t>突出政治</w:t>
      </w:r>
      <w:r>
        <w:rPr>
          <w:rFonts w:ascii="Times New Roman" w:eastAsia="仿宋_GB2312" w:hAnsi="Times New Roman" w:cs="Times New Roman" w:hint="eastAsia"/>
          <w:sz w:val="32"/>
          <w:szCs w:val="32"/>
        </w:rPr>
        <w:t>训练，增强</w:t>
      </w:r>
      <w:r>
        <w:rPr>
          <w:rFonts w:ascii="Times New Roman" w:eastAsia="仿宋_GB2312" w:hAnsi="Times New Roman" w:cs="Times New Roman"/>
          <w:sz w:val="32"/>
          <w:szCs w:val="32"/>
        </w:rPr>
        <w:t>党性修养，</w:t>
      </w:r>
      <w:r>
        <w:rPr>
          <w:rFonts w:ascii="Times New Roman" w:eastAsia="仿宋_GB2312" w:hAnsi="Times New Roman" w:cs="Times New Roman" w:hint="eastAsia"/>
          <w:sz w:val="32"/>
          <w:szCs w:val="32"/>
        </w:rPr>
        <w:t>提升</w:t>
      </w:r>
      <w:proofErr w:type="gramStart"/>
      <w:r>
        <w:rPr>
          <w:rFonts w:ascii="Times New Roman" w:eastAsia="仿宋_GB2312" w:hAnsi="Times New Roman" w:cs="Times New Roman" w:hint="eastAsia"/>
          <w:sz w:val="32"/>
          <w:szCs w:val="32"/>
        </w:rPr>
        <w:t>履</w:t>
      </w:r>
      <w:proofErr w:type="gramEnd"/>
      <w:r>
        <w:rPr>
          <w:rFonts w:ascii="Times New Roman" w:eastAsia="仿宋_GB2312" w:hAnsi="Times New Roman" w:cs="Times New Roman" w:hint="eastAsia"/>
          <w:sz w:val="32"/>
          <w:szCs w:val="32"/>
        </w:rPr>
        <w:t>职能力，全面加强医学干部队伍教育培训，</w:t>
      </w:r>
      <w:r>
        <w:rPr>
          <w:rFonts w:ascii="Times New Roman" w:eastAsia="仿宋_GB2312" w:hAnsi="Times New Roman" w:cs="Times New Roman"/>
          <w:sz w:val="32"/>
          <w:szCs w:val="32"/>
        </w:rPr>
        <w:t>提振担当作为</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精气神，增强干事创业能力本领，为深化医疗改革和医院各项事业</w:t>
      </w:r>
      <w:r>
        <w:rPr>
          <w:rFonts w:ascii="Times New Roman" w:eastAsia="仿宋_GB2312" w:hAnsi="Times New Roman" w:cs="Times New Roman" w:hint="eastAsia"/>
          <w:sz w:val="32"/>
          <w:szCs w:val="32"/>
        </w:rPr>
        <w:t>高质量</w:t>
      </w:r>
      <w:r>
        <w:rPr>
          <w:rFonts w:ascii="Times New Roman" w:eastAsia="仿宋_GB2312" w:hAnsi="Times New Roman" w:cs="Times New Roman"/>
          <w:sz w:val="32"/>
          <w:szCs w:val="32"/>
        </w:rPr>
        <w:t>发展</w:t>
      </w:r>
      <w:r>
        <w:rPr>
          <w:rFonts w:ascii="Times New Roman" w:eastAsia="仿宋_GB2312" w:hAnsi="Times New Roman" w:cs="Times New Roman" w:hint="eastAsia"/>
          <w:sz w:val="32"/>
          <w:szCs w:val="32"/>
        </w:rPr>
        <w:t>培养造就一支</w:t>
      </w:r>
      <w:r>
        <w:rPr>
          <w:rFonts w:ascii="Times New Roman" w:eastAsia="仿宋_GB2312" w:hAnsi="Times New Roman" w:cs="Times New Roman" w:hint="eastAsia"/>
          <w:sz w:val="32"/>
          <w:szCs w:val="32"/>
        </w:rPr>
        <w:t>信念坚定</w:t>
      </w:r>
      <w:r>
        <w:rPr>
          <w:rFonts w:ascii="Times New Roman" w:eastAsia="仿宋_GB2312" w:hAnsi="Times New Roman" w:cs="Times New Roman" w:hint="eastAsia"/>
          <w:sz w:val="32"/>
          <w:szCs w:val="32"/>
        </w:rPr>
        <w:t>、堪当重任的高素质医学干部队伍。</w:t>
      </w:r>
    </w:p>
    <w:p w:rsidR="00EC0CF8" w:rsidRDefault="004C08C7">
      <w:pPr>
        <w:spacing w:line="54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w:t>
      </w:r>
      <w:r>
        <w:rPr>
          <w:rFonts w:ascii="楷体_GB2312" w:eastAsia="楷体_GB2312" w:hAnsi="楷体_GB2312" w:cs="楷体_GB2312" w:hint="eastAsia"/>
          <w:bCs/>
          <w:sz w:val="32"/>
          <w:szCs w:val="32"/>
        </w:rPr>
        <w:t>十</w:t>
      </w:r>
      <w:r>
        <w:rPr>
          <w:rFonts w:ascii="楷体_GB2312" w:eastAsia="楷体_GB2312" w:hAnsi="楷体_GB2312" w:cs="楷体_GB2312" w:hint="eastAsia"/>
          <w:bCs/>
          <w:sz w:val="32"/>
          <w:szCs w:val="32"/>
        </w:rPr>
        <w:t>）其他有关干部能力素养提升计划</w:t>
      </w:r>
    </w:p>
    <w:p w:rsidR="00EC0CF8" w:rsidRDefault="004C08C7">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以</w:t>
      </w:r>
      <w:r>
        <w:rPr>
          <w:rFonts w:ascii="仿宋_GB2312" w:eastAsia="仿宋_GB2312" w:hAnsi="仿宋_GB2312" w:cs="仿宋_GB2312" w:hint="eastAsia"/>
          <w:bCs/>
          <w:sz w:val="32"/>
          <w:szCs w:val="32"/>
        </w:rPr>
        <w:t>打造一流的管理水平、一流的服务能力、一流的安全保障为目标，聚焦政治训练和能力培养，</w:t>
      </w:r>
      <w:r>
        <w:rPr>
          <w:rFonts w:ascii="仿宋_GB2312" w:eastAsia="仿宋_GB2312" w:hAnsi="仿宋_GB2312" w:cs="仿宋_GB2312" w:hint="eastAsia"/>
          <w:color w:val="000000"/>
          <w:sz w:val="32"/>
          <w:szCs w:val="32"/>
        </w:rPr>
        <w:t>持续加强对财务、审计、实验室管理、安全保卫、后勤服务和图书、档案、文博等各类干部队伍的教育培训，不断提高其</w:t>
      </w:r>
      <w:r>
        <w:rPr>
          <w:rFonts w:ascii="仿宋_GB2312" w:eastAsia="仿宋_GB2312" w:hAnsi="仿宋_GB2312" w:cs="仿宋_GB2312" w:hint="eastAsia"/>
          <w:bCs/>
          <w:sz w:val="32"/>
          <w:szCs w:val="32"/>
        </w:rPr>
        <w:t>政治意识、责任意识和服务能力、服务水平，着力打造一支政治素质优良、工作作风硬朗、专业技能突出、善于乐于育人的管理和服务保障干部队伍。</w:t>
      </w:r>
    </w:p>
    <w:p w:rsidR="00EC0CF8" w:rsidRDefault="004C08C7">
      <w:pPr>
        <w:spacing w:line="540" w:lineRule="exact"/>
        <w:ind w:firstLine="635"/>
        <w:rPr>
          <w:rFonts w:ascii="黑体" w:eastAsia="黑体" w:hAnsi="黑体"/>
          <w:color w:val="000000"/>
          <w:sz w:val="32"/>
          <w:szCs w:val="32"/>
        </w:rPr>
      </w:pPr>
      <w:r>
        <w:rPr>
          <w:rFonts w:ascii="黑体" w:eastAsia="黑体" w:hAnsi="黑体" w:hint="eastAsia"/>
          <w:color w:val="000000"/>
          <w:sz w:val="32"/>
          <w:szCs w:val="32"/>
        </w:rPr>
        <w:t>五</w:t>
      </w:r>
      <w:r>
        <w:rPr>
          <w:rFonts w:ascii="黑体" w:eastAsia="黑体" w:hAnsi="黑体" w:hint="eastAsia"/>
          <w:color w:val="000000"/>
          <w:sz w:val="32"/>
          <w:szCs w:val="32"/>
        </w:rPr>
        <w:t>、夯实培训保障基础</w:t>
      </w:r>
    </w:p>
    <w:p w:rsidR="00EC0CF8" w:rsidRDefault="004C08C7">
      <w:pPr>
        <w:spacing w:line="54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一）加强机构建设。</w:t>
      </w:r>
      <w:r>
        <w:rPr>
          <w:rFonts w:ascii="Times New Roman" w:eastAsia="仿宋_GB2312" w:hAnsi="Times New Roman" w:cs="Times New Roman" w:hint="eastAsia"/>
          <w:sz w:val="32"/>
          <w:szCs w:val="32"/>
        </w:rPr>
        <w:t>贯彻落实《中共兰州大学委员会党校工作办法》，充分发挥党校在干部教育培训中的主渠道、主阵地作用，保障党校教学场地、基本设施、培训经费。</w:t>
      </w:r>
      <w:proofErr w:type="gramStart"/>
      <w:r>
        <w:rPr>
          <w:rFonts w:ascii="Times New Roman" w:eastAsia="仿宋_GB2312" w:hAnsi="Times New Roman" w:cs="Times New Roman" w:hint="eastAsia"/>
          <w:sz w:val="32"/>
          <w:szCs w:val="32"/>
        </w:rPr>
        <w:t>完善校</w:t>
      </w:r>
      <w:proofErr w:type="gramEnd"/>
      <w:r>
        <w:rPr>
          <w:rFonts w:ascii="Times New Roman" w:eastAsia="仿宋_GB2312" w:hAnsi="Times New Roman" w:cs="Times New Roman" w:hint="eastAsia"/>
          <w:sz w:val="32"/>
          <w:szCs w:val="32"/>
        </w:rPr>
        <w:t>院两级党校办学体制，加强党校对各分党校的工作指导，</w:t>
      </w:r>
      <w:proofErr w:type="gramStart"/>
      <w:r>
        <w:rPr>
          <w:rFonts w:ascii="Times New Roman" w:eastAsia="仿宋_GB2312" w:hAnsi="Times New Roman" w:cs="Times New Roman" w:hint="eastAsia"/>
          <w:sz w:val="32"/>
          <w:szCs w:val="32"/>
        </w:rPr>
        <w:t>强化分</w:t>
      </w:r>
      <w:proofErr w:type="gramEnd"/>
      <w:r>
        <w:rPr>
          <w:rFonts w:ascii="Times New Roman" w:eastAsia="仿宋_GB2312" w:hAnsi="Times New Roman" w:cs="Times New Roman" w:hint="eastAsia"/>
          <w:sz w:val="32"/>
          <w:szCs w:val="32"/>
        </w:rPr>
        <w:t>党校在干部教育培训中的职责作用。充分发挥甘肃省干部教育培训——兰州大学基地的作用，提升干部教育培训质量和水平。推动优质培训资源共享，根据工作需要，可依托校外培训基地开展教育培训工作。</w:t>
      </w:r>
    </w:p>
    <w:p w:rsidR="00EC0CF8" w:rsidRDefault="004C08C7">
      <w:pPr>
        <w:spacing w:line="54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二）优化师资教材。</w:t>
      </w:r>
      <w:r>
        <w:rPr>
          <w:rFonts w:ascii="Times New Roman" w:eastAsia="仿宋_GB2312" w:hAnsi="Times New Roman" w:cs="Times New Roman" w:hint="eastAsia"/>
          <w:sz w:val="32"/>
          <w:szCs w:val="32"/>
        </w:rPr>
        <w:t>持续推进党校师资库建设，加大</w:t>
      </w:r>
      <w:r>
        <w:rPr>
          <w:rFonts w:ascii="Times New Roman" w:eastAsia="仿宋_GB2312" w:hAnsi="Times New Roman" w:cs="Times New Roman" w:hint="eastAsia"/>
          <w:sz w:val="32"/>
          <w:szCs w:val="32"/>
        </w:rPr>
        <w:lastRenderedPageBreak/>
        <w:t>校内师资挖掘和培养力度，积极聘请中央和省级党校（行政学院）、各重点马克思主义学院知名教</w:t>
      </w:r>
      <w:r>
        <w:rPr>
          <w:rFonts w:ascii="Times New Roman" w:eastAsia="仿宋_GB2312" w:hAnsi="Times New Roman" w:cs="Times New Roman" w:hint="eastAsia"/>
          <w:sz w:val="32"/>
          <w:szCs w:val="32"/>
        </w:rPr>
        <w:t>师担任专兼职教师或来校授课，注重选聘优秀党政干部、先进模范人物</w:t>
      </w:r>
      <w:r>
        <w:rPr>
          <w:rFonts w:ascii="仿宋_GB2312" w:eastAsia="仿宋_GB2312" w:hint="eastAsia"/>
          <w:color w:val="000000"/>
          <w:sz w:val="32"/>
          <w:szCs w:val="32"/>
        </w:rPr>
        <w:t>、优秀专家学者、知名校友等担任兼职教师</w:t>
      </w:r>
      <w:r>
        <w:rPr>
          <w:rFonts w:ascii="Times New Roman" w:eastAsia="仿宋_GB2312" w:hAnsi="Times New Roman" w:cs="Times New Roman" w:hint="eastAsia"/>
          <w:sz w:val="32"/>
          <w:szCs w:val="32"/>
        </w:rPr>
        <w:t>。</w:t>
      </w:r>
      <w:r>
        <w:rPr>
          <w:rFonts w:ascii="仿宋_GB2312" w:eastAsia="仿宋_GB2312" w:hint="eastAsia"/>
          <w:color w:val="000000"/>
          <w:sz w:val="32"/>
          <w:szCs w:val="32"/>
        </w:rPr>
        <w:t>健全完善领导干部上讲台机制，注重发挥离退休干部的作用。</w:t>
      </w:r>
      <w:r>
        <w:rPr>
          <w:rFonts w:ascii="Times New Roman" w:eastAsia="仿宋_GB2312" w:hAnsi="Times New Roman" w:cs="Times New Roman" w:hint="eastAsia"/>
          <w:sz w:val="32"/>
          <w:szCs w:val="32"/>
        </w:rPr>
        <w:t>用好全国干部教育培训推荐课程和教材，重视挖掘和建设校本特色教材，推进案例教材建设。</w:t>
      </w:r>
    </w:p>
    <w:p w:rsidR="00EC0CF8" w:rsidRDefault="004C08C7">
      <w:pPr>
        <w:spacing w:line="540" w:lineRule="exact"/>
        <w:ind w:firstLine="635"/>
        <w:rPr>
          <w:rFonts w:ascii="仿宋_GB2312" w:eastAsia="仿宋_GB2312"/>
          <w:color w:val="000000"/>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三）保障经费投入。</w:t>
      </w:r>
      <w:r>
        <w:rPr>
          <w:rFonts w:ascii="仿宋_GB2312" w:eastAsia="仿宋_GB2312" w:hint="eastAsia"/>
          <w:color w:val="000000"/>
          <w:sz w:val="32"/>
          <w:szCs w:val="32"/>
        </w:rPr>
        <w:t>坚持把干部教育培训经费列入学校年度财务预算，切实保证干部培训工作需要。做好干部教育培训经费投入保障工作，可以使用留存的党费组织培训基层党员干部。加强干部教育培训经费管理，严格落实《中央和国家机关培训费管理办法》规定，厉行勤俭节约，提高使用效益。</w:t>
      </w:r>
    </w:p>
    <w:p w:rsidR="00EC0CF8" w:rsidRDefault="004C08C7">
      <w:pPr>
        <w:spacing w:line="540" w:lineRule="exact"/>
        <w:ind w:firstLine="635"/>
        <w:rPr>
          <w:rFonts w:ascii="黑体" w:eastAsia="黑体" w:hAnsi="黑体"/>
          <w:color w:val="000000"/>
          <w:sz w:val="32"/>
          <w:szCs w:val="32"/>
        </w:rPr>
      </w:pPr>
      <w:r>
        <w:rPr>
          <w:rFonts w:ascii="黑体" w:eastAsia="黑体" w:hAnsi="黑体" w:hint="eastAsia"/>
          <w:color w:val="000000"/>
          <w:sz w:val="32"/>
          <w:szCs w:val="32"/>
        </w:rPr>
        <w:t>六</w:t>
      </w:r>
      <w:r>
        <w:rPr>
          <w:rFonts w:ascii="黑体" w:eastAsia="黑体" w:hAnsi="黑体" w:hint="eastAsia"/>
          <w:color w:val="000000"/>
          <w:sz w:val="32"/>
          <w:szCs w:val="32"/>
        </w:rPr>
        <w:t>、提</w:t>
      </w:r>
      <w:r>
        <w:rPr>
          <w:rFonts w:ascii="黑体" w:eastAsia="黑体" w:hAnsi="黑体" w:hint="eastAsia"/>
          <w:color w:val="000000"/>
          <w:sz w:val="32"/>
          <w:szCs w:val="32"/>
        </w:rPr>
        <w:t>升培训质量和活力</w:t>
      </w:r>
    </w:p>
    <w:p w:rsidR="00EC0CF8" w:rsidRDefault="004C08C7">
      <w:pPr>
        <w:spacing w:line="540" w:lineRule="exact"/>
        <w:ind w:firstLine="635"/>
        <w:rPr>
          <w:rFonts w:ascii="仿宋_GB2312" w:eastAsia="仿宋_GB2312"/>
          <w:color w:val="000000"/>
          <w:sz w:val="32"/>
          <w:szCs w:val="32"/>
        </w:rPr>
      </w:pPr>
      <w:r>
        <w:rPr>
          <w:rFonts w:ascii="楷体_GB2312" w:eastAsia="楷体_GB2312" w:hAnsi="楷体_GB2312" w:cs="楷体_GB2312" w:hint="eastAsia"/>
          <w:color w:val="000000"/>
          <w:sz w:val="32"/>
          <w:szCs w:val="32"/>
        </w:rPr>
        <w:t>（</w:t>
      </w:r>
      <w:r>
        <w:rPr>
          <w:rFonts w:ascii="楷体_GB2312" w:eastAsia="楷体_GB2312" w:hAnsi="楷体_GB2312" w:cs="楷体_GB2312" w:hint="eastAsia"/>
          <w:color w:val="000000"/>
          <w:sz w:val="32"/>
          <w:szCs w:val="32"/>
        </w:rPr>
        <w:t>一）完善制度机制。</w:t>
      </w:r>
      <w:r>
        <w:rPr>
          <w:rFonts w:ascii="仿宋_GB2312" w:eastAsia="仿宋_GB2312" w:hint="eastAsia"/>
          <w:color w:val="000000"/>
          <w:sz w:val="32"/>
          <w:szCs w:val="32"/>
        </w:rPr>
        <w:t>加大干部教育培训统筹力度，加强党校与各分党校、培训中心以及校内各单位的沟通，挖掘干部教育培训潜在资源力量。完善需求调研、培训计划会商机制，结合岗位和工作需求，有针对性地开展培训。构建科学规范、系统集体、协同高效、执行有力的干部教育培训体系。结合理论学习中心组学习制度，完善干部教育培训常态化学习机制。</w:t>
      </w:r>
    </w:p>
    <w:p w:rsidR="00EC0CF8" w:rsidRDefault="004C08C7">
      <w:pPr>
        <w:spacing w:line="540" w:lineRule="exact"/>
        <w:ind w:firstLine="635"/>
        <w:rPr>
          <w:rFonts w:ascii="仿宋_GB2312" w:eastAsia="仿宋_GB2312"/>
          <w:color w:val="000000"/>
          <w:sz w:val="32"/>
          <w:szCs w:val="32"/>
        </w:rPr>
      </w:pPr>
      <w:r>
        <w:rPr>
          <w:rFonts w:ascii="楷体_GB2312" w:eastAsia="楷体_GB2312" w:hAnsi="楷体_GB2312" w:cs="楷体_GB2312" w:hint="eastAsia"/>
          <w:color w:val="000000"/>
          <w:sz w:val="32"/>
          <w:szCs w:val="32"/>
        </w:rPr>
        <w:t>（</w:t>
      </w:r>
      <w:r>
        <w:rPr>
          <w:rFonts w:ascii="楷体_GB2312" w:eastAsia="楷体_GB2312" w:hAnsi="楷体_GB2312" w:cs="楷体_GB2312" w:hint="eastAsia"/>
          <w:color w:val="000000"/>
          <w:sz w:val="32"/>
          <w:szCs w:val="32"/>
        </w:rPr>
        <w:t>二）创新方式方法。</w:t>
      </w:r>
      <w:r>
        <w:rPr>
          <w:rFonts w:ascii="仿宋_GB2312" w:eastAsia="仿宋_GB2312" w:hint="eastAsia"/>
          <w:color w:val="000000"/>
          <w:sz w:val="32"/>
          <w:szCs w:val="32"/>
        </w:rPr>
        <w:t>注重结合学校实际和培训需求，开发运用精品化网络课程。注重方式方法创新，运用研讨式、案例式、模拟式、体验式、访谈式等教学方法，加大结构化研讨、行动式学习等</w:t>
      </w:r>
      <w:r>
        <w:rPr>
          <w:rFonts w:ascii="仿宋_GB2312" w:eastAsia="仿宋_GB2312" w:hint="eastAsia"/>
          <w:color w:val="000000"/>
          <w:sz w:val="32"/>
          <w:szCs w:val="32"/>
        </w:rPr>
        <w:t>研究型学习培训力度，丰富干部教育培</w:t>
      </w:r>
      <w:r>
        <w:rPr>
          <w:rFonts w:ascii="仿宋_GB2312" w:eastAsia="仿宋_GB2312" w:hint="eastAsia"/>
          <w:color w:val="000000"/>
          <w:sz w:val="32"/>
          <w:szCs w:val="32"/>
        </w:rPr>
        <w:lastRenderedPageBreak/>
        <w:t>训课程。借助中国干部网络学院、中国教育干部网络学院等在线培训平台和资源，有针对性地实施在线专题培训，不断提升干部教育培训数字化水平。</w:t>
      </w:r>
    </w:p>
    <w:p w:rsidR="00EC0CF8" w:rsidRDefault="004C08C7">
      <w:pPr>
        <w:spacing w:line="540" w:lineRule="exact"/>
        <w:ind w:firstLine="635"/>
        <w:rPr>
          <w:rFonts w:ascii="仿宋_GB2312" w:eastAsia="仿宋_GB2312"/>
          <w:color w:val="000000"/>
          <w:sz w:val="32"/>
          <w:szCs w:val="32"/>
        </w:rPr>
      </w:pPr>
      <w:r>
        <w:rPr>
          <w:rFonts w:ascii="楷体_GB2312" w:eastAsia="楷体_GB2312" w:hAnsi="楷体_GB2312" w:cs="楷体_GB2312" w:hint="eastAsia"/>
          <w:color w:val="000000"/>
          <w:sz w:val="32"/>
          <w:szCs w:val="32"/>
        </w:rPr>
        <w:t>（</w:t>
      </w:r>
      <w:r>
        <w:rPr>
          <w:rFonts w:ascii="楷体_GB2312" w:eastAsia="楷体_GB2312" w:hAnsi="楷体_GB2312" w:cs="楷体_GB2312" w:hint="eastAsia"/>
          <w:color w:val="000000"/>
          <w:sz w:val="32"/>
          <w:szCs w:val="32"/>
        </w:rPr>
        <w:t>三）严格培训管理。</w:t>
      </w:r>
      <w:r>
        <w:rPr>
          <w:rFonts w:ascii="仿宋_GB2312" w:eastAsia="仿宋_GB2312" w:hint="eastAsia"/>
          <w:color w:val="000000"/>
          <w:sz w:val="32"/>
          <w:szCs w:val="32"/>
        </w:rPr>
        <w:t>坚持干部教育培训班次设立临时党支部制度，充分发挥培训学员班委会作用，严肃培训期间党内政治生活，严格执行学员管理相关规定。完善全程纪实管理制度，健全培训</w:t>
      </w:r>
      <w:proofErr w:type="gramStart"/>
      <w:r>
        <w:rPr>
          <w:rFonts w:ascii="仿宋_GB2312" w:eastAsia="仿宋_GB2312" w:hint="eastAsia"/>
          <w:color w:val="000000"/>
          <w:sz w:val="32"/>
          <w:szCs w:val="32"/>
        </w:rPr>
        <w:t>后交流</w:t>
      </w:r>
      <w:proofErr w:type="gramEnd"/>
      <w:r>
        <w:rPr>
          <w:rFonts w:ascii="仿宋_GB2312" w:eastAsia="仿宋_GB2312" w:hint="eastAsia"/>
          <w:color w:val="000000"/>
          <w:sz w:val="32"/>
          <w:szCs w:val="32"/>
        </w:rPr>
        <w:t>机制，巩固扩大培训效果。加强干部教育培训信息与档案管理，完善干部培训档案，实现信息精准记录、标准化管理。加强培训考核评估，注重把干部参加教育培训的情况作为考察、使用干部</w:t>
      </w:r>
      <w:r>
        <w:rPr>
          <w:rFonts w:ascii="仿宋_GB2312" w:eastAsia="仿宋_GB2312" w:hint="eastAsia"/>
          <w:color w:val="000000"/>
          <w:sz w:val="32"/>
          <w:szCs w:val="32"/>
        </w:rPr>
        <w:t>的参考依据。</w:t>
      </w:r>
    </w:p>
    <w:p w:rsidR="00EC0CF8" w:rsidRDefault="004C08C7">
      <w:pPr>
        <w:spacing w:line="54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七</w:t>
      </w:r>
      <w:r>
        <w:rPr>
          <w:rFonts w:ascii="黑体" w:eastAsia="黑体" w:hAnsi="黑体" w:hint="eastAsia"/>
          <w:color w:val="000000"/>
          <w:sz w:val="32"/>
          <w:szCs w:val="32"/>
        </w:rPr>
        <w:t>、切实强化组织领导</w:t>
      </w:r>
    </w:p>
    <w:p w:rsidR="00EC0CF8" w:rsidRDefault="004C08C7">
      <w:pPr>
        <w:spacing w:line="540" w:lineRule="exact"/>
        <w:ind w:firstLine="635"/>
        <w:rPr>
          <w:rFonts w:ascii="仿宋_GB2312" w:eastAsia="仿宋_GB2312"/>
          <w:color w:val="000000"/>
          <w:sz w:val="32"/>
          <w:szCs w:val="32"/>
        </w:rPr>
      </w:pPr>
      <w:r>
        <w:rPr>
          <w:rFonts w:ascii="楷体_GB2312" w:eastAsia="楷体_GB2312" w:hAnsi="楷体_GB2312" w:cs="楷体_GB2312" w:hint="eastAsia"/>
          <w:color w:val="000000"/>
          <w:sz w:val="32"/>
          <w:szCs w:val="32"/>
        </w:rPr>
        <w:t>（</w:t>
      </w:r>
      <w:r>
        <w:rPr>
          <w:rFonts w:ascii="楷体_GB2312" w:eastAsia="楷体_GB2312" w:hAnsi="楷体_GB2312" w:cs="楷体_GB2312" w:hint="eastAsia"/>
          <w:color w:val="000000"/>
          <w:sz w:val="32"/>
          <w:szCs w:val="32"/>
        </w:rPr>
        <w:t>一）形成工作合力。</w:t>
      </w:r>
      <w:r>
        <w:rPr>
          <w:rFonts w:ascii="仿宋_GB2312" w:eastAsia="仿宋_GB2312" w:hint="eastAsia"/>
          <w:color w:val="000000"/>
          <w:sz w:val="32"/>
          <w:szCs w:val="32"/>
        </w:rPr>
        <w:t>学校党委加强统一领导，落实党建工作主体责任，把干部教育培训工作纳入党的建设整体部署和</w:t>
      </w:r>
      <w:proofErr w:type="gramStart"/>
      <w:r>
        <w:rPr>
          <w:rFonts w:ascii="仿宋_GB2312" w:eastAsia="仿宋_GB2312" w:hint="eastAsia"/>
          <w:color w:val="000000"/>
          <w:sz w:val="32"/>
          <w:szCs w:val="32"/>
        </w:rPr>
        <w:t>年度党建</w:t>
      </w:r>
      <w:proofErr w:type="gramEnd"/>
      <w:r>
        <w:rPr>
          <w:rFonts w:ascii="仿宋_GB2312" w:eastAsia="仿宋_GB2312" w:hint="eastAsia"/>
          <w:color w:val="000000"/>
          <w:sz w:val="32"/>
          <w:szCs w:val="32"/>
        </w:rPr>
        <w:t>工作要点，一体推进、一体落实。党委组织部、党校要切实履行主管职能，认真做好干部教育培训工作统筹协调和综合管理，精心制定年度培训计划和班次培训方案，推动各项培训工作任务落实落地。各中层党组织及其各中层单位要各负其责，认真落实干部教育培训计划和培训任务，推动形成干部教育培训工作合力。</w:t>
      </w:r>
    </w:p>
    <w:p w:rsidR="00EC0CF8" w:rsidRDefault="004C08C7">
      <w:pPr>
        <w:spacing w:line="540" w:lineRule="exact"/>
        <w:ind w:firstLine="635"/>
        <w:rPr>
          <w:rFonts w:ascii="仿宋_GB2312" w:eastAsia="仿宋_GB2312"/>
          <w:color w:val="000000"/>
          <w:sz w:val="32"/>
          <w:szCs w:val="32"/>
        </w:rPr>
      </w:pPr>
      <w:r>
        <w:rPr>
          <w:rFonts w:ascii="楷体_GB2312" w:eastAsia="楷体_GB2312" w:hAnsi="楷体_GB2312" w:cs="楷体_GB2312" w:hint="eastAsia"/>
          <w:color w:val="000000"/>
          <w:sz w:val="32"/>
          <w:szCs w:val="32"/>
        </w:rPr>
        <w:t>（</w:t>
      </w:r>
      <w:r>
        <w:rPr>
          <w:rFonts w:ascii="楷体_GB2312" w:eastAsia="楷体_GB2312" w:hAnsi="楷体_GB2312" w:cs="楷体_GB2312" w:hint="eastAsia"/>
          <w:color w:val="000000"/>
          <w:sz w:val="32"/>
          <w:szCs w:val="32"/>
        </w:rPr>
        <w:t>二）分工协同配合。</w:t>
      </w:r>
      <w:r>
        <w:rPr>
          <w:rFonts w:ascii="仿宋_GB2312" w:eastAsia="仿宋_GB2312" w:hint="eastAsia"/>
          <w:color w:val="000000"/>
          <w:sz w:val="32"/>
          <w:szCs w:val="32"/>
        </w:rPr>
        <w:t>学校纪检监察机构、党委巡视办结合各自实际，开展对纪检监察干部、</w:t>
      </w:r>
      <w:r>
        <w:rPr>
          <w:rFonts w:ascii="仿宋_GB2312" w:eastAsia="仿宋_GB2312" w:hint="eastAsia"/>
          <w:color w:val="000000"/>
          <w:sz w:val="32"/>
          <w:szCs w:val="32"/>
        </w:rPr>
        <w:t>巡视干部的针对性培训；党委宣传部牵头负责校院两级党组织理论学习中心组学习，负责对干部常态化理论学习情况的指导、检查和督促；党委统战部负责做好统战干部和党外干部的教育培训工作；党委教师工作部、人力资源部，党委人才办、教务处、研究</w:t>
      </w:r>
      <w:r>
        <w:rPr>
          <w:rFonts w:ascii="仿宋_GB2312" w:eastAsia="仿宋_GB2312" w:hint="eastAsia"/>
          <w:color w:val="000000"/>
          <w:sz w:val="32"/>
          <w:szCs w:val="32"/>
        </w:rPr>
        <w:lastRenderedPageBreak/>
        <w:t>生院负责做好新入职教职工和教学科研骨干、高层次人才等的教育培训工作；党委学生工作部、党委研究生工作部、工会、团委负责分别做好学生</w:t>
      </w:r>
      <w:proofErr w:type="gramStart"/>
      <w:r>
        <w:rPr>
          <w:rFonts w:ascii="仿宋_GB2312" w:eastAsia="仿宋_GB2312" w:hint="eastAsia"/>
          <w:color w:val="000000"/>
          <w:sz w:val="32"/>
          <w:szCs w:val="32"/>
        </w:rPr>
        <w:t>工作及群团组织</w:t>
      </w:r>
      <w:proofErr w:type="gramEnd"/>
      <w:r>
        <w:rPr>
          <w:rFonts w:ascii="仿宋_GB2312" w:eastAsia="仿宋_GB2312" w:hint="eastAsia"/>
          <w:color w:val="000000"/>
          <w:sz w:val="32"/>
          <w:szCs w:val="32"/>
        </w:rPr>
        <w:t>干部的教育培训工作；科学技术发展研究院、社会科学处、财务处、审计处、实验室与设备管理处、保卫部、后勤保障部和图书馆及直属单位党委等各部门、单位结</w:t>
      </w:r>
      <w:r>
        <w:rPr>
          <w:rFonts w:ascii="仿宋_GB2312" w:eastAsia="仿宋_GB2312" w:hint="eastAsia"/>
          <w:color w:val="000000"/>
          <w:sz w:val="32"/>
          <w:szCs w:val="32"/>
        </w:rPr>
        <w:t>合各自职责和工作实际，有针对性地开展本领域干部教育培训工作。</w:t>
      </w:r>
    </w:p>
    <w:p w:rsidR="00EC0CF8" w:rsidRDefault="004C08C7">
      <w:pPr>
        <w:spacing w:line="540" w:lineRule="exact"/>
        <w:ind w:firstLine="635"/>
        <w:rPr>
          <w:rFonts w:ascii="仿宋_GB2312" w:eastAsia="仿宋_GB2312"/>
          <w:color w:val="000000"/>
          <w:sz w:val="32"/>
          <w:szCs w:val="32"/>
        </w:rPr>
      </w:pPr>
      <w:r>
        <w:rPr>
          <w:rFonts w:ascii="仿宋_GB2312" w:eastAsia="仿宋_GB2312" w:hint="eastAsia"/>
          <w:color w:val="000000"/>
          <w:sz w:val="32"/>
          <w:szCs w:val="32"/>
        </w:rPr>
        <w:t>第</w:t>
      </w:r>
      <w:r>
        <w:rPr>
          <w:rFonts w:ascii="仿宋_GB2312" w:eastAsia="仿宋_GB2312" w:hint="eastAsia"/>
          <w:color w:val="000000"/>
          <w:sz w:val="32"/>
          <w:szCs w:val="32"/>
        </w:rPr>
        <w:t>一医院、第二医院干部教育培训工作纳入学校整体方案，</w:t>
      </w:r>
      <w:r>
        <w:rPr>
          <w:rFonts w:ascii="Times New Roman" w:eastAsia="仿宋_GB2312" w:hAnsi="Times New Roman" w:cs="Times New Roman" w:hint="eastAsia"/>
          <w:sz w:val="32"/>
          <w:szCs w:val="32"/>
        </w:rPr>
        <w:t>在学校党委统一领导下，以医学部为指导，以医院党委为主体，</w:t>
      </w:r>
      <w:r>
        <w:rPr>
          <w:rFonts w:ascii="仿宋_GB2312" w:eastAsia="仿宋_GB2312" w:hint="eastAsia"/>
          <w:color w:val="000000"/>
          <w:sz w:val="32"/>
          <w:szCs w:val="32"/>
        </w:rPr>
        <w:t>结合本单位实际组织开展。</w:t>
      </w:r>
    </w:p>
    <w:sectPr w:rsidR="00EC0CF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8C7" w:rsidRDefault="004C08C7">
      <w:r>
        <w:separator/>
      </w:r>
    </w:p>
    <w:p w:rsidR="004C08C7" w:rsidRDefault="004C08C7"/>
  </w:endnote>
  <w:endnote w:type="continuationSeparator" w:id="0">
    <w:p w:rsidR="004C08C7" w:rsidRDefault="004C08C7">
      <w:r>
        <w:continuationSeparator/>
      </w:r>
    </w:p>
    <w:p w:rsidR="004C08C7" w:rsidRDefault="004C0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198750"/>
    </w:sdtPr>
    <w:sdtEndPr/>
    <w:sdtContent>
      <w:p w:rsidR="00EC0CF8" w:rsidRDefault="004C08C7">
        <w:pPr>
          <w:pStyle w:val="a5"/>
          <w:jc w:val="center"/>
        </w:pPr>
        <w:r>
          <w:fldChar w:fldCharType="begin"/>
        </w:r>
        <w:r>
          <w:instrText>PAGE   \* MERGEFORMAT</w:instrText>
        </w:r>
        <w:r>
          <w:fldChar w:fldCharType="separate"/>
        </w:r>
        <w:r>
          <w:rPr>
            <w:lang w:val="zh-CN"/>
          </w:rPr>
          <w:t>2</w:t>
        </w:r>
        <w:r>
          <w:fldChar w:fldCharType="end"/>
        </w:r>
      </w:p>
    </w:sdtContent>
  </w:sdt>
  <w:p w:rsidR="00EC0CF8" w:rsidRDefault="00EC0CF8">
    <w:pPr>
      <w:pStyle w:val="a5"/>
    </w:pPr>
  </w:p>
  <w:p w:rsidR="00000000" w:rsidRDefault="004C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8C7" w:rsidRDefault="004C08C7">
      <w:r>
        <w:separator/>
      </w:r>
    </w:p>
    <w:p w:rsidR="004C08C7" w:rsidRDefault="004C08C7"/>
  </w:footnote>
  <w:footnote w:type="continuationSeparator" w:id="0">
    <w:p w:rsidR="004C08C7" w:rsidRDefault="004C08C7">
      <w:r>
        <w:continuationSeparator/>
      </w:r>
    </w:p>
    <w:p w:rsidR="004C08C7" w:rsidRDefault="004C08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CF8" w:rsidRDefault="00EC0CF8">
    <w:pPr>
      <w:pStyle w:val="a7"/>
      <w:pBdr>
        <w:bottom w:val="none" w:sz="0" w:space="0" w:color="auto"/>
      </w:pBdr>
    </w:pPr>
  </w:p>
  <w:p w:rsidR="00000000" w:rsidRDefault="004C08C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A2NWY5OTdkNGE0OTk2YTdlYjA1MzZlM2FiMjhkNDAifQ=="/>
  </w:docVars>
  <w:rsids>
    <w:rsidRoot w:val="006021FD"/>
    <w:rsid w:val="00007FE4"/>
    <w:rsid w:val="000232EE"/>
    <w:rsid w:val="00034ABF"/>
    <w:rsid w:val="00043144"/>
    <w:rsid w:val="000A445A"/>
    <w:rsid w:val="000B26C3"/>
    <w:rsid w:val="000B289D"/>
    <w:rsid w:val="000E4D45"/>
    <w:rsid w:val="000E6D7D"/>
    <w:rsid w:val="00145823"/>
    <w:rsid w:val="00185331"/>
    <w:rsid w:val="001F12AB"/>
    <w:rsid w:val="00233A79"/>
    <w:rsid w:val="002A5122"/>
    <w:rsid w:val="002C3ABB"/>
    <w:rsid w:val="003003AD"/>
    <w:rsid w:val="00321158"/>
    <w:rsid w:val="003940FF"/>
    <w:rsid w:val="003A3519"/>
    <w:rsid w:val="003B525A"/>
    <w:rsid w:val="00421DB6"/>
    <w:rsid w:val="00454589"/>
    <w:rsid w:val="004710E1"/>
    <w:rsid w:val="00471EA7"/>
    <w:rsid w:val="00472FC5"/>
    <w:rsid w:val="004C08C7"/>
    <w:rsid w:val="004C7849"/>
    <w:rsid w:val="004D4B02"/>
    <w:rsid w:val="004E2D65"/>
    <w:rsid w:val="004F3AFA"/>
    <w:rsid w:val="00507D35"/>
    <w:rsid w:val="00507D54"/>
    <w:rsid w:val="005115FB"/>
    <w:rsid w:val="005319E6"/>
    <w:rsid w:val="005838BB"/>
    <w:rsid w:val="00585A95"/>
    <w:rsid w:val="005A48D9"/>
    <w:rsid w:val="006021FD"/>
    <w:rsid w:val="00605049"/>
    <w:rsid w:val="00621871"/>
    <w:rsid w:val="00623D5C"/>
    <w:rsid w:val="00645664"/>
    <w:rsid w:val="00646BFE"/>
    <w:rsid w:val="00660BC7"/>
    <w:rsid w:val="0067403E"/>
    <w:rsid w:val="00674EFD"/>
    <w:rsid w:val="006818B5"/>
    <w:rsid w:val="0068355F"/>
    <w:rsid w:val="006A69DE"/>
    <w:rsid w:val="006B25A3"/>
    <w:rsid w:val="006C61F7"/>
    <w:rsid w:val="006C7D3E"/>
    <w:rsid w:val="006F1CF0"/>
    <w:rsid w:val="00772376"/>
    <w:rsid w:val="007B53AE"/>
    <w:rsid w:val="007D29AB"/>
    <w:rsid w:val="007F4A5A"/>
    <w:rsid w:val="00813764"/>
    <w:rsid w:val="00814600"/>
    <w:rsid w:val="00835045"/>
    <w:rsid w:val="008363D9"/>
    <w:rsid w:val="0087064C"/>
    <w:rsid w:val="00875774"/>
    <w:rsid w:val="008F5888"/>
    <w:rsid w:val="008F6B46"/>
    <w:rsid w:val="008F6C6F"/>
    <w:rsid w:val="00951705"/>
    <w:rsid w:val="00961A95"/>
    <w:rsid w:val="009A4BB8"/>
    <w:rsid w:val="009B5364"/>
    <w:rsid w:val="009D0C64"/>
    <w:rsid w:val="009E4390"/>
    <w:rsid w:val="009E7F9F"/>
    <w:rsid w:val="00A027C0"/>
    <w:rsid w:val="00A126F4"/>
    <w:rsid w:val="00A50A1C"/>
    <w:rsid w:val="00A553D7"/>
    <w:rsid w:val="00A747DC"/>
    <w:rsid w:val="00A84276"/>
    <w:rsid w:val="00A86BEF"/>
    <w:rsid w:val="00A926B0"/>
    <w:rsid w:val="00AC778D"/>
    <w:rsid w:val="00AD684B"/>
    <w:rsid w:val="00AF1E3A"/>
    <w:rsid w:val="00B02197"/>
    <w:rsid w:val="00B07BC7"/>
    <w:rsid w:val="00B157B7"/>
    <w:rsid w:val="00B57398"/>
    <w:rsid w:val="00BA44F9"/>
    <w:rsid w:val="00BD48B7"/>
    <w:rsid w:val="00BD57E0"/>
    <w:rsid w:val="00C11B6E"/>
    <w:rsid w:val="00CB368B"/>
    <w:rsid w:val="00CD0063"/>
    <w:rsid w:val="00CF6FAC"/>
    <w:rsid w:val="00D02C42"/>
    <w:rsid w:val="00D02F34"/>
    <w:rsid w:val="00D5087A"/>
    <w:rsid w:val="00D64625"/>
    <w:rsid w:val="00D72E4D"/>
    <w:rsid w:val="00D821BA"/>
    <w:rsid w:val="00D8695F"/>
    <w:rsid w:val="00D9500D"/>
    <w:rsid w:val="00DC385C"/>
    <w:rsid w:val="00DD0C34"/>
    <w:rsid w:val="00E01D34"/>
    <w:rsid w:val="00E12676"/>
    <w:rsid w:val="00EB4D61"/>
    <w:rsid w:val="00EC0CF8"/>
    <w:rsid w:val="00ED4D30"/>
    <w:rsid w:val="00EF00A4"/>
    <w:rsid w:val="00F527EA"/>
    <w:rsid w:val="00F553AB"/>
    <w:rsid w:val="00F6061C"/>
    <w:rsid w:val="00F661B1"/>
    <w:rsid w:val="00F96974"/>
    <w:rsid w:val="00FA63A1"/>
    <w:rsid w:val="00FD1CD0"/>
    <w:rsid w:val="02186A33"/>
    <w:rsid w:val="027C290B"/>
    <w:rsid w:val="048760F2"/>
    <w:rsid w:val="056D52BE"/>
    <w:rsid w:val="06383B48"/>
    <w:rsid w:val="069F5975"/>
    <w:rsid w:val="06B45158"/>
    <w:rsid w:val="073065CD"/>
    <w:rsid w:val="07A103A4"/>
    <w:rsid w:val="08163AF9"/>
    <w:rsid w:val="09497E1A"/>
    <w:rsid w:val="0983332C"/>
    <w:rsid w:val="09B226D8"/>
    <w:rsid w:val="09DE0562"/>
    <w:rsid w:val="0B440899"/>
    <w:rsid w:val="0BAD643E"/>
    <w:rsid w:val="0BC959CD"/>
    <w:rsid w:val="0CD914B5"/>
    <w:rsid w:val="0DC161D1"/>
    <w:rsid w:val="0E0F33E0"/>
    <w:rsid w:val="1053332C"/>
    <w:rsid w:val="106043C7"/>
    <w:rsid w:val="114B6F0A"/>
    <w:rsid w:val="12206A48"/>
    <w:rsid w:val="130921B2"/>
    <w:rsid w:val="13337B71"/>
    <w:rsid w:val="1367781A"/>
    <w:rsid w:val="137820DD"/>
    <w:rsid w:val="14956609"/>
    <w:rsid w:val="14B06F9F"/>
    <w:rsid w:val="15F31839"/>
    <w:rsid w:val="15F64386"/>
    <w:rsid w:val="16BC60CF"/>
    <w:rsid w:val="17226B29"/>
    <w:rsid w:val="188A70C1"/>
    <w:rsid w:val="1AAE3F81"/>
    <w:rsid w:val="1B570174"/>
    <w:rsid w:val="1BCE025C"/>
    <w:rsid w:val="1C394867"/>
    <w:rsid w:val="1D94745E"/>
    <w:rsid w:val="1DAD1A25"/>
    <w:rsid w:val="1E124827"/>
    <w:rsid w:val="1F38650F"/>
    <w:rsid w:val="1FC17C72"/>
    <w:rsid w:val="20052895"/>
    <w:rsid w:val="205D11AD"/>
    <w:rsid w:val="20BD6CCC"/>
    <w:rsid w:val="22C802C5"/>
    <w:rsid w:val="259326F1"/>
    <w:rsid w:val="26413EFB"/>
    <w:rsid w:val="26CC7C68"/>
    <w:rsid w:val="27897A70"/>
    <w:rsid w:val="27BB1A8B"/>
    <w:rsid w:val="27E03B97"/>
    <w:rsid w:val="290A24FB"/>
    <w:rsid w:val="2AD92954"/>
    <w:rsid w:val="2B911481"/>
    <w:rsid w:val="2C931228"/>
    <w:rsid w:val="2EC82113"/>
    <w:rsid w:val="2F54280A"/>
    <w:rsid w:val="2F8D6403"/>
    <w:rsid w:val="2FFA7206"/>
    <w:rsid w:val="341A581B"/>
    <w:rsid w:val="341C1B03"/>
    <w:rsid w:val="362A5E66"/>
    <w:rsid w:val="36C17F88"/>
    <w:rsid w:val="36E83B92"/>
    <w:rsid w:val="37A61E10"/>
    <w:rsid w:val="384F24A7"/>
    <w:rsid w:val="389B0965"/>
    <w:rsid w:val="38EB3945"/>
    <w:rsid w:val="39332977"/>
    <w:rsid w:val="39F34237"/>
    <w:rsid w:val="3A914FF9"/>
    <w:rsid w:val="3AD43138"/>
    <w:rsid w:val="3D3A1978"/>
    <w:rsid w:val="3D4445A5"/>
    <w:rsid w:val="3E89095F"/>
    <w:rsid w:val="40363F4D"/>
    <w:rsid w:val="43574906"/>
    <w:rsid w:val="43B835F7"/>
    <w:rsid w:val="43F6411F"/>
    <w:rsid w:val="44EA78A8"/>
    <w:rsid w:val="45877724"/>
    <w:rsid w:val="47735134"/>
    <w:rsid w:val="47CA58DC"/>
    <w:rsid w:val="47D76015"/>
    <w:rsid w:val="47E250E6"/>
    <w:rsid w:val="47FD1BEC"/>
    <w:rsid w:val="48644F9E"/>
    <w:rsid w:val="49A90DFA"/>
    <w:rsid w:val="4A81487D"/>
    <w:rsid w:val="4A8347DD"/>
    <w:rsid w:val="4A9A1CA8"/>
    <w:rsid w:val="4AAB6538"/>
    <w:rsid w:val="4ABE373D"/>
    <w:rsid w:val="4BF2341E"/>
    <w:rsid w:val="4C2B58E2"/>
    <w:rsid w:val="4C567E51"/>
    <w:rsid w:val="4CCC1EC1"/>
    <w:rsid w:val="4E720846"/>
    <w:rsid w:val="4EC5306C"/>
    <w:rsid w:val="4F0A0A7E"/>
    <w:rsid w:val="4F235BF3"/>
    <w:rsid w:val="4F6A776F"/>
    <w:rsid w:val="50281B04"/>
    <w:rsid w:val="50884351"/>
    <w:rsid w:val="516F72BF"/>
    <w:rsid w:val="51F06651"/>
    <w:rsid w:val="520B348B"/>
    <w:rsid w:val="530F6FAB"/>
    <w:rsid w:val="53397B84"/>
    <w:rsid w:val="54DF7AEE"/>
    <w:rsid w:val="55472A2C"/>
    <w:rsid w:val="554C3B9F"/>
    <w:rsid w:val="55980A5B"/>
    <w:rsid w:val="57356ADA"/>
    <w:rsid w:val="57604815"/>
    <w:rsid w:val="580467B0"/>
    <w:rsid w:val="58146E33"/>
    <w:rsid w:val="58654369"/>
    <w:rsid w:val="58846D03"/>
    <w:rsid w:val="58BC103B"/>
    <w:rsid w:val="58E467E4"/>
    <w:rsid w:val="59D83296"/>
    <w:rsid w:val="5A487CF5"/>
    <w:rsid w:val="5AF96588"/>
    <w:rsid w:val="5BE82147"/>
    <w:rsid w:val="5C5D0D87"/>
    <w:rsid w:val="5DA36C6E"/>
    <w:rsid w:val="5DB46785"/>
    <w:rsid w:val="5DBA7B13"/>
    <w:rsid w:val="5F487ACD"/>
    <w:rsid w:val="5F89674D"/>
    <w:rsid w:val="60116111"/>
    <w:rsid w:val="604638E0"/>
    <w:rsid w:val="610C4B2A"/>
    <w:rsid w:val="612F1FF3"/>
    <w:rsid w:val="61572249"/>
    <w:rsid w:val="618943CD"/>
    <w:rsid w:val="625978FB"/>
    <w:rsid w:val="62D358FF"/>
    <w:rsid w:val="646C38DB"/>
    <w:rsid w:val="649966D5"/>
    <w:rsid w:val="65717652"/>
    <w:rsid w:val="66D701F4"/>
    <w:rsid w:val="67F343B1"/>
    <w:rsid w:val="67FF0F45"/>
    <w:rsid w:val="6A2922A9"/>
    <w:rsid w:val="6BBC58BA"/>
    <w:rsid w:val="6CC938CF"/>
    <w:rsid w:val="6CCE3D61"/>
    <w:rsid w:val="6DD644F6"/>
    <w:rsid w:val="6E0F17B6"/>
    <w:rsid w:val="6E1374F8"/>
    <w:rsid w:val="6E531FEA"/>
    <w:rsid w:val="6E7525D1"/>
    <w:rsid w:val="70391333"/>
    <w:rsid w:val="707D50FC"/>
    <w:rsid w:val="70F4777D"/>
    <w:rsid w:val="717D1A8A"/>
    <w:rsid w:val="741D2E7E"/>
    <w:rsid w:val="741E1F1B"/>
    <w:rsid w:val="743F7D53"/>
    <w:rsid w:val="748A428C"/>
    <w:rsid w:val="748B52E4"/>
    <w:rsid w:val="75F50201"/>
    <w:rsid w:val="7735228D"/>
    <w:rsid w:val="77617449"/>
    <w:rsid w:val="78773EF3"/>
    <w:rsid w:val="78B205BC"/>
    <w:rsid w:val="78D64FB5"/>
    <w:rsid w:val="79CF5BA9"/>
    <w:rsid w:val="79DF2984"/>
    <w:rsid w:val="7B253F1A"/>
    <w:rsid w:val="7BD2356E"/>
    <w:rsid w:val="7C413284"/>
    <w:rsid w:val="7CBC6FAC"/>
    <w:rsid w:val="7D470F6C"/>
    <w:rsid w:val="7D9677FD"/>
    <w:rsid w:val="7E2D1F10"/>
    <w:rsid w:val="7E5E4A62"/>
    <w:rsid w:val="7F4F6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0703"/>
  <w15:docId w15:val="{E52C01F4-A820-41A2-9076-8FAE54AF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qFormat/>
    <w:pPr>
      <w:spacing w:beforeAutospacing="1" w:afterAutospacing="1"/>
      <w:jc w:val="left"/>
    </w:pPr>
    <w:rPr>
      <w:rFonts w:cs="Times New Roman"/>
      <w:kern w:val="0"/>
      <w:sz w:val="24"/>
    </w:rPr>
  </w:style>
  <w:style w:type="table" w:styleId="aa">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a4">
    <w:name w:val="批注框文本 字符"/>
    <w:basedOn w:val="a0"/>
    <w:link w:val="a3"/>
    <w:autoRedefine/>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8530E-35FE-4DF1-AFB2-34AECBEC9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赵丽君</dc:creator>
  <cp:lastModifiedBy>Lenovo</cp:lastModifiedBy>
  <cp:revision>73</cp:revision>
  <cp:lastPrinted>2023-12-25T09:43:00Z</cp:lastPrinted>
  <dcterms:created xsi:type="dcterms:W3CDTF">2023-10-25T07:53:00Z</dcterms:created>
  <dcterms:modified xsi:type="dcterms:W3CDTF">2024-02-23T01:56:00Z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AEC5A73BD34B41DEB74449ADF6A1FCB6_12</vt:lpwstr>
  </property>
</Properties>
</file>