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19" w:leftChars="0" w:hanging="19" w:hangingChars="6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“深入贯彻落实《关于建立中小学校党组织领导的校长负责制的意见(试行)》 扎实推动教育强国建设”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专题网络培训参训回执表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48"/>
        <w:gridCol w:w="2726"/>
        <w:gridCol w:w="574"/>
        <w:gridCol w:w="722"/>
        <w:gridCol w:w="124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培训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对象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培训人数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结束时间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分班需求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不分班，所有人在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个班级。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singl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分班，分为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个及以上班级，班级数量为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部门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单位盖章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地址电话：北京市大兴区清源北路8号 010-69248888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账号：0200053009014409667</w:t>
            </w:r>
          </w:p>
          <w:p>
            <w:pPr>
              <w:pStyle w:val="7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联行号：102100005307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请在汇款时说明：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年中小学党建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开票信息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发票抬头: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纳税人识别号：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说明：请参训单位认真填写此表，与国家教育行政学院联系，以便尽快安排培训。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8"/>
        <w:szCs w:val="28"/>
      </w:rPr>
      <w:id w:val="-1387946396"/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3"/>
          <w:jc w:val="center"/>
          <w:rPr>
            <w:rFonts w:hint="eastAsia" w:asciiTheme="minorEastAsia" w:hAnsiTheme="minorEastAsia" w:eastAsiaTheme="minorEastAsia" w:cs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611B1DD4"/>
    <w:rsid w:val="0F3C5E2B"/>
    <w:rsid w:val="1FA8259E"/>
    <w:rsid w:val="2CF5455B"/>
    <w:rsid w:val="3A134CF7"/>
    <w:rsid w:val="47C4245A"/>
    <w:rsid w:val="4CCA607B"/>
    <w:rsid w:val="4D6D0A66"/>
    <w:rsid w:val="51C06122"/>
    <w:rsid w:val="611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7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2024-05-13T02:11:00Z</dcterms:created>
  <dc:creator>一叶编舟</dc:creator>
  <cp:lastModifiedBy>一叶编舟</cp:lastModifiedBy>
  <dcterms:modified xsi:type="dcterms:W3CDTF">2024-05-13T02:13:07Z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516C3310D6A3443183EBFD43708824D8_11</vt:lpwstr>
  </property>
</Properties>
</file>