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804991">
      <w:pPr>
        <w:adjustRightInd w:val="0"/>
        <w:snapToGrid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3：</w:t>
      </w:r>
    </w:p>
    <w:p w14:paraId="69720B8E"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77B27E6C"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4A073AD1"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  <w:r>
        <w:rPr>
          <w:rFonts w:ascii="Times New Roman" w:hAnsi="Times New Roman" w:eastAsia="黑体" w:cs="Times New Roman"/>
          <w:sz w:val="44"/>
          <w:szCs w:val="44"/>
        </w:rPr>
        <w:t>福建省高等学校师资培训中心</w:t>
      </w:r>
    </w:p>
    <w:p w14:paraId="63E9CB56">
      <w:pPr>
        <w:adjustRightInd w:val="0"/>
        <w:snapToGrid w:val="0"/>
        <w:ind w:firstLine="862"/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26EC9AC1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学</w:t>
      </w:r>
    </w:p>
    <w:p w14:paraId="41D07E7A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员</w:t>
      </w:r>
    </w:p>
    <w:p w14:paraId="5986A5B3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操</w:t>
      </w:r>
    </w:p>
    <w:p w14:paraId="6989679B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作</w:t>
      </w:r>
    </w:p>
    <w:p w14:paraId="5DD2584F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手</w:t>
      </w:r>
    </w:p>
    <w:p w14:paraId="5A48D7CA">
      <w:pPr>
        <w:adjustRightInd w:val="0"/>
        <w:snapToGrid w:val="0"/>
        <w:ind w:firstLine="941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册</w:t>
      </w:r>
    </w:p>
    <w:p w14:paraId="385F6E01">
      <w:pPr>
        <w:keepNext/>
        <w:keepLines/>
        <w:adjustRightInd w:val="0"/>
        <w:snapToGrid w:val="0"/>
        <w:spacing w:before="340" w:after="330"/>
        <w:ind w:firstLine="866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 w14:paraId="57105EB2">
      <w:pPr>
        <w:adjustRightInd w:val="0"/>
        <w:snapToGrid w:val="0"/>
        <w:rPr>
          <w:rFonts w:ascii="Times New Roman" w:hAnsi="Times New Roman" w:cs="Times New Roman"/>
        </w:rPr>
      </w:pPr>
    </w:p>
    <w:p w14:paraId="251ED469">
      <w:pPr>
        <w:adjustRightInd w:val="0"/>
        <w:snapToGrid w:val="0"/>
        <w:ind w:firstLine="588"/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2024年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10</w:t>
      </w:r>
      <w:r>
        <w:rPr>
          <w:rFonts w:ascii="Times New Roman" w:hAnsi="Times New Roman" w:eastAsia="黑体" w:cs="Times New Roman"/>
          <w:sz w:val="30"/>
          <w:szCs w:val="30"/>
        </w:rPr>
        <w:t>月</w:t>
      </w:r>
    </w:p>
    <w:p w14:paraId="62F1D3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125594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4569C2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35941B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01AAC9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5F76A4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73AA99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7CA77A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30215C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66263F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55093B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0923D1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57A93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00E36A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27954E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729ECC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662742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24828B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35178B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</w:p>
    <w:p w14:paraId="0AE46217">
      <w:pPr>
        <w:pStyle w:val="6"/>
        <w:spacing w:line="240" w:lineRule="auto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  <w:bookmarkStart w:id="0" w:name="_Toc29306"/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福建省高等学校师资培训中心教师培训云平台</w:t>
      </w:r>
      <w:r>
        <w:rPr>
          <w:rFonts w:hint="eastAsia" w:ascii="黑体" w:hAnsi="黑体" w:eastAsia="黑体" w:cs="黑体"/>
          <w:kern w:val="0"/>
          <w:sz w:val="32"/>
          <w:szCs w:val="32"/>
        </w:rPr>
        <w:t>操作手册</w:t>
      </w:r>
    </w:p>
    <w:p w14:paraId="11EDBBA9">
      <w:pPr>
        <w:pStyle w:val="6"/>
        <w:spacing w:line="240" w:lineRule="auto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（电脑端）</w:t>
      </w:r>
    </w:p>
    <w:p w14:paraId="3F5876C5">
      <w:pPr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  <w:t>一、学员登录</w:t>
      </w:r>
    </w:p>
    <w:p w14:paraId="42F309DF">
      <w:pPr>
        <w:pStyle w:val="7"/>
        <w:spacing w:line="240" w:lineRule="auto"/>
        <w:ind w:firstLine="560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第一步，打开浏览器，输入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福建省高等学校师资培训中心教师培训云平台</w:t>
      </w:r>
      <w:r>
        <w:rPr>
          <w:rFonts w:hint="eastAsia" w:ascii="仿宋" w:hAnsi="仿宋" w:eastAsia="仿宋" w:cs="仿宋"/>
          <w:kern w:val="0"/>
          <w:sz w:val="28"/>
          <w:szCs w:val="28"/>
        </w:rPr>
        <w:t>的网址</w:t>
      </w:r>
      <w:r>
        <w:rPr>
          <w:rFonts w:hint="default" w:ascii="Times New Roman" w:hAnsi="Times New Roman" w:eastAsia="仿宋" w:cs="Times New Roman"/>
          <w:kern w:val="0"/>
          <w:sz w:val="28"/>
          <w:szCs w:val="28"/>
        </w:rPr>
        <w:t>https://www.tcc.edu.cn/h/jspxy/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</w:rPr>
        <w:t>进入网站后，点击网站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 w:cs="仿宋"/>
          <w:kern w:val="0"/>
          <w:sz w:val="28"/>
          <w:szCs w:val="28"/>
        </w:rPr>
        <w:t>【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注册/登录</w:t>
      </w:r>
      <w:r>
        <w:rPr>
          <w:rFonts w:hint="eastAsia" w:ascii="仿宋" w:hAnsi="仿宋" w:eastAsia="仿宋" w:cs="仿宋"/>
          <w:kern w:val="0"/>
          <w:sz w:val="28"/>
          <w:szCs w:val="28"/>
        </w:rPr>
        <w:t>】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。</w:t>
      </w:r>
    </w:p>
    <w:p w14:paraId="74B22AF8">
      <w:pPr>
        <w:pStyle w:val="2"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592070"/>
            <wp:effectExtent l="0" t="0" r="635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9D0E">
      <w:pPr>
        <w:pStyle w:val="7"/>
        <w:spacing w:line="24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第二步，进入“用户登录”页面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使用“手机验证码登录”方式，输入</w:t>
      </w:r>
      <w:r>
        <w:rPr>
          <w:rFonts w:hint="eastAsia" w:ascii="仿宋" w:hAnsi="仿宋" w:eastAsia="仿宋" w:cs="仿宋"/>
          <w:kern w:val="0"/>
          <w:sz w:val="28"/>
          <w:szCs w:val="28"/>
        </w:rPr>
        <w:t>报名时的手机号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以及验证码</w:t>
      </w:r>
      <w:r>
        <w:rPr>
          <w:rFonts w:hint="eastAsia" w:ascii="仿宋" w:hAnsi="仿宋" w:eastAsia="仿宋" w:cs="仿宋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登录后开始学习。</w:t>
      </w:r>
    </w:p>
    <w:p w14:paraId="3ADA2E78">
      <w:pPr>
        <w:pStyle w:val="2"/>
        <w:spacing w:line="24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INCLUDEPICTURE \d "C:\\Users\\ADMINI~1\\AppData\\Local\\Temp\\企业微信截图_16239101034926.png" \* MERGEFORMATINET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882390" cy="2263775"/>
            <wp:effectExtent l="0" t="0" r="381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78ED49DE">
      <w:pPr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  <w:t>二、完善信息</w:t>
      </w:r>
    </w:p>
    <w:p w14:paraId="0973285A">
      <w:pPr>
        <w:spacing w:line="240" w:lineRule="auto"/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登录后，进入个人学习中心界面，点击【自主学习】按钮，即可进入项目页面，点击【立即学习】，即可进行学习。</w:t>
      </w:r>
    </w:p>
    <w:p w14:paraId="67F83CED">
      <w:pPr>
        <w:pStyle w:val="7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kern w:val="0"/>
          <w:sz w:val="28"/>
          <w:szCs w:val="28"/>
        </w:rPr>
      </w:pPr>
      <w:r>
        <w:drawing>
          <wp:inline distT="0" distB="0" distL="114300" distR="114300">
            <wp:extent cx="5267325" cy="144843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4D82">
      <w:pPr>
        <w:pStyle w:val="7"/>
        <w:spacing w:line="240" w:lineRule="auto"/>
        <w:ind w:firstLine="56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学员第一次进入项目会要求完善个人信息。请按照要求核对并完善个人信息，并确认提交。</w:t>
      </w:r>
    </w:p>
    <w:p w14:paraId="67B47132">
      <w:pPr>
        <w:pStyle w:val="7"/>
        <w:spacing w:line="240" w:lineRule="auto"/>
        <w:ind w:firstLine="56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说明：个人信息用于生成培训档案和证书，请务必填写正确。</w:t>
      </w:r>
    </w:p>
    <w:p w14:paraId="5CAFBAE3">
      <w:pPr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我的课堂</w:t>
      </w:r>
    </w:p>
    <w:p w14:paraId="4A51B7D7">
      <w:pPr>
        <w:pStyle w:val="7"/>
        <w:spacing w:line="240" w:lineRule="auto"/>
        <w:ind w:firstLine="56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点击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仿宋" w:hAnsi="仿宋" w:eastAsia="仿宋" w:cs="仿宋"/>
          <w:kern w:val="0"/>
          <w:sz w:val="28"/>
          <w:szCs w:val="28"/>
        </w:rPr>
        <w:t>考核内容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仿宋" w:hAnsi="仿宋" w:eastAsia="仿宋" w:cs="仿宋"/>
          <w:kern w:val="0"/>
          <w:sz w:val="28"/>
          <w:szCs w:val="28"/>
        </w:rPr>
        <w:t>-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课程学习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仿宋" w:hAnsi="仿宋" w:eastAsia="仿宋" w:cs="仿宋"/>
          <w:kern w:val="0"/>
          <w:sz w:val="28"/>
          <w:szCs w:val="28"/>
        </w:rPr>
        <w:t>，查看列表中的“学习进度”了解每门课程的学习情况，点击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学习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仿宋" w:hAnsi="仿宋" w:eastAsia="仿宋" w:cs="仿宋"/>
          <w:kern w:val="0"/>
          <w:sz w:val="28"/>
          <w:szCs w:val="28"/>
        </w:rPr>
        <w:t>观看课程，系统自动记录观看时长。</w:t>
      </w:r>
    </w:p>
    <w:p w14:paraId="6F707163">
      <w:pPr>
        <w:pStyle w:val="7"/>
        <w:spacing w:line="240" w:lineRule="auto"/>
        <w:ind w:firstLine="560"/>
        <w:rPr>
          <w:rFonts w:hint="eastAsia" w:ascii="仿宋" w:hAnsi="仿宋" w:eastAsia="仿宋" w:cs="仿宋"/>
          <w:kern w:val="0"/>
          <w:sz w:val="28"/>
          <w:szCs w:val="28"/>
        </w:rPr>
      </w:pPr>
      <w:r>
        <w:drawing>
          <wp:inline distT="0" distB="0" distL="114300" distR="114300">
            <wp:extent cx="4960620" cy="282257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04D8"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1085850</wp:posOffset>
                </wp:positionV>
                <wp:extent cx="2122170" cy="1326515"/>
                <wp:effectExtent l="9525" t="9525" r="17145" b="203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537E25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  <w:sz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</w:rPr>
                              <w:t>在此页面可以查看课程目录、课程详情、主讲老师。</w:t>
                            </w:r>
                          </w:p>
                          <w:p w14:paraId="18BEF8E4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  <w:sz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</w:rPr>
                              <w:t>“笔记”可以撰写读书笔记，可以查看他人撰写的笔记。</w:t>
                            </w:r>
                          </w:p>
                          <w:p w14:paraId="54CD2799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  <w:sz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5pt;margin-top:85.5pt;height:104.45pt;width:167.1pt;z-index:251660288;mso-width-relative:page;mso-height-relative:page;" fillcolor="#FFFFFF" filled="t" stroked="t" coordsize="21600,21600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FbXU2QAAAAsBAAAPAAAAAAAAAAEAIAAAACIA&#10;AABkcnMvZG93bnJldi54bWxQSwECFAAUAAAACACHTuJAjw0VQAgCAAA7BAAADgAAAAAAAAABACAA&#10;AAAoAQAAZHJzL2Uyb0RvYy54bWxQSwUGAAAAAAYABgBZAQAAogUAAAAA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 w14:paraId="78537E25">
                      <w:pPr>
                        <w:spacing w:line="240" w:lineRule="atLeast"/>
                        <w:rPr>
                          <w:rFonts w:ascii="仿宋" w:hAnsi="仿宋" w:eastAsia="仿宋" w:cs="仿宋"/>
                          <w:sz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</w:rPr>
                        <w:t>在此页面可以查看课程目录、课程详情、主讲老师。</w:t>
                      </w:r>
                    </w:p>
                    <w:p w14:paraId="18BEF8E4">
                      <w:pPr>
                        <w:spacing w:line="240" w:lineRule="atLeast"/>
                        <w:rPr>
                          <w:rFonts w:ascii="仿宋" w:hAnsi="仿宋" w:eastAsia="仿宋" w:cs="仿宋"/>
                          <w:sz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</w:rPr>
                        <w:t>“笔记”可以撰写读书笔记，可以查看他人撰写的笔记。</w:t>
                      </w:r>
                    </w:p>
                    <w:p w14:paraId="54CD2799">
                      <w:pPr>
                        <w:spacing w:line="240" w:lineRule="atLeast"/>
                        <w:rPr>
                          <w:rFonts w:ascii="仿宋" w:hAnsi="仿宋" w:eastAsia="仿宋" w:cs="仿宋"/>
                          <w:sz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1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828540" cy="3395980"/>
            <wp:effectExtent l="9525" t="9525" r="23495" b="2349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39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173236">
      <w:pPr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证书打印</w:t>
      </w:r>
    </w:p>
    <w:p w14:paraId="17E90F22">
      <w:pPr>
        <w:numPr>
          <w:ilvl w:val="0"/>
          <w:numId w:val="0"/>
        </w:numPr>
        <w:spacing w:line="240" w:lineRule="auto"/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证书打印方式</w:t>
      </w:r>
      <w:r>
        <w:rPr>
          <w:rFonts w:hint="eastAsia" w:ascii="仿宋" w:hAnsi="仿宋" w:eastAsia="仿宋" w:cs="仿宋"/>
          <w:kern w:val="0"/>
          <w:sz w:val="28"/>
          <w:szCs w:val="28"/>
        </w:rPr>
        <w:t>见下图所示，具体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要求</w:t>
      </w:r>
      <w:r>
        <w:rPr>
          <w:rFonts w:hint="eastAsia" w:ascii="仿宋" w:hAnsi="仿宋" w:eastAsia="仿宋" w:cs="仿宋"/>
          <w:kern w:val="0"/>
          <w:sz w:val="28"/>
          <w:szCs w:val="28"/>
        </w:rPr>
        <w:t>请以实际培训项目配置为准。</w:t>
      </w:r>
    </w:p>
    <w:p w14:paraId="07CA6E16"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222885</wp:posOffset>
            </wp:positionV>
            <wp:extent cx="5120640" cy="132588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623D6"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1C06A478">
      <w:pPr>
        <w:pStyle w:val="6"/>
        <w:spacing w:line="600" w:lineRule="exact"/>
        <w:ind w:firstLine="0" w:firstLineChars="0"/>
        <w:jc w:val="both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2EF98E7F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02F72D3E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69276961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1DA8EF8B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18433DD8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7104B451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78693011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27DD74D4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</w:rPr>
      </w:pPr>
    </w:p>
    <w:bookmarkEnd w:id="0"/>
    <w:p w14:paraId="36438F48">
      <w:pPr>
        <w:pStyle w:val="6"/>
        <w:spacing w:line="600" w:lineRule="exact"/>
        <w:ind w:firstLine="0" w:firstLineChars="0"/>
        <w:jc w:val="center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福建省高等学校师资培训中心教师培训云平台操作手册</w:t>
      </w: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  <w:lang w:val="en-US" w:eastAsia="zh-CN"/>
        </w:rPr>
        <w:t>APP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端</w:t>
      </w: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）</w:t>
      </w:r>
    </w:p>
    <w:p w14:paraId="1D3C770A">
      <w:pPr>
        <w:widowControl/>
        <w:adjustRightInd w:val="0"/>
        <w:snapToGrid w:val="0"/>
        <w:spacing w:line="400" w:lineRule="exact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</w:p>
    <w:p w14:paraId="048CA14C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40" w:after="330" w:line="240" w:lineRule="auto"/>
        <w:textAlignment w:val="auto"/>
        <w:outlineLvl w:val="0"/>
        <w:rPr>
          <w:rFonts w:hint="eastAsia" w:ascii="仿宋" w:hAnsi="仿宋" w:eastAsia="仿宋" w:cs="仿宋"/>
          <w:b/>
          <w:bCs/>
          <w:kern w:val="44"/>
          <w:sz w:val="30"/>
          <w:szCs w:val="30"/>
        </w:rPr>
      </w:pPr>
      <w:bookmarkStart w:id="1" w:name="_Toc5694"/>
      <w:r>
        <w:rPr>
          <w:rFonts w:hint="eastAsia" w:ascii="仿宋" w:hAnsi="仿宋" w:eastAsia="仿宋" w:cs="仿宋"/>
          <w:b/>
          <w:bCs/>
          <w:kern w:val="44"/>
          <w:sz w:val="30"/>
          <w:szCs w:val="30"/>
        </w:rPr>
        <w:t>一、安装下载</w:t>
      </w:r>
      <w:bookmarkEnd w:id="1"/>
    </w:p>
    <w:p w14:paraId="2FB69C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2" w:name="_Toc26396"/>
      <w:bookmarkStart w:id="3" w:name="_Toc21770"/>
      <w:r>
        <w:rPr>
          <w:rFonts w:hint="eastAsia" w:ascii="仿宋" w:hAnsi="仿宋" w:eastAsia="仿宋" w:cs="仿宋"/>
          <w:color w:val="000000"/>
          <w:sz w:val="28"/>
          <w:szCs w:val="28"/>
        </w:rPr>
        <w:t>扫描下面二维码，根据页面提示，用手机浏览器打开页面，下载安装包，安装“学习公社云”</w:t>
      </w:r>
      <w:r>
        <w:rPr>
          <w:rFonts w:hint="default" w:ascii="Times New Roman" w:hAnsi="Times New Roman" w:eastAsia="仿宋" w:cs="Times New Roman"/>
          <w:color w:val="000000"/>
          <w:sz w:val="28"/>
          <w:szCs w:val="28"/>
        </w:rPr>
        <w:t>APP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  <w:bookmarkEnd w:id="2"/>
      <w:bookmarkEnd w:id="3"/>
    </w:p>
    <w:p w14:paraId="1AFC02E2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1657350</wp:posOffset>
                </wp:positionH>
                <wp:positionV relativeFrom="paragraph">
                  <wp:posOffset>276225</wp:posOffset>
                </wp:positionV>
                <wp:extent cx="1762125" cy="514350"/>
                <wp:effectExtent l="19050" t="185420" r="2181225" b="31750"/>
                <wp:wrapNone/>
                <wp:docPr id="43" name="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164738"/>
                            <a:gd name="adj2" fmla="val -7901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F44B578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0.5pt;margin-top:21.75pt;height:40.5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7uV4CtoAAAAKAQAADwAAAAAAAAABACAA&#10;AAAiAAAAZHJzL2Rvd25yZXYueG1sUEsBAhQAFAAAAAgAh07iQCwQ7Tt9AgAA8gQAAA4AAAAAAAAA&#10;AQAgAAAAKQEAAGRycy9lMm9Eb2MueG1sUEsFBgAAAAAGAAYAWQEAABgGAAAAAA==&#10;" adj="46383,-626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7F44B578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6028055</wp:posOffset>
                </wp:positionH>
                <wp:positionV relativeFrom="paragraph">
                  <wp:posOffset>1959610</wp:posOffset>
                </wp:positionV>
                <wp:extent cx="2047875" cy="421640"/>
                <wp:effectExtent l="19050" t="19050" r="20955" b="199390"/>
                <wp:wrapNone/>
                <wp:docPr id="44" name="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6F0CA8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65pt;margin-top:154.3pt;height:33.2pt;width:161.25pt;mso-position-horizontal-relative:margin;z-index:251663360;v-text-anchor:middle;mso-width-relative:page;mso-height-relative:page;" fillcolor="#FBE5D6" filled="t" stroked="t" coordsize="21600,21600" o:gfxdata="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TdiN3aAAAADAEAAA8AAAAAAAAAAQAgAAAA&#10;IgAAAGRycy9kb3ducmV2LnhtbFBLAQIUABQAAAAIAIdO4kAUGLF4ewIAAO8EAAAOAAAAAAAAAAEA&#10;IAAAACkBAABkcnMvZTJvRG9jLnhtbFBLBQYAAAAABgAGAFkBAAAWBgAAAAA=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66F0CA81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2667000" cy="2415540"/>
            <wp:effectExtent l="0" t="0" r="0" b="7620"/>
            <wp:docPr id="37" name="图片 219" descr="C:\Users\DELL\Documents\WXWork\1688851590576125\Cache\Image\2021-05\学习公社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9" descr="C:\Users\DELL\Documents\WXWork\1688851590576125\Cache\Image\2021-05\学习公社云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800225" cy="3028950"/>
            <wp:effectExtent l="0" t="0" r="13335" b="381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800225" cy="3074035"/>
            <wp:effectExtent l="0" t="0" r="1333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FD8B9F">
      <w:pPr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 w14:paraId="2C800070">
      <w:pPr>
        <w:rPr>
          <w:rFonts w:hint="eastAsia" w:ascii="仿宋" w:hAnsi="仿宋" w:eastAsia="仿宋" w:cs="仿宋"/>
          <w:b/>
          <w:bCs/>
          <w:kern w:val="44"/>
          <w:sz w:val="30"/>
          <w:szCs w:val="30"/>
        </w:rPr>
      </w:pPr>
      <w:bookmarkStart w:id="4" w:name="_Toc28700"/>
      <w:r>
        <w:rPr>
          <w:rFonts w:hint="eastAsia" w:ascii="仿宋" w:hAnsi="仿宋" w:eastAsia="仿宋" w:cs="仿宋"/>
          <w:b/>
          <w:bCs/>
          <w:kern w:val="44"/>
          <w:sz w:val="30"/>
          <w:szCs w:val="30"/>
        </w:rPr>
        <w:t>二、登录</w:t>
      </w:r>
      <w:bookmarkEnd w:id="4"/>
      <w:bookmarkStart w:id="5" w:name="_Toc19612"/>
    </w:p>
    <w:bookmarkEnd w:id="5"/>
    <w:p w14:paraId="211D5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default" w:ascii="仿宋" w:hAnsi="仿宋" w:eastAsia="仿宋" w:cs="仿宋"/>
          <w:color w:val="000000"/>
          <w:sz w:val="28"/>
          <w:szCs w:val="28"/>
          <w:highlight w:val="none"/>
          <w:lang w:val="en-US" w:eastAsia="zh-CN"/>
        </w:rPr>
      </w:pPr>
      <w:bookmarkStart w:id="6" w:name="_Toc21553"/>
      <w:bookmarkStart w:id="7" w:name="_Toc4325"/>
      <w:r>
        <w:rPr>
          <w:rFonts w:hint="eastAsia" w:ascii="仿宋" w:hAnsi="仿宋" w:eastAsia="仿宋" w:cs="仿宋"/>
          <w:color w:val="000000"/>
          <w:sz w:val="28"/>
          <w:szCs w:val="28"/>
          <w:highlight w:val="none"/>
        </w:rPr>
        <w:t>“学习公社云</w:t>
      </w:r>
      <w:r>
        <w:rPr>
          <w:rFonts w:hint="default" w:ascii="Times New Roman" w:hAnsi="Times New Roman" w:eastAsia="仿宋" w:cs="Times New Roman"/>
          <w:color w:val="000000"/>
          <w:sz w:val="28"/>
          <w:szCs w:val="28"/>
          <w:highlight w:val="none"/>
        </w:rPr>
        <w:t>APP</w:t>
      </w:r>
      <w:r>
        <w:rPr>
          <w:rFonts w:hint="eastAsia" w:ascii="仿宋" w:hAnsi="仿宋" w:eastAsia="仿宋" w:cs="仿宋"/>
          <w:color w:val="000000"/>
          <w:sz w:val="28"/>
          <w:szCs w:val="28"/>
          <w:highlight w:val="none"/>
        </w:rPr>
        <w:t>”下载成功后，</w:t>
      </w:r>
      <w:r>
        <w:rPr>
          <w:rFonts w:hint="eastAsia" w:ascii="仿宋" w:hAnsi="仿宋" w:eastAsia="仿宋" w:cs="仿宋"/>
          <w:color w:val="000000"/>
          <w:sz w:val="28"/>
          <w:szCs w:val="28"/>
          <w:highlight w:val="none"/>
          <w:lang w:val="en-US" w:eastAsia="zh-CN"/>
        </w:rPr>
        <w:t>打开“</w:t>
      </w:r>
      <w:r>
        <w:rPr>
          <w:rFonts w:hint="eastAsia" w:ascii="仿宋" w:hAnsi="仿宋" w:eastAsia="仿宋" w:cs="仿宋"/>
          <w:color w:val="000000"/>
          <w:sz w:val="28"/>
          <w:szCs w:val="28"/>
          <w:highlight w:val="none"/>
        </w:rPr>
        <w:t>学习公社云</w:t>
      </w:r>
      <w:r>
        <w:rPr>
          <w:rFonts w:hint="default" w:ascii="Times New Roman" w:hAnsi="Times New Roman" w:eastAsia="仿宋" w:cs="Times New Roman"/>
          <w:color w:val="000000"/>
          <w:sz w:val="28"/>
          <w:szCs w:val="28"/>
          <w:highlight w:val="none"/>
        </w:rPr>
        <w:t>APP</w:t>
      </w:r>
      <w:r>
        <w:rPr>
          <w:rFonts w:hint="eastAsia" w:ascii="仿宋" w:hAnsi="仿宋" w:eastAsia="仿宋" w:cs="仿宋"/>
          <w:color w:val="000000"/>
          <w:sz w:val="28"/>
          <w:szCs w:val="28"/>
          <w:highlight w:val="none"/>
          <w:lang w:val="en-US" w:eastAsia="zh-CN"/>
        </w:rPr>
        <w:t>”。进入主界面，点击【个人】，可点击【手机号一键登录】（要与报名手机号一致），或通过手机号验证码的方式，直接登录。</w:t>
      </w:r>
    </w:p>
    <w:p w14:paraId="7B172A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start="1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3266440</wp:posOffset>
            </wp:positionV>
            <wp:extent cx="1917065" cy="3219450"/>
            <wp:effectExtent l="0" t="0" r="3175" b="11430"/>
            <wp:wrapTight wrapText="bothSides">
              <wp:wrapPolygon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2052955" cy="3256915"/>
            <wp:effectExtent l="0" t="0" r="444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bookmarkEnd w:id="6"/>
      <w:bookmarkEnd w:id="7"/>
    </w:p>
    <w:p w14:paraId="4FFCDBEC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40" w:after="330" w:line="240" w:lineRule="auto"/>
        <w:textAlignment w:val="auto"/>
        <w:outlineLvl w:val="0"/>
        <w:rPr>
          <w:rFonts w:hint="eastAsia" w:ascii="仿宋" w:hAnsi="仿宋" w:eastAsia="仿宋" w:cs="仿宋"/>
          <w:b/>
          <w:bCs/>
          <w:kern w:val="44"/>
          <w:sz w:val="30"/>
          <w:szCs w:val="30"/>
          <w:lang w:eastAsia="zh-CN"/>
        </w:rPr>
      </w:pPr>
      <w:bookmarkStart w:id="8" w:name="_Toc627"/>
      <w:bookmarkStart w:id="9" w:name="_Toc32539"/>
      <w:bookmarkStart w:id="10" w:name="_Toc18779"/>
      <w:r>
        <w:rPr>
          <w:rFonts w:hint="eastAsia" w:ascii="仿宋" w:hAnsi="仿宋" w:eastAsia="仿宋" w:cs="仿宋"/>
          <w:b/>
          <w:bCs/>
          <w:kern w:val="44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kern w:val="44"/>
          <w:sz w:val="30"/>
          <w:szCs w:val="30"/>
        </w:rPr>
        <w:t>、</w:t>
      </w:r>
      <w:bookmarkEnd w:id="8"/>
      <w:bookmarkEnd w:id="9"/>
      <w:bookmarkStart w:id="11" w:name="_Toc4823"/>
      <w:r>
        <w:rPr>
          <w:rFonts w:hint="eastAsia" w:ascii="仿宋" w:hAnsi="仿宋" w:eastAsia="仿宋" w:cs="仿宋"/>
          <w:b/>
          <w:bCs/>
          <w:kern w:val="44"/>
          <w:sz w:val="30"/>
          <w:szCs w:val="30"/>
        </w:rPr>
        <w:t>学习</w:t>
      </w:r>
      <w:bookmarkEnd w:id="10"/>
      <w:bookmarkEnd w:id="11"/>
    </w:p>
    <w:p w14:paraId="33C76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14:paraId="7D78FC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在“我的课堂”区域，可以按照阶段、阶段时间查看所有学习内容。移动端与电脑端学习记录自动同步。</w:t>
      </w:r>
    </w:p>
    <w:p w14:paraId="3784B098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11605" cy="3088640"/>
            <wp:effectExtent l="0" t="0" r="5715" b="5080"/>
            <wp:docPr id="11" name="图片 11" descr="85c828e44bbabf0967e4e92b6e55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c828e44bbabf0967e4e92b6e55b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 w14:paraId="519DF5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33020</wp:posOffset>
            </wp:positionV>
            <wp:extent cx="1405890" cy="3143250"/>
            <wp:effectExtent l="0" t="0" r="11430" b="11430"/>
            <wp:wrapTopAndBottom/>
            <wp:docPr id="12" name="图片 12" descr="8bfe69de8116943d561a2b6d3213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bfe69de8116943d561a2b6d321373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7B3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1.课程学习</w:t>
      </w:r>
    </w:p>
    <w:p w14:paraId="11C8D0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点击“我的课堂-第1阶段-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课程学习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”进入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课程学习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界面。点击界面右上角的“全部课程模块”可按模块进行学习，也可直接点击界面上所展示的课程进行学习。点击课程名称即可开始学习。</w:t>
      </w:r>
    </w:p>
    <w:p w14:paraId="7D6154A5">
      <w:pPr>
        <w:tabs>
          <w:tab w:val="left" w:pos="2961"/>
        </w:tabs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37995" cy="3429000"/>
            <wp:effectExtent l="0" t="0" r="14605" b="0"/>
            <wp:docPr id="16" name="图片 16" descr="2f49aeb5f852cc7176154866a597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f49aeb5f852cc7176154866a59749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64030" cy="3656965"/>
            <wp:effectExtent l="0" t="0" r="3810" b="635"/>
            <wp:docPr id="17" name="图片 17" descr="616c3e96923395901634048d463a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16c3e96923395901634048d463a2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085B634F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40" w:after="330" w:line="240" w:lineRule="auto"/>
        <w:textAlignment w:val="auto"/>
        <w:outlineLvl w:val="0"/>
        <w:rPr>
          <w:rFonts w:hint="eastAsia" w:ascii="仿宋" w:hAnsi="仿宋" w:eastAsia="仿宋" w:cs="仿宋"/>
          <w:b/>
          <w:bCs/>
          <w:kern w:val="44"/>
          <w:sz w:val="30"/>
          <w:szCs w:val="30"/>
        </w:rPr>
      </w:pPr>
      <w:bookmarkStart w:id="12" w:name="_Toc3545"/>
      <w:r>
        <w:rPr>
          <w:rFonts w:hint="eastAsia" w:ascii="仿宋" w:hAnsi="仿宋" w:eastAsia="仿宋" w:cs="仿宋"/>
          <w:b/>
          <w:bCs/>
          <w:kern w:val="44"/>
          <w:sz w:val="30"/>
          <w:szCs w:val="30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kern w:val="44"/>
          <w:sz w:val="30"/>
          <w:szCs w:val="30"/>
        </w:rPr>
        <w:t>、个人空间</w:t>
      </w:r>
      <w:bookmarkEnd w:id="12"/>
    </w:p>
    <w:p w14:paraId="7D18E1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13" w:name="_Toc22913"/>
      <w:r>
        <w:rPr>
          <w:rFonts w:hint="eastAsia" w:ascii="仿宋" w:hAnsi="仿宋" w:eastAsia="仿宋" w:cs="仿宋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13"/>
    </w:p>
    <w:p w14:paraId="63E637D2"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5835650</wp:posOffset>
                </wp:positionH>
                <wp:positionV relativeFrom="paragraph">
                  <wp:posOffset>908050</wp:posOffset>
                </wp:positionV>
                <wp:extent cx="2019935" cy="419100"/>
                <wp:effectExtent l="1070610" t="19050" r="33655" b="20193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5614"/>
                            <a:gd name="adj2" fmla="val 8424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AEEAD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59.5pt;margin-top:71.5pt;height:33pt;width:159.05pt;mso-position-horizontal-relative:margin;z-index:251664384;v-text-anchor:middle;mso-width-relative:page;mso-height-relative:page;" fillcolor="#FBE5D6" filled="t" stroked="t" coordsize="21600,21600" o:gfxdata="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VTOb2AAAAAwBAAAPAAAAAAAAAAEAIAAAACIAAABk&#10;cnMvZG93bnJldi54bWxQSwECFAAUAAAACACHTuJAfdEPT3gCAADvBAAADgAAAAAAAAABACAAAAAn&#10;AQAAZHJzL2Uyb0RvYy54bWxQSwUGAAAAAAYABgBZAQAAEQYAAAAA&#10;" adj="-9853,2899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1AEEAD07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1105535" t="146685" r="29210" b="28575"/>
                <wp:wrapNone/>
                <wp:docPr id="18" name="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7249"/>
                            <a:gd name="adj2" fmla="val -740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2AFB802"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7456;v-text-anchor:middle;mso-width-relative:page;mso-height-relative:page;" fillcolor="#FBE5D6" filled="t" stroked="t" coordsize="21600,21600" o:gfxdata="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LHid83QAAAA0BAAAPAAAAAAAAAAEAIAAA&#10;ACIAAABkcnMvZG93bnJldi54bWxQSwECFAAUAAAACACHTuJAcRDomHkCAADyBAAADgAAAAAAAAAB&#10;ACAAAAAsAQAAZHJzL2Uyb0RvYy54bWxQSwUGAAAAAAYABgBZAQAAFwYAAAAA&#10;" adj="-10206,-5203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52AFB802"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446405" r="1293495" b="3365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100609"/>
                            <a:gd name="adj2" fmla="val -14515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2D0A4D5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查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6432;v-text-anchor:middle;mso-width-relative:page;mso-height-relative:page;" fillcolor="#FBE5D6" filled="t" stroked="t" coordsize="21600,21600" o:gfxdata="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9qhbPNgAAAALAQAADwAAAAAAAAABACAAAAAi&#10;AAAAZHJzL2Rvd25yZXYueG1sUEsBAhQAFAAAAAgAh07iQL1BrAB8AgAA8wQAAA4AAAAAAAAAAQAg&#10;AAAAJwEAAGRycy9lMm9Eb2MueG1sUEsFBgAAAAAGAAYAWQEAABUGAAAAAA==&#10;" adj="32532,-20553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12D0A4D5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</w:t>
                      </w: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查</w:t>
                      </w:r>
                      <w:r>
                        <w:rPr>
                          <w:rFonts w:hint="eastAsia"/>
                          <w:color w:val="000000"/>
                        </w:rPr>
                        <w:t>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19050" r="1254125" b="1905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5740"/>
                            <a:gd name="adj2" fmla="val 242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33EA398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5408;v-text-anchor:middle;mso-width-relative:page;mso-height-relative:page;" fillcolor="#FBE5D6" filled="t" stroked="t" coordsize="21600,21600" o:gfxdata="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BCxb82wAAAAoBAAAPAAAAAAAAAAEAIAAAACIA&#10;AABkcnMvZG93bnJldi54bWxQSwECFAAUAAAACACHTuJA9yhZMHgCAADuBAAADgAAAAAAAAABACAA&#10;AAAqAQAAZHJzL2Uyb0RvYy54bWxQSwUGAAAAAAYABgBZAQAAFAYAAAAA&#10;" adj="35800,113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533EA398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800225" cy="3618230"/>
            <wp:effectExtent l="0" t="0" r="13335" b="889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49AFD1">
      <w:pPr>
        <w:widowControl/>
        <w:adjustRightInd w:val="0"/>
        <w:snapToGrid w:val="0"/>
        <w:spacing w:line="360" w:lineRule="auto"/>
        <w:ind w:left="420" w:leftChars="200"/>
        <w:jc w:val="both"/>
      </w:pPr>
    </w:p>
    <w:p w14:paraId="10679DDA"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hint="eastAsia"/>
        </w:rPr>
      </w:pPr>
    </w:p>
    <w:p w14:paraId="7655D94D">
      <w:bookmarkStart w:id="14" w:name="_GoBack"/>
      <w:bookmarkEnd w:id="14"/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74083">
    <w:pPr>
      <w:pStyle w:val="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2AEE373">
                          <w:pPr>
                            <w:pStyle w:val="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2pt;width:4.7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qNJ8jRAAAAAgEAAA8AAAAAAAAAAQAgAAAAIgAA&#10;AGRycy9kb3ducmV2LnhtbFBLAQIUABQAAAAIAIdO4kBJIPdIDwIAAA8EAAAOAAAAAAAAAAEAIAAA&#10;ACABAABkcnMvZTJvRG9jLnhtbFBLBQYAAAAABgAGAFkBAAC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AEE373">
                    <w:pPr>
                      <w:pStyle w:val="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0E436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16</w:t>
    </w:r>
    <w:r>
      <w:fldChar w:fldCharType="end"/>
    </w:r>
  </w:p>
  <w:p w14:paraId="4A8783BD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3A861">
    <w:pPr>
      <w:rPr>
        <w:rFonts w:hint="eastAsia"/>
      </w:rPr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iZjAzZWE1ZWRkMTE1YWEzZjc4Y2Y0YzQwOGQ0NDkifQ=="/>
  </w:docVars>
  <w:rsids>
    <w:rsidRoot w:val="00000000"/>
    <w:rsid w:val="5136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6">
    <w:name w:val="列出段落1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  <w:rPr>
      <w:rFonts w:ascii="Calibri" w:hAnsi="Calibri" w:eastAsia="宋体" w:cs="黑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2024-10-21T03:19:43Z</dcterms:created>
  <dc:creator>Administrator</dc:creator>
  <cp:lastModifiedBy>一叶编舟</cp:lastModifiedBy>
  <dcterms:modified xsi:type="dcterms:W3CDTF">2024-10-21T03:19:57Z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AF308D2BF0114985A260FF519449EE8A_13</vt:lpwstr>
  </property>
</Properties>
</file>