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43700">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eastAsia="仿宋_GB2312"/>
          <w:b/>
          <w:bCs/>
          <w:color w:val="000000"/>
          <w:sz w:val="32"/>
          <w:szCs w:val="32"/>
        </w:rPr>
      </w:pPr>
      <w:r>
        <w:rPr>
          <w:rFonts w:hint="default" w:eastAsia="仿宋_GB2312"/>
          <w:b/>
          <w:bCs/>
          <w:color w:val="000000"/>
          <w:sz w:val="32"/>
          <w:szCs w:val="32"/>
        </w:rPr>
        <w:t>附件2</w:t>
      </w:r>
    </w:p>
    <w:p w14:paraId="0A730AD7">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eastAsia="仿宋_GB2312"/>
          <w:b/>
          <w:bCs/>
          <w:color w:val="000000"/>
          <w:sz w:val="32"/>
          <w:szCs w:val="32"/>
        </w:rPr>
      </w:pPr>
      <w:r>
        <w:rPr>
          <w:rFonts w:hint="default" w:eastAsia="仿宋_GB2312"/>
          <w:b/>
          <w:bCs/>
          <w:color w:val="000000"/>
          <w:sz w:val="32"/>
          <w:szCs w:val="32"/>
        </w:rPr>
        <w:t>培训管理人员回执表</w:t>
      </w:r>
    </w:p>
    <w:p w14:paraId="5545E98D">
      <w:pPr>
        <w:spacing w:before="33" w:line="197" w:lineRule="auto"/>
        <w:ind w:left="725"/>
        <w:rPr>
          <w:rFonts w:hint="default" w:ascii="Times New Roman" w:hAnsi="Times New Roman" w:eastAsia="仿宋_GB2312" w:cs="Times New Roman"/>
          <w:sz w:val="24"/>
          <w:szCs w:val="24"/>
        </w:rPr>
      </w:pPr>
      <w:r>
        <w:rPr>
          <w:rFonts w:hint="eastAsia" w:ascii="黑体" w:hAnsi="黑体" w:eastAsia="黑体" w:cs="黑体"/>
          <w:b w:val="0"/>
          <w:bCs w:val="0"/>
          <w:spacing w:val="2"/>
          <w:sz w:val="24"/>
          <w:szCs w:val="24"/>
          <w:u w:val="single"/>
        </w:rPr>
        <w:t xml:space="preserve">单位名称(盖章):                               </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1"/>
          <w:sz w:val="24"/>
          <w:szCs w:val="24"/>
        </w:rPr>
        <w:t xml:space="preserve">                            年        月</w:t>
      </w:r>
      <w:r>
        <w:rPr>
          <w:rFonts w:hint="eastAsia" w:ascii="黑体" w:hAnsi="黑体" w:eastAsia="黑体" w:cs="黑体"/>
          <w:b w:val="0"/>
          <w:bCs w:val="0"/>
          <w:spacing w:val="-29"/>
          <w:sz w:val="24"/>
          <w:szCs w:val="24"/>
        </w:rPr>
        <w:t xml:space="preserve"> </w:t>
      </w:r>
      <w:r>
        <w:rPr>
          <w:rFonts w:hint="eastAsia" w:ascii="黑体" w:hAnsi="黑体" w:eastAsia="黑体" w:cs="黑体"/>
          <w:b w:val="0"/>
          <w:bCs w:val="0"/>
          <w:spacing w:val="1"/>
          <w:position w:val="-3"/>
          <w:sz w:val="24"/>
          <w:szCs w:val="24"/>
        </w:rPr>
        <w:t>日</w:t>
      </w:r>
    </w:p>
    <w:tbl>
      <w:tblPr>
        <w:tblStyle w:val="5"/>
        <w:tblW w:w="14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279"/>
        <w:gridCol w:w="1569"/>
        <w:gridCol w:w="1159"/>
        <w:gridCol w:w="1259"/>
        <w:gridCol w:w="1259"/>
        <w:gridCol w:w="540"/>
        <w:gridCol w:w="1269"/>
        <w:gridCol w:w="780"/>
        <w:gridCol w:w="609"/>
        <w:gridCol w:w="2318"/>
        <w:gridCol w:w="1154"/>
      </w:tblGrid>
      <w:tr w14:paraId="2D84F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629" w:type="dxa"/>
            <w:gridSpan w:val="12"/>
            <w:shd w:val="clear" w:color="auto" w:fill="D7D7D7" w:themeFill="background1" w:themeFillShade="D8"/>
            <w:vAlign w:val="center"/>
          </w:tcPr>
          <w:p w14:paraId="5E7FF862">
            <w:pPr>
              <w:pStyle w:val="4"/>
              <w:keepNext w:val="0"/>
              <w:keepLines w:val="0"/>
              <w:pageBreakBefore w:val="0"/>
              <w:widowControl w:val="0"/>
              <w:kinsoku/>
              <w:wordWrap/>
              <w:overflowPunct/>
              <w:topLinePunct w:val="0"/>
              <w:autoSpaceDE/>
              <w:autoSpaceDN/>
              <w:bidi w:val="0"/>
              <w:adjustRightInd/>
              <w:snapToGrid/>
              <w:spacing w:line="240" w:lineRule="auto"/>
              <w:ind w:firstLine="4500" w:firstLineChars="9000"/>
              <w:textAlignment w:val="auto"/>
              <w:rPr>
                <w:rFonts w:hint="default" w:ascii="Times New Roman" w:hAnsi="Times New Roman" w:eastAsia="仿宋_GB2312" w:cs="Times New Roman"/>
                <w:sz w:val="25"/>
                <w:szCs w:val="25"/>
              </w:rPr>
            </w:pPr>
            <w:r>
              <w:rPr>
                <w:rFonts w:hint="default" w:ascii="Times New Roman" w:hAnsi="Times New Roman" w:eastAsia="仿宋_GB2312" w:cs="Times New Roman"/>
                <w:spacing w:val="-100"/>
                <w:sz w:val="25"/>
                <w:szCs w:val="25"/>
              </w:rPr>
              <w:t xml:space="preserve"> </w:t>
            </w:r>
            <w:r>
              <w:rPr>
                <w:rFonts w:hint="eastAsia" w:ascii="Times New Roman" w:hAnsi="Times New Roman" w:eastAsia="仿宋_GB2312" w:cs="Times New Roman"/>
                <w:spacing w:val="-100"/>
                <w:sz w:val="25"/>
                <w:szCs w:val="25"/>
                <w:lang w:val="en-US" w:eastAsia="zh-CN"/>
              </w:rPr>
              <w:t xml:space="preserve">  </w:t>
            </w:r>
            <w:r>
              <w:rPr>
                <w:rFonts w:hint="default" w:ascii="Times New Roman" w:hAnsi="Times New Roman" w:eastAsia="仿宋_GB2312" w:cs="Times New Roman"/>
                <w:spacing w:val="3"/>
                <w:sz w:val="25"/>
                <w:szCs w:val="25"/>
                <w:u w:val="single" w:color="auto"/>
              </w:rPr>
              <w:t xml:space="preserve">       </w:t>
            </w:r>
            <w:r>
              <w:rPr>
                <w:rFonts w:hint="eastAsia" w:ascii="Times New Roman" w:hAnsi="Times New Roman" w:eastAsia="仿宋_GB2312" w:cs="Times New Roman"/>
                <w:spacing w:val="3"/>
                <w:sz w:val="25"/>
                <w:szCs w:val="25"/>
                <w:u w:val="single" w:color="auto"/>
                <w:lang w:val="en-US" w:eastAsia="zh-CN"/>
              </w:rPr>
              <w:t xml:space="preserve">     </w:t>
            </w:r>
            <w:r>
              <w:rPr>
                <w:rFonts w:hint="eastAsia" w:ascii="黑体" w:hAnsi="黑体" w:eastAsia="黑体" w:cs="黑体"/>
                <w:b w:val="0"/>
                <w:bCs w:val="0"/>
                <w:spacing w:val="1"/>
                <w:sz w:val="25"/>
                <w:szCs w:val="25"/>
                <w:u w:val="none" w:color="auto"/>
              </w:rPr>
              <w:t>省级教育行政部门负责人和</w:t>
            </w:r>
            <w:r>
              <w:rPr>
                <w:rFonts w:hint="eastAsia" w:ascii="黑体" w:hAnsi="黑体" w:eastAsia="黑体" w:cs="黑体"/>
                <w:spacing w:val="1"/>
                <w:sz w:val="25"/>
                <w:szCs w:val="25"/>
              </w:rPr>
              <w:t>联系人信息</w:t>
            </w:r>
          </w:p>
        </w:tc>
      </w:tr>
      <w:tr w14:paraId="7806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34" w:type="dxa"/>
            <w:vAlign w:val="top"/>
          </w:tcPr>
          <w:p w14:paraId="17BEDD50">
            <w:pPr>
              <w:pStyle w:val="4"/>
              <w:spacing w:before="120" w:line="219" w:lineRule="auto"/>
              <w:ind w:left="205"/>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2"/>
                <w:sz w:val="25"/>
                <w:szCs w:val="25"/>
              </w:rPr>
              <w:t>省级管理</w:t>
            </w:r>
          </w:p>
        </w:tc>
        <w:tc>
          <w:tcPr>
            <w:tcW w:w="1279" w:type="dxa"/>
            <w:vAlign w:val="top"/>
          </w:tcPr>
          <w:p w14:paraId="35353EBB">
            <w:pPr>
              <w:pStyle w:val="4"/>
              <w:spacing w:before="120" w:line="219" w:lineRule="auto"/>
              <w:ind w:left="381"/>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16"/>
                <w:sz w:val="25"/>
                <w:szCs w:val="25"/>
              </w:rPr>
              <w:t>姓名</w:t>
            </w:r>
          </w:p>
        </w:tc>
        <w:tc>
          <w:tcPr>
            <w:tcW w:w="2728" w:type="dxa"/>
            <w:gridSpan w:val="2"/>
            <w:vAlign w:val="top"/>
          </w:tcPr>
          <w:p w14:paraId="1EA75C6C">
            <w:pPr>
              <w:pStyle w:val="4"/>
              <w:spacing w:before="120" w:line="219" w:lineRule="auto"/>
              <w:ind w:left="1122"/>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14"/>
                <w:sz w:val="25"/>
                <w:szCs w:val="25"/>
              </w:rPr>
              <w:t>部门</w:t>
            </w:r>
          </w:p>
        </w:tc>
        <w:tc>
          <w:tcPr>
            <w:tcW w:w="1259" w:type="dxa"/>
            <w:vAlign w:val="top"/>
          </w:tcPr>
          <w:p w14:paraId="2B5E8786">
            <w:pPr>
              <w:pStyle w:val="4"/>
              <w:spacing w:before="120" w:line="219" w:lineRule="auto"/>
              <w:ind w:left="384"/>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5"/>
                <w:sz w:val="25"/>
                <w:szCs w:val="25"/>
              </w:rPr>
              <w:t>职务</w:t>
            </w:r>
          </w:p>
        </w:tc>
        <w:tc>
          <w:tcPr>
            <w:tcW w:w="1799" w:type="dxa"/>
            <w:gridSpan w:val="2"/>
            <w:vAlign w:val="top"/>
          </w:tcPr>
          <w:p w14:paraId="62470BD7">
            <w:pPr>
              <w:pStyle w:val="4"/>
              <w:spacing w:before="123" w:line="221" w:lineRule="auto"/>
              <w:ind w:left="675"/>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4"/>
                <w:sz w:val="25"/>
                <w:szCs w:val="25"/>
              </w:rPr>
              <w:t>电话</w:t>
            </w:r>
          </w:p>
        </w:tc>
        <w:tc>
          <w:tcPr>
            <w:tcW w:w="2049" w:type="dxa"/>
            <w:gridSpan w:val="2"/>
            <w:vAlign w:val="top"/>
          </w:tcPr>
          <w:p w14:paraId="76D83880">
            <w:pPr>
              <w:pStyle w:val="4"/>
              <w:spacing w:before="118" w:line="219" w:lineRule="auto"/>
              <w:ind w:left="806"/>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3"/>
                <w:sz w:val="25"/>
                <w:szCs w:val="25"/>
              </w:rPr>
              <w:t>手机</w:t>
            </w:r>
          </w:p>
        </w:tc>
        <w:tc>
          <w:tcPr>
            <w:tcW w:w="2927" w:type="dxa"/>
            <w:gridSpan w:val="2"/>
            <w:vAlign w:val="top"/>
          </w:tcPr>
          <w:p w14:paraId="58777EBD">
            <w:pPr>
              <w:pStyle w:val="4"/>
              <w:spacing w:before="121" w:line="220" w:lineRule="auto"/>
              <w:ind w:left="1007"/>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3"/>
                <w:sz w:val="25"/>
                <w:szCs w:val="25"/>
              </w:rPr>
              <w:t>电子邮箱</w:t>
            </w:r>
          </w:p>
        </w:tc>
        <w:tc>
          <w:tcPr>
            <w:tcW w:w="1154" w:type="dxa"/>
            <w:vAlign w:val="top"/>
          </w:tcPr>
          <w:p w14:paraId="59143BCC">
            <w:pPr>
              <w:pStyle w:val="4"/>
              <w:spacing w:before="120" w:line="219" w:lineRule="auto"/>
              <w:ind w:left="70"/>
              <w:rPr>
                <w:rFonts w:hint="default" w:ascii="Times New Roman" w:hAnsi="Times New Roman" w:eastAsia="仿宋_GB2312" w:cs="Times New Roman"/>
                <w:b/>
                <w:bCs/>
                <w:sz w:val="25"/>
                <w:szCs w:val="25"/>
              </w:rPr>
            </w:pPr>
            <w:r>
              <w:rPr>
                <w:rFonts w:hint="default" w:ascii="Times New Roman" w:hAnsi="Times New Roman" w:eastAsia="仿宋_GB2312" w:cs="Times New Roman"/>
                <w:b/>
                <w:bCs/>
                <w:spacing w:val="-2"/>
                <w:sz w:val="25"/>
                <w:szCs w:val="25"/>
              </w:rPr>
              <w:t>报名人数</w:t>
            </w:r>
          </w:p>
        </w:tc>
      </w:tr>
      <w:tr w14:paraId="1EAC5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34" w:type="dxa"/>
            <w:vAlign w:val="top"/>
          </w:tcPr>
          <w:p w14:paraId="38212454">
            <w:pPr>
              <w:pStyle w:val="4"/>
              <w:spacing w:before="121" w:line="219" w:lineRule="auto"/>
              <w:ind w:left="335"/>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负责人</w:t>
            </w:r>
          </w:p>
        </w:tc>
        <w:tc>
          <w:tcPr>
            <w:tcW w:w="1279" w:type="dxa"/>
            <w:vAlign w:val="top"/>
          </w:tcPr>
          <w:p w14:paraId="47F74B80">
            <w:pPr>
              <w:rPr>
                <w:rFonts w:hint="default" w:ascii="Times New Roman" w:hAnsi="Times New Roman" w:eastAsia="仿宋_GB2312" w:cs="Times New Roman"/>
                <w:sz w:val="21"/>
              </w:rPr>
            </w:pPr>
          </w:p>
        </w:tc>
        <w:tc>
          <w:tcPr>
            <w:tcW w:w="2728" w:type="dxa"/>
            <w:gridSpan w:val="2"/>
            <w:vAlign w:val="top"/>
          </w:tcPr>
          <w:p w14:paraId="19BD9FA4">
            <w:pPr>
              <w:rPr>
                <w:rFonts w:hint="default" w:ascii="Times New Roman" w:hAnsi="Times New Roman" w:eastAsia="仿宋_GB2312" w:cs="Times New Roman"/>
                <w:sz w:val="21"/>
              </w:rPr>
            </w:pPr>
          </w:p>
        </w:tc>
        <w:tc>
          <w:tcPr>
            <w:tcW w:w="1259" w:type="dxa"/>
            <w:vAlign w:val="top"/>
          </w:tcPr>
          <w:p w14:paraId="24E2A72A">
            <w:pPr>
              <w:rPr>
                <w:rFonts w:hint="default" w:ascii="Times New Roman" w:hAnsi="Times New Roman" w:eastAsia="仿宋_GB2312" w:cs="Times New Roman"/>
                <w:sz w:val="21"/>
              </w:rPr>
            </w:pPr>
          </w:p>
        </w:tc>
        <w:tc>
          <w:tcPr>
            <w:tcW w:w="1799" w:type="dxa"/>
            <w:gridSpan w:val="2"/>
            <w:vAlign w:val="top"/>
          </w:tcPr>
          <w:p w14:paraId="6660F053">
            <w:pPr>
              <w:rPr>
                <w:rFonts w:hint="default" w:ascii="Times New Roman" w:hAnsi="Times New Roman" w:eastAsia="仿宋_GB2312" w:cs="Times New Roman"/>
                <w:sz w:val="21"/>
              </w:rPr>
            </w:pPr>
          </w:p>
        </w:tc>
        <w:tc>
          <w:tcPr>
            <w:tcW w:w="2049" w:type="dxa"/>
            <w:gridSpan w:val="2"/>
            <w:vAlign w:val="top"/>
          </w:tcPr>
          <w:p w14:paraId="0BF7A23D">
            <w:pPr>
              <w:rPr>
                <w:rFonts w:hint="default" w:ascii="Times New Roman" w:hAnsi="Times New Roman" w:eastAsia="仿宋_GB2312" w:cs="Times New Roman"/>
                <w:sz w:val="21"/>
              </w:rPr>
            </w:pPr>
          </w:p>
        </w:tc>
        <w:tc>
          <w:tcPr>
            <w:tcW w:w="2927" w:type="dxa"/>
            <w:gridSpan w:val="2"/>
            <w:vAlign w:val="top"/>
          </w:tcPr>
          <w:p w14:paraId="46002D53">
            <w:pPr>
              <w:rPr>
                <w:rFonts w:hint="default" w:ascii="Times New Roman" w:hAnsi="Times New Roman" w:eastAsia="仿宋_GB2312" w:cs="Times New Roman"/>
                <w:sz w:val="21"/>
              </w:rPr>
            </w:pPr>
          </w:p>
        </w:tc>
        <w:tc>
          <w:tcPr>
            <w:tcW w:w="1154" w:type="dxa"/>
            <w:vMerge w:val="restart"/>
            <w:tcBorders>
              <w:bottom w:val="nil"/>
            </w:tcBorders>
            <w:vAlign w:val="top"/>
          </w:tcPr>
          <w:p w14:paraId="771269DD">
            <w:pPr>
              <w:rPr>
                <w:rFonts w:hint="default" w:ascii="Times New Roman" w:hAnsi="Times New Roman" w:eastAsia="仿宋_GB2312" w:cs="Times New Roman"/>
                <w:sz w:val="21"/>
              </w:rPr>
            </w:pPr>
          </w:p>
        </w:tc>
      </w:tr>
      <w:tr w14:paraId="6428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434" w:type="dxa"/>
            <w:vAlign w:val="top"/>
          </w:tcPr>
          <w:p w14:paraId="1F7339CB">
            <w:pPr>
              <w:pStyle w:val="4"/>
              <w:spacing w:before="125" w:line="221" w:lineRule="auto"/>
              <w:ind w:left="335"/>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联络人</w:t>
            </w:r>
          </w:p>
        </w:tc>
        <w:tc>
          <w:tcPr>
            <w:tcW w:w="1279" w:type="dxa"/>
            <w:vAlign w:val="top"/>
          </w:tcPr>
          <w:p w14:paraId="684F6CD2">
            <w:pPr>
              <w:rPr>
                <w:rFonts w:hint="default" w:ascii="Times New Roman" w:hAnsi="Times New Roman" w:eastAsia="仿宋_GB2312" w:cs="Times New Roman"/>
                <w:sz w:val="21"/>
              </w:rPr>
            </w:pPr>
          </w:p>
        </w:tc>
        <w:tc>
          <w:tcPr>
            <w:tcW w:w="2728" w:type="dxa"/>
            <w:gridSpan w:val="2"/>
            <w:vAlign w:val="top"/>
          </w:tcPr>
          <w:p w14:paraId="23989059">
            <w:pPr>
              <w:rPr>
                <w:rFonts w:hint="default" w:ascii="Times New Roman" w:hAnsi="Times New Roman" w:eastAsia="仿宋_GB2312" w:cs="Times New Roman"/>
                <w:sz w:val="21"/>
              </w:rPr>
            </w:pPr>
          </w:p>
        </w:tc>
        <w:tc>
          <w:tcPr>
            <w:tcW w:w="1259" w:type="dxa"/>
            <w:vAlign w:val="top"/>
          </w:tcPr>
          <w:p w14:paraId="485F8F11">
            <w:pPr>
              <w:rPr>
                <w:rFonts w:hint="default" w:ascii="Times New Roman" w:hAnsi="Times New Roman" w:eastAsia="仿宋_GB2312" w:cs="Times New Roman"/>
                <w:sz w:val="21"/>
              </w:rPr>
            </w:pPr>
          </w:p>
        </w:tc>
        <w:tc>
          <w:tcPr>
            <w:tcW w:w="1799" w:type="dxa"/>
            <w:gridSpan w:val="2"/>
            <w:vAlign w:val="top"/>
          </w:tcPr>
          <w:p w14:paraId="03AED470">
            <w:pPr>
              <w:rPr>
                <w:rFonts w:hint="default" w:ascii="Times New Roman" w:hAnsi="Times New Roman" w:eastAsia="仿宋_GB2312" w:cs="Times New Roman"/>
                <w:sz w:val="21"/>
              </w:rPr>
            </w:pPr>
          </w:p>
        </w:tc>
        <w:tc>
          <w:tcPr>
            <w:tcW w:w="2049" w:type="dxa"/>
            <w:gridSpan w:val="2"/>
            <w:vAlign w:val="top"/>
          </w:tcPr>
          <w:p w14:paraId="31231B85">
            <w:pPr>
              <w:rPr>
                <w:rFonts w:hint="default" w:ascii="Times New Roman" w:hAnsi="Times New Roman" w:eastAsia="仿宋_GB2312" w:cs="Times New Roman"/>
                <w:sz w:val="21"/>
              </w:rPr>
            </w:pPr>
          </w:p>
        </w:tc>
        <w:tc>
          <w:tcPr>
            <w:tcW w:w="2927" w:type="dxa"/>
            <w:gridSpan w:val="2"/>
            <w:vAlign w:val="top"/>
          </w:tcPr>
          <w:p w14:paraId="08AF7216">
            <w:pPr>
              <w:rPr>
                <w:rFonts w:hint="default" w:ascii="Times New Roman" w:hAnsi="Times New Roman" w:eastAsia="仿宋_GB2312" w:cs="Times New Roman"/>
                <w:sz w:val="21"/>
              </w:rPr>
            </w:pPr>
          </w:p>
        </w:tc>
        <w:tc>
          <w:tcPr>
            <w:tcW w:w="1154" w:type="dxa"/>
            <w:vMerge w:val="continue"/>
            <w:tcBorders>
              <w:top w:val="nil"/>
            </w:tcBorders>
            <w:vAlign w:val="top"/>
          </w:tcPr>
          <w:p w14:paraId="15CA6D38">
            <w:pPr>
              <w:rPr>
                <w:rFonts w:hint="default" w:ascii="Times New Roman" w:hAnsi="Times New Roman" w:eastAsia="仿宋_GB2312" w:cs="Times New Roman"/>
                <w:sz w:val="21"/>
              </w:rPr>
            </w:pPr>
          </w:p>
        </w:tc>
      </w:tr>
      <w:tr w14:paraId="1ED8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629" w:type="dxa"/>
            <w:gridSpan w:val="12"/>
            <w:shd w:val="clear" w:color="auto" w:fill="D7D7D7" w:themeFill="background1" w:themeFillShade="D8"/>
            <w:vAlign w:val="top"/>
          </w:tcPr>
          <w:p w14:paraId="2CD2E15F">
            <w:pPr>
              <w:pStyle w:val="4"/>
              <w:spacing w:before="140" w:line="219" w:lineRule="auto"/>
              <w:ind w:left="4435"/>
              <w:rPr>
                <w:rFonts w:hint="default" w:ascii="Times New Roman" w:hAnsi="Times New Roman" w:eastAsia="仿宋_GB2312" w:cs="Times New Roman"/>
                <w:sz w:val="25"/>
                <w:szCs w:val="25"/>
              </w:rPr>
            </w:pPr>
            <w:r>
              <w:rPr>
                <w:rFonts w:hint="default" w:ascii="黑体" w:hAnsi="黑体" w:eastAsia="黑体" w:cs="黑体"/>
                <w:b w:val="0"/>
                <w:bCs w:val="0"/>
                <w:spacing w:val="1"/>
                <w:sz w:val="25"/>
                <w:szCs w:val="25"/>
                <w:u w:val="none" w:color="auto"/>
              </w:rPr>
              <w:t>下辖地市(含省直单位)教育行政部门培训管理者信息</w:t>
            </w:r>
          </w:p>
        </w:tc>
      </w:tr>
      <w:tr w14:paraId="752DA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3" w:type="dxa"/>
            <w:gridSpan w:val="2"/>
            <w:vAlign w:val="top"/>
          </w:tcPr>
          <w:p w14:paraId="52737C7B">
            <w:pPr>
              <w:pStyle w:val="4"/>
              <w:spacing w:before="141" w:line="219" w:lineRule="auto"/>
              <w:ind w:left="95"/>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下辖地市(或省直单位)</w:t>
            </w:r>
          </w:p>
        </w:tc>
        <w:tc>
          <w:tcPr>
            <w:tcW w:w="1569" w:type="dxa"/>
            <w:vAlign w:val="top"/>
          </w:tcPr>
          <w:p w14:paraId="0FF7FDEB">
            <w:pPr>
              <w:pStyle w:val="4"/>
              <w:spacing w:before="143" w:line="219" w:lineRule="auto"/>
              <w:ind w:left="522"/>
              <w:rPr>
                <w:rFonts w:hint="default" w:ascii="Times New Roman" w:hAnsi="Times New Roman" w:eastAsia="仿宋_GB2312" w:cs="Times New Roman"/>
                <w:sz w:val="25"/>
                <w:szCs w:val="25"/>
              </w:rPr>
            </w:pPr>
            <w:r>
              <w:rPr>
                <w:rFonts w:hint="default" w:ascii="Times New Roman" w:hAnsi="Times New Roman" w:eastAsia="仿宋_GB2312" w:cs="Times New Roman"/>
                <w:spacing w:val="16"/>
                <w:sz w:val="25"/>
                <w:szCs w:val="25"/>
              </w:rPr>
              <w:t>姓名</w:t>
            </w:r>
          </w:p>
        </w:tc>
        <w:tc>
          <w:tcPr>
            <w:tcW w:w="2418" w:type="dxa"/>
            <w:gridSpan w:val="2"/>
            <w:vAlign w:val="top"/>
          </w:tcPr>
          <w:p w14:paraId="750B3D0F">
            <w:pPr>
              <w:pStyle w:val="4"/>
              <w:spacing w:before="143" w:line="219" w:lineRule="auto"/>
              <w:ind w:left="953"/>
              <w:rPr>
                <w:rFonts w:hint="default" w:ascii="Times New Roman" w:hAnsi="Times New Roman" w:eastAsia="仿宋_GB2312" w:cs="Times New Roman"/>
                <w:sz w:val="25"/>
                <w:szCs w:val="25"/>
              </w:rPr>
            </w:pPr>
            <w:r>
              <w:rPr>
                <w:rFonts w:hint="default" w:ascii="Times New Roman" w:hAnsi="Times New Roman" w:eastAsia="仿宋_GB2312" w:cs="Times New Roman"/>
                <w:spacing w:val="14"/>
                <w:sz w:val="25"/>
                <w:szCs w:val="25"/>
              </w:rPr>
              <w:t>部门</w:t>
            </w:r>
          </w:p>
        </w:tc>
        <w:tc>
          <w:tcPr>
            <w:tcW w:w="1259" w:type="dxa"/>
            <w:vAlign w:val="top"/>
          </w:tcPr>
          <w:p w14:paraId="0282BEA3">
            <w:pPr>
              <w:pStyle w:val="4"/>
              <w:spacing w:before="143" w:line="219" w:lineRule="auto"/>
              <w:ind w:left="375"/>
              <w:rPr>
                <w:rFonts w:hint="default" w:ascii="Times New Roman" w:hAnsi="Times New Roman" w:eastAsia="仿宋_GB2312" w:cs="Times New Roman"/>
                <w:sz w:val="25"/>
                <w:szCs w:val="25"/>
              </w:rPr>
            </w:pPr>
            <w:r>
              <w:rPr>
                <w:rFonts w:hint="default" w:ascii="Times New Roman" w:hAnsi="Times New Roman" w:eastAsia="仿宋_GB2312" w:cs="Times New Roman"/>
                <w:spacing w:val="5"/>
                <w:sz w:val="25"/>
                <w:szCs w:val="25"/>
              </w:rPr>
              <w:t>职务</w:t>
            </w:r>
          </w:p>
        </w:tc>
        <w:tc>
          <w:tcPr>
            <w:tcW w:w="1809" w:type="dxa"/>
            <w:gridSpan w:val="2"/>
            <w:vAlign w:val="top"/>
          </w:tcPr>
          <w:p w14:paraId="4DADF7AC">
            <w:pPr>
              <w:pStyle w:val="4"/>
              <w:spacing w:before="146" w:line="221" w:lineRule="auto"/>
              <w:ind w:left="646"/>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电话</w:t>
            </w:r>
          </w:p>
        </w:tc>
        <w:tc>
          <w:tcPr>
            <w:tcW w:w="1389" w:type="dxa"/>
            <w:gridSpan w:val="2"/>
            <w:vAlign w:val="top"/>
          </w:tcPr>
          <w:p w14:paraId="0E5708D2">
            <w:pPr>
              <w:pStyle w:val="4"/>
              <w:spacing w:before="141" w:line="219" w:lineRule="auto"/>
              <w:ind w:left="437"/>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手机</w:t>
            </w:r>
          </w:p>
        </w:tc>
        <w:tc>
          <w:tcPr>
            <w:tcW w:w="2318" w:type="dxa"/>
            <w:vAlign w:val="top"/>
          </w:tcPr>
          <w:p w14:paraId="3882E247">
            <w:pPr>
              <w:pStyle w:val="4"/>
              <w:spacing w:before="144" w:line="220" w:lineRule="auto"/>
              <w:ind w:left="658"/>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电子邮箱</w:t>
            </w:r>
          </w:p>
        </w:tc>
        <w:tc>
          <w:tcPr>
            <w:tcW w:w="1154" w:type="dxa"/>
            <w:vAlign w:val="top"/>
          </w:tcPr>
          <w:p w14:paraId="3BA21A58">
            <w:pPr>
              <w:pStyle w:val="4"/>
              <w:spacing w:before="143" w:line="219" w:lineRule="auto"/>
              <w:ind w:left="70"/>
              <w:rPr>
                <w:rFonts w:hint="default" w:ascii="Times New Roman" w:hAnsi="Times New Roman" w:eastAsia="仿宋_GB2312" w:cs="Times New Roman"/>
                <w:sz w:val="25"/>
                <w:szCs w:val="25"/>
              </w:rPr>
            </w:pPr>
            <w:r>
              <w:rPr>
                <w:rFonts w:hint="default" w:ascii="Times New Roman" w:hAnsi="Times New Roman" w:eastAsia="仿宋_GB2312" w:cs="Times New Roman"/>
                <w:spacing w:val="-2"/>
                <w:sz w:val="25"/>
                <w:szCs w:val="25"/>
              </w:rPr>
              <w:t>报名人数</w:t>
            </w:r>
          </w:p>
        </w:tc>
      </w:tr>
      <w:tr w14:paraId="21AF9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4" w:type="dxa"/>
            <w:vMerge w:val="restart"/>
            <w:tcBorders>
              <w:bottom w:val="nil"/>
            </w:tcBorders>
            <w:vAlign w:val="top"/>
          </w:tcPr>
          <w:p w14:paraId="517E789F">
            <w:pPr>
              <w:spacing w:line="330" w:lineRule="auto"/>
              <w:rPr>
                <w:rFonts w:hint="default" w:ascii="Times New Roman" w:hAnsi="Times New Roman" w:eastAsia="仿宋_GB2312" w:cs="Times New Roman"/>
                <w:sz w:val="21"/>
              </w:rPr>
            </w:pPr>
          </w:p>
          <w:p w14:paraId="006442D2">
            <w:pPr>
              <w:pStyle w:val="4"/>
              <w:spacing w:before="82" w:line="220" w:lineRule="auto"/>
              <w:ind w:left="85"/>
              <w:rPr>
                <w:rFonts w:hint="default" w:ascii="Times New Roman" w:hAnsi="Times New Roman" w:eastAsia="仿宋_GB2312" w:cs="Times New Roman"/>
                <w:sz w:val="25"/>
                <w:szCs w:val="25"/>
              </w:rPr>
            </w:pPr>
            <w:r>
              <w:rPr>
                <w:rFonts w:hint="default" w:ascii="Times New Roman" w:hAnsi="Times New Roman" w:eastAsia="仿宋_GB2312" w:cs="Times New Roman"/>
                <w:spacing w:val="9"/>
                <w:sz w:val="25"/>
                <w:szCs w:val="25"/>
              </w:rPr>
              <w:t>(单位名称)</w:t>
            </w:r>
          </w:p>
        </w:tc>
        <w:tc>
          <w:tcPr>
            <w:tcW w:w="1279" w:type="dxa"/>
            <w:vAlign w:val="top"/>
          </w:tcPr>
          <w:p w14:paraId="4D5A029E">
            <w:pPr>
              <w:pStyle w:val="4"/>
              <w:spacing w:before="143" w:line="219"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负责人</w:t>
            </w:r>
          </w:p>
        </w:tc>
        <w:tc>
          <w:tcPr>
            <w:tcW w:w="1569" w:type="dxa"/>
            <w:vAlign w:val="top"/>
          </w:tcPr>
          <w:p w14:paraId="12880243">
            <w:pPr>
              <w:rPr>
                <w:rFonts w:hint="default" w:ascii="Times New Roman" w:hAnsi="Times New Roman" w:eastAsia="仿宋_GB2312" w:cs="Times New Roman"/>
                <w:sz w:val="21"/>
              </w:rPr>
            </w:pPr>
          </w:p>
        </w:tc>
        <w:tc>
          <w:tcPr>
            <w:tcW w:w="2418" w:type="dxa"/>
            <w:gridSpan w:val="2"/>
            <w:vAlign w:val="top"/>
          </w:tcPr>
          <w:p w14:paraId="4A8BB7A6">
            <w:pPr>
              <w:rPr>
                <w:rFonts w:hint="default" w:ascii="Times New Roman" w:hAnsi="Times New Roman" w:eastAsia="仿宋_GB2312" w:cs="Times New Roman"/>
                <w:sz w:val="21"/>
              </w:rPr>
            </w:pPr>
          </w:p>
        </w:tc>
        <w:tc>
          <w:tcPr>
            <w:tcW w:w="1259" w:type="dxa"/>
            <w:vAlign w:val="top"/>
          </w:tcPr>
          <w:p w14:paraId="30E8B2DE">
            <w:pPr>
              <w:rPr>
                <w:rFonts w:hint="default" w:ascii="Times New Roman" w:hAnsi="Times New Roman" w:eastAsia="仿宋_GB2312" w:cs="Times New Roman"/>
                <w:sz w:val="21"/>
              </w:rPr>
            </w:pPr>
          </w:p>
        </w:tc>
        <w:tc>
          <w:tcPr>
            <w:tcW w:w="1809" w:type="dxa"/>
            <w:gridSpan w:val="2"/>
            <w:vAlign w:val="top"/>
          </w:tcPr>
          <w:p w14:paraId="28824B2C">
            <w:pPr>
              <w:rPr>
                <w:rFonts w:hint="default" w:ascii="Times New Roman" w:hAnsi="Times New Roman" w:eastAsia="仿宋_GB2312" w:cs="Times New Roman"/>
                <w:sz w:val="21"/>
              </w:rPr>
            </w:pPr>
          </w:p>
        </w:tc>
        <w:tc>
          <w:tcPr>
            <w:tcW w:w="1389" w:type="dxa"/>
            <w:gridSpan w:val="2"/>
            <w:vAlign w:val="top"/>
          </w:tcPr>
          <w:p w14:paraId="6850D90C">
            <w:pPr>
              <w:rPr>
                <w:rFonts w:hint="default" w:ascii="Times New Roman" w:hAnsi="Times New Roman" w:eastAsia="仿宋_GB2312" w:cs="Times New Roman"/>
                <w:sz w:val="21"/>
              </w:rPr>
            </w:pPr>
          </w:p>
        </w:tc>
        <w:tc>
          <w:tcPr>
            <w:tcW w:w="2318" w:type="dxa"/>
            <w:vAlign w:val="top"/>
          </w:tcPr>
          <w:p w14:paraId="21CCE840">
            <w:pPr>
              <w:rPr>
                <w:rFonts w:hint="default" w:ascii="Times New Roman" w:hAnsi="Times New Roman" w:eastAsia="仿宋_GB2312" w:cs="Times New Roman"/>
                <w:sz w:val="21"/>
              </w:rPr>
            </w:pPr>
          </w:p>
        </w:tc>
        <w:tc>
          <w:tcPr>
            <w:tcW w:w="1154" w:type="dxa"/>
            <w:vMerge w:val="restart"/>
            <w:tcBorders>
              <w:bottom w:val="nil"/>
            </w:tcBorders>
            <w:vAlign w:val="top"/>
          </w:tcPr>
          <w:p w14:paraId="1987D895">
            <w:pPr>
              <w:rPr>
                <w:rFonts w:hint="default" w:ascii="Times New Roman" w:hAnsi="Times New Roman" w:eastAsia="仿宋_GB2312" w:cs="Times New Roman"/>
                <w:sz w:val="21"/>
              </w:rPr>
            </w:pPr>
          </w:p>
        </w:tc>
      </w:tr>
      <w:tr w14:paraId="6ECB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34" w:type="dxa"/>
            <w:vMerge w:val="continue"/>
            <w:tcBorders>
              <w:top w:val="nil"/>
            </w:tcBorders>
            <w:vAlign w:val="top"/>
          </w:tcPr>
          <w:p w14:paraId="45BEFEE9">
            <w:pPr>
              <w:rPr>
                <w:rFonts w:hint="default" w:ascii="Times New Roman" w:hAnsi="Times New Roman" w:eastAsia="仿宋_GB2312" w:cs="Times New Roman"/>
                <w:sz w:val="21"/>
              </w:rPr>
            </w:pPr>
          </w:p>
        </w:tc>
        <w:tc>
          <w:tcPr>
            <w:tcW w:w="1279" w:type="dxa"/>
            <w:vAlign w:val="top"/>
          </w:tcPr>
          <w:p w14:paraId="3EB2A84C">
            <w:pPr>
              <w:pStyle w:val="4"/>
              <w:spacing w:before="147" w:line="221"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联系人</w:t>
            </w:r>
          </w:p>
        </w:tc>
        <w:tc>
          <w:tcPr>
            <w:tcW w:w="1569" w:type="dxa"/>
            <w:vAlign w:val="top"/>
          </w:tcPr>
          <w:p w14:paraId="7DE32B94">
            <w:pPr>
              <w:rPr>
                <w:rFonts w:hint="default" w:ascii="Times New Roman" w:hAnsi="Times New Roman" w:eastAsia="仿宋_GB2312" w:cs="Times New Roman"/>
                <w:sz w:val="21"/>
              </w:rPr>
            </w:pPr>
          </w:p>
        </w:tc>
        <w:tc>
          <w:tcPr>
            <w:tcW w:w="2418" w:type="dxa"/>
            <w:gridSpan w:val="2"/>
            <w:vAlign w:val="top"/>
          </w:tcPr>
          <w:p w14:paraId="3BB2D2CB">
            <w:pPr>
              <w:rPr>
                <w:rFonts w:hint="default" w:ascii="Times New Roman" w:hAnsi="Times New Roman" w:eastAsia="仿宋_GB2312" w:cs="Times New Roman"/>
                <w:sz w:val="21"/>
              </w:rPr>
            </w:pPr>
          </w:p>
        </w:tc>
        <w:tc>
          <w:tcPr>
            <w:tcW w:w="1259" w:type="dxa"/>
            <w:vAlign w:val="top"/>
          </w:tcPr>
          <w:p w14:paraId="43FDDB8C">
            <w:pPr>
              <w:rPr>
                <w:rFonts w:hint="default" w:ascii="Times New Roman" w:hAnsi="Times New Roman" w:eastAsia="仿宋_GB2312" w:cs="Times New Roman"/>
                <w:sz w:val="21"/>
              </w:rPr>
            </w:pPr>
          </w:p>
        </w:tc>
        <w:tc>
          <w:tcPr>
            <w:tcW w:w="1809" w:type="dxa"/>
            <w:gridSpan w:val="2"/>
            <w:vAlign w:val="top"/>
          </w:tcPr>
          <w:p w14:paraId="4329C2B9">
            <w:pPr>
              <w:rPr>
                <w:rFonts w:hint="default" w:ascii="Times New Roman" w:hAnsi="Times New Roman" w:eastAsia="仿宋_GB2312" w:cs="Times New Roman"/>
                <w:sz w:val="21"/>
              </w:rPr>
            </w:pPr>
          </w:p>
        </w:tc>
        <w:tc>
          <w:tcPr>
            <w:tcW w:w="1389" w:type="dxa"/>
            <w:gridSpan w:val="2"/>
            <w:vAlign w:val="top"/>
          </w:tcPr>
          <w:p w14:paraId="737D6CF3">
            <w:pPr>
              <w:rPr>
                <w:rFonts w:hint="default" w:ascii="Times New Roman" w:hAnsi="Times New Roman" w:eastAsia="仿宋_GB2312" w:cs="Times New Roman"/>
                <w:sz w:val="21"/>
              </w:rPr>
            </w:pPr>
          </w:p>
        </w:tc>
        <w:tc>
          <w:tcPr>
            <w:tcW w:w="2318" w:type="dxa"/>
            <w:vAlign w:val="top"/>
          </w:tcPr>
          <w:p w14:paraId="0D8F6A24">
            <w:pPr>
              <w:rPr>
                <w:rFonts w:hint="default" w:ascii="Times New Roman" w:hAnsi="Times New Roman" w:eastAsia="仿宋_GB2312" w:cs="Times New Roman"/>
                <w:sz w:val="21"/>
              </w:rPr>
            </w:pPr>
          </w:p>
        </w:tc>
        <w:tc>
          <w:tcPr>
            <w:tcW w:w="1154" w:type="dxa"/>
            <w:vMerge w:val="continue"/>
            <w:tcBorders>
              <w:top w:val="nil"/>
            </w:tcBorders>
            <w:vAlign w:val="top"/>
          </w:tcPr>
          <w:p w14:paraId="65B038AC">
            <w:pPr>
              <w:rPr>
                <w:rFonts w:hint="default" w:ascii="Times New Roman" w:hAnsi="Times New Roman" w:eastAsia="仿宋_GB2312" w:cs="Times New Roman"/>
                <w:sz w:val="21"/>
              </w:rPr>
            </w:pPr>
          </w:p>
        </w:tc>
      </w:tr>
      <w:tr w14:paraId="0242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629" w:type="dxa"/>
            <w:gridSpan w:val="12"/>
            <w:shd w:val="clear" w:color="auto" w:fill="D7D7D7" w:themeFill="background1" w:themeFillShade="D8"/>
            <w:vAlign w:val="top"/>
          </w:tcPr>
          <w:p w14:paraId="246BC0C8">
            <w:pPr>
              <w:pStyle w:val="4"/>
              <w:spacing w:before="140" w:line="219" w:lineRule="auto"/>
              <w:ind w:left="4438"/>
              <w:rPr>
                <w:rFonts w:hint="default" w:ascii="Times New Roman" w:hAnsi="Times New Roman" w:eastAsia="仿宋_GB2312" w:cs="Times New Roman"/>
                <w:sz w:val="25"/>
                <w:szCs w:val="25"/>
              </w:rPr>
            </w:pPr>
            <w:r>
              <w:rPr>
                <w:rFonts w:hint="default" w:ascii="黑体" w:hAnsi="黑体" w:eastAsia="黑体" w:cs="黑体"/>
                <w:spacing w:val="1"/>
                <w:sz w:val="25"/>
                <w:szCs w:val="25"/>
                <w:u w:val="none" w:color="auto"/>
              </w:rPr>
              <w:t>下辖县区(含市直单位)教育行政部门培训管理者信息</w:t>
            </w:r>
          </w:p>
        </w:tc>
      </w:tr>
      <w:tr w14:paraId="336D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13" w:type="dxa"/>
            <w:gridSpan w:val="2"/>
            <w:vAlign w:val="top"/>
          </w:tcPr>
          <w:p w14:paraId="6B0FEB72">
            <w:pPr>
              <w:pStyle w:val="4"/>
              <w:spacing w:before="144" w:line="219" w:lineRule="auto"/>
              <w:ind w:left="95"/>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所辖县区(或市直单位)</w:t>
            </w:r>
          </w:p>
        </w:tc>
        <w:tc>
          <w:tcPr>
            <w:tcW w:w="1569" w:type="dxa"/>
            <w:vAlign w:val="top"/>
          </w:tcPr>
          <w:p w14:paraId="02BBC0CD">
            <w:pPr>
              <w:pStyle w:val="4"/>
              <w:spacing w:before="146" w:line="219" w:lineRule="auto"/>
              <w:ind w:left="522"/>
              <w:rPr>
                <w:rFonts w:hint="default" w:ascii="Times New Roman" w:hAnsi="Times New Roman" w:eastAsia="仿宋_GB2312" w:cs="Times New Roman"/>
                <w:sz w:val="25"/>
                <w:szCs w:val="25"/>
              </w:rPr>
            </w:pPr>
            <w:r>
              <w:rPr>
                <w:rFonts w:hint="default" w:ascii="Times New Roman" w:hAnsi="Times New Roman" w:eastAsia="仿宋_GB2312" w:cs="Times New Roman"/>
                <w:spacing w:val="16"/>
                <w:sz w:val="25"/>
                <w:szCs w:val="25"/>
              </w:rPr>
              <w:t>姓名</w:t>
            </w:r>
          </w:p>
        </w:tc>
        <w:tc>
          <w:tcPr>
            <w:tcW w:w="2418" w:type="dxa"/>
            <w:gridSpan w:val="2"/>
            <w:vAlign w:val="top"/>
          </w:tcPr>
          <w:p w14:paraId="4419B939">
            <w:pPr>
              <w:pStyle w:val="4"/>
              <w:spacing w:before="146" w:line="219" w:lineRule="auto"/>
              <w:ind w:left="953"/>
              <w:rPr>
                <w:rFonts w:hint="default" w:ascii="Times New Roman" w:hAnsi="Times New Roman" w:eastAsia="仿宋_GB2312" w:cs="Times New Roman"/>
                <w:sz w:val="25"/>
                <w:szCs w:val="25"/>
              </w:rPr>
            </w:pPr>
            <w:r>
              <w:rPr>
                <w:rFonts w:hint="default" w:ascii="Times New Roman" w:hAnsi="Times New Roman" w:eastAsia="仿宋_GB2312" w:cs="Times New Roman"/>
                <w:spacing w:val="14"/>
                <w:sz w:val="25"/>
                <w:szCs w:val="25"/>
              </w:rPr>
              <w:t>部门</w:t>
            </w:r>
          </w:p>
        </w:tc>
        <w:tc>
          <w:tcPr>
            <w:tcW w:w="1259" w:type="dxa"/>
            <w:vAlign w:val="top"/>
          </w:tcPr>
          <w:p w14:paraId="7ED21A59">
            <w:pPr>
              <w:pStyle w:val="4"/>
              <w:spacing w:before="146" w:line="219" w:lineRule="auto"/>
              <w:ind w:left="375"/>
              <w:rPr>
                <w:rFonts w:hint="default" w:ascii="Times New Roman" w:hAnsi="Times New Roman" w:eastAsia="仿宋_GB2312" w:cs="Times New Roman"/>
                <w:sz w:val="25"/>
                <w:szCs w:val="25"/>
              </w:rPr>
            </w:pPr>
            <w:r>
              <w:rPr>
                <w:rFonts w:hint="default" w:ascii="Times New Roman" w:hAnsi="Times New Roman" w:eastAsia="仿宋_GB2312" w:cs="Times New Roman"/>
                <w:spacing w:val="5"/>
                <w:sz w:val="25"/>
                <w:szCs w:val="25"/>
              </w:rPr>
              <w:t>职务</w:t>
            </w:r>
          </w:p>
        </w:tc>
        <w:tc>
          <w:tcPr>
            <w:tcW w:w="1809" w:type="dxa"/>
            <w:gridSpan w:val="2"/>
            <w:vAlign w:val="top"/>
          </w:tcPr>
          <w:p w14:paraId="14682AC2">
            <w:pPr>
              <w:pStyle w:val="4"/>
              <w:spacing w:before="149" w:line="221" w:lineRule="auto"/>
              <w:ind w:left="646"/>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电话</w:t>
            </w:r>
          </w:p>
        </w:tc>
        <w:tc>
          <w:tcPr>
            <w:tcW w:w="1389" w:type="dxa"/>
            <w:gridSpan w:val="2"/>
            <w:vAlign w:val="top"/>
          </w:tcPr>
          <w:p w14:paraId="05DCCD3B">
            <w:pPr>
              <w:pStyle w:val="4"/>
              <w:spacing w:before="144" w:line="219" w:lineRule="auto"/>
              <w:ind w:left="437"/>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手机</w:t>
            </w:r>
          </w:p>
        </w:tc>
        <w:tc>
          <w:tcPr>
            <w:tcW w:w="2318" w:type="dxa"/>
            <w:vAlign w:val="top"/>
          </w:tcPr>
          <w:p w14:paraId="77C91BA4">
            <w:pPr>
              <w:pStyle w:val="4"/>
              <w:spacing w:before="147" w:line="220" w:lineRule="auto"/>
              <w:ind w:left="658"/>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电子邮箱</w:t>
            </w:r>
          </w:p>
        </w:tc>
        <w:tc>
          <w:tcPr>
            <w:tcW w:w="1154" w:type="dxa"/>
            <w:vAlign w:val="top"/>
          </w:tcPr>
          <w:p w14:paraId="5C3CCCD9">
            <w:pPr>
              <w:pStyle w:val="4"/>
              <w:spacing w:before="146" w:line="219" w:lineRule="auto"/>
              <w:ind w:left="70"/>
              <w:rPr>
                <w:rFonts w:hint="default" w:ascii="Times New Roman" w:hAnsi="Times New Roman" w:eastAsia="仿宋_GB2312" w:cs="Times New Roman"/>
                <w:sz w:val="25"/>
                <w:szCs w:val="25"/>
              </w:rPr>
            </w:pPr>
            <w:r>
              <w:rPr>
                <w:rFonts w:hint="default" w:ascii="Times New Roman" w:hAnsi="Times New Roman" w:eastAsia="仿宋_GB2312" w:cs="Times New Roman"/>
                <w:spacing w:val="-2"/>
                <w:sz w:val="25"/>
                <w:szCs w:val="25"/>
              </w:rPr>
              <w:t>报名人数</w:t>
            </w:r>
          </w:p>
        </w:tc>
      </w:tr>
      <w:tr w14:paraId="1F0C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4" w:type="dxa"/>
            <w:vMerge w:val="restart"/>
            <w:tcBorders>
              <w:bottom w:val="nil"/>
            </w:tcBorders>
            <w:vAlign w:val="top"/>
          </w:tcPr>
          <w:p w14:paraId="7DD7CBA6">
            <w:pPr>
              <w:spacing w:line="324" w:lineRule="auto"/>
              <w:rPr>
                <w:rFonts w:hint="default" w:ascii="Times New Roman" w:hAnsi="Times New Roman" w:eastAsia="仿宋_GB2312" w:cs="Times New Roman"/>
                <w:sz w:val="21"/>
              </w:rPr>
            </w:pPr>
          </w:p>
          <w:p w14:paraId="11B1C4C0">
            <w:pPr>
              <w:pStyle w:val="4"/>
              <w:spacing w:before="82" w:line="220" w:lineRule="auto"/>
              <w:ind w:left="85"/>
              <w:rPr>
                <w:rFonts w:hint="default" w:ascii="Times New Roman" w:hAnsi="Times New Roman" w:eastAsia="仿宋_GB2312" w:cs="Times New Roman"/>
                <w:sz w:val="25"/>
                <w:szCs w:val="25"/>
              </w:rPr>
            </w:pPr>
            <w:r>
              <w:rPr>
                <w:rFonts w:hint="default" w:ascii="Times New Roman" w:hAnsi="Times New Roman" w:eastAsia="仿宋_GB2312" w:cs="Times New Roman"/>
                <w:spacing w:val="9"/>
                <w:sz w:val="25"/>
                <w:szCs w:val="25"/>
              </w:rPr>
              <w:t>(单位名称)</w:t>
            </w:r>
          </w:p>
        </w:tc>
        <w:tc>
          <w:tcPr>
            <w:tcW w:w="1279" w:type="dxa"/>
            <w:vAlign w:val="top"/>
          </w:tcPr>
          <w:p w14:paraId="453DE673">
            <w:pPr>
              <w:pStyle w:val="4"/>
              <w:spacing w:before="147" w:line="219"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负责人</w:t>
            </w:r>
          </w:p>
        </w:tc>
        <w:tc>
          <w:tcPr>
            <w:tcW w:w="1569" w:type="dxa"/>
            <w:vAlign w:val="top"/>
          </w:tcPr>
          <w:p w14:paraId="51F8140A">
            <w:pPr>
              <w:rPr>
                <w:rFonts w:hint="default" w:ascii="Times New Roman" w:hAnsi="Times New Roman" w:eastAsia="仿宋_GB2312" w:cs="Times New Roman"/>
                <w:sz w:val="21"/>
              </w:rPr>
            </w:pPr>
          </w:p>
        </w:tc>
        <w:tc>
          <w:tcPr>
            <w:tcW w:w="2418" w:type="dxa"/>
            <w:gridSpan w:val="2"/>
            <w:vAlign w:val="top"/>
          </w:tcPr>
          <w:p w14:paraId="3F29AC9D">
            <w:pPr>
              <w:rPr>
                <w:rFonts w:hint="default" w:ascii="Times New Roman" w:hAnsi="Times New Roman" w:eastAsia="仿宋_GB2312" w:cs="Times New Roman"/>
                <w:sz w:val="21"/>
              </w:rPr>
            </w:pPr>
          </w:p>
        </w:tc>
        <w:tc>
          <w:tcPr>
            <w:tcW w:w="1259" w:type="dxa"/>
            <w:vAlign w:val="top"/>
          </w:tcPr>
          <w:p w14:paraId="1C95DEFF">
            <w:pPr>
              <w:rPr>
                <w:rFonts w:hint="default" w:ascii="Times New Roman" w:hAnsi="Times New Roman" w:eastAsia="仿宋_GB2312" w:cs="Times New Roman"/>
                <w:sz w:val="21"/>
              </w:rPr>
            </w:pPr>
          </w:p>
        </w:tc>
        <w:tc>
          <w:tcPr>
            <w:tcW w:w="1809" w:type="dxa"/>
            <w:gridSpan w:val="2"/>
            <w:vAlign w:val="top"/>
          </w:tcPr>
          <w:p w14:paraId="33E45611">
            <w:pPr>
              <w:rPr>
                <w:rFonts w:hint="default" w:ascii="Times New Roman" w:hAnsi="Times New Roman" w:eastAsia="仿宋_GB2312" w:cs="Times New Roman"/>
                <w:sz w:val="21"/>
              </w:rPr>
            </w:pPr>
          </w:p>
        </w:tc>
        <w:tc>
          <w:tcPr>
            <w:tcW w:w="1389" w:type="dxa"/>
            <w:gridSpan w:val="2"/>
            <w:vAlign w:val="top"/>
          </w:tcPr>
          <w:p w14:paraId="181DDE13">
            <w:pPr>
              <w:rPr>
                <w:rFonts w:hint="default" w:ascii="Times New Roman" w:hAnsi="Times New Roman" w:eastAsia="仿宋_GB2312" w:cs="Times New Roman"/>
                <w:sz w:val="21"/>
              </w:rPr>
            </w:pPr>
          </w:p>
        </w:tc>
        <w:tc>
          <w:tcPr>
            <w:tcW w:w="2318" w:type="dxa"/>
            <w:vAlign w:val="top"/>
          </w:tcPr>
          <w:p w14:paraId="7459CE32">
            <w:pPr>
              <w:rPr>
                <w:rFonts w:hint="default" w:ascii="Times New Roman" w:hAnsi="Times New Roman" w:eastAsia="仿宋_GB2312" w:cs="Times New Roman"/>
                <w:sz w:val="21"/>
              </w:rPr>
            </w:pPr>
          </w:p>
        </w:tc>
        <w:tc>
          <w:tcPr>
            <w:tcW w:w="1154" w:type="dxa"/>
            <w:vMerge w:val="restart"/>
            <w:tcBorders>
              <w:bottom w:val="nil"/>
            </w:tcBorders>
            <w:vAlign w:val="top"/>
          </w:tcPr>
          <w:p w14:paraId="677DA6F7">
            <w:pPr>
              <w:rPr>
                <w:rFonts w:hint="default" w:ascii="Times New Roman" w:hAnsi="Times New Roman" w:eastAsia="仿宋_GB2312" w:cs="Times New Roman"/>
                <w:sz w:val="21"/>
              </w:rPr>
            </w:pPr>
          </w:p>
        </w:tc>
      </w:tr>
      <w:tr w14:paraId="5C334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4" w:type="dxa"/>
            <w:vMerge w:val="continue"/>
            <w:tcBorders>
              <w:top w:val="nil"/>
            </w:tcBorders>
            <w:vAlign w:val="top"/>
          </w:tcPr>
          <w:p w14:paraId="03E80B00">
            <w:pPr>
              <w:rPr>
                <w:rFonts w:hint="default" w:ascii="Times New Roman" w:hAnsi="Times New Roman" w:eastAsia="仿宋_GB2312" w:cs="Times New Roman"/>
                <w:sz w:val="21"/>
              </w:rPr>
            </w:pPr>
          </w:p>
        </w:tc>
        <w:tc>
          <w:tcPr>
            <w:tcW w:w="1279" w:type="dxa"/>
            <w:vAlign w:val="top"/>
          </w:tcPr>
          <w:p w14:paraId="06C233AC">
            <w:pPr>
              <w:pStyle w:val="4"/>
              <w:spacing w:before="151" w:line="221"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联系人</w:t>
            </w:r>
          </w:p>
        </w:tc>
        <w:tc>
          <w:tcPr>
            <w:tcW w:w="1569" w:type="dxa"/>
            <w:vAlign w:val="top"/>
          </w:tcPr>
          <w:p w14:paraId="4B6F4698">
            <w:pPr>
              <w:rPr>
                <w:rFonts w:hint="default" w:ascii="Times New Roman" w:hAnsi="Times New Roman" w:eastAsia="仿宋_GB2312" w:cs="Times New Roman"/>
                <w:sz w:val="21"/>
              </w:rPr>
            </w:pPr>
          </w:p>
        </w:tc>
        <w:tc>
          <w:tcPr>
            <w:tcW w:w="2418" w:type="dxa"/>
            <w:gridSpan w:val="2"/>
            <w:vAlign w:val="top"/>
          </w:tcPr>
          <w:p w14:paraId="727AC3DB">
            <w:pPr>
              <w:rPr>
                <w:rFonts w:hint="default" w:ascii="Times New Roman" w:hAnsi="Times New Roman" w:eastAsia="仿宋_GB2312" w:cs="Times New Roman"/>
                <w:sz w:val="21"/>
              </w:rPr>
            </w:pPr>
          </w:p>
        </w:tc>
        <w:tc>
          <w:tcPr>
            <w:tcW w:w="1259" w:type="dxa"/>
            <w:vAlign w:val="top"/>
          </w:tcPr>
          <w:p w14:paraId="0828DA5F">
            <w:pPr>
              <w:rPr>
                <w:rFonts w:hint="default" w:ascii="Times New Roman" w:hAnsi="Times New Roman" w:eastAsia="仿宋_GB2312" w:cs="Times New Roman"/>
                <w:sz w:val="21"/>
              </w:rPr>
            </w:pPr>
          </w:p>
        </w:tc>
        <w:tc>
          <w:tcPr>
            <w:tcW w:w="1809" w:type="dxa"/>
            <w:gridSpan w:val="2"/>
            <w:vAlign w:val="top"/>
          </w:tcPr>
          <w:p w14:paraId="7FB51931">
            <w:pPr>
              <w:rPr>
                <w:rFonts w:hint="default" w:ascii="Times New Roman" w:hAnsi="Times New Roman" w:eastAsia="仿宋_GB2312" w:cs="Times New Roman"/>
                <w:sz w:val="21"/>
              </w:rPr>
            </w:pPr>
          </w:p>
        </w:tc>
        <w:tc>
          <w:tcPr>
            <w:tcW w:w="1389" w:type="dxa"/>
            <w:gridSpan w:val="2"/>
            <w:vAlign w:val="top"/>
          </w:tcPr>
          <w:p w14:paraId="7B63AB3C">
            <w:pPr>
              <w:rPr>
                <w:rFonts w:hint="default" w:ascii="Times New Roman" w:hAnsi="Times New Roman" w:eastAsia="仿宋_GB2312" w:cs="Times New Roman"/>
                <w:sz w:val="21"/>
              </w:rPr>
            </w:pPr>
          </w:p>
        </w:tc>
        <w:tc>
          <w:tcPr>
            <w:tcW w:w="2318" w:type="dxa"/>
            <w:vAlign w:val="top"/>
          </w:tcPr>
          <w:p w14:paraId="601AE998">
            <w:pPr>
              <w:rPr>
                <w:rFonts w:hint="default" w:ascii="Times New Roman" w:hAnsi="Times New Roman" w:eastAsia="仿宋_GB2312" w:cs="Times New Roman"/>
                <w:sz w:val="21"/>
              </w:rPr>
            </w:pPr>
          </w:p>
        </w:tc>
        <w:tc>
          <w:tcPr>
            <w:tcW w:w="1154" w:type="dxa"/>
            <w:vMerge w:val="continue"/>
            <w:tcBorders>
              <w:top w:val="nil"/>
            </w:tcBorders>
            <w:vAlign w:val="top"/>
          </w:tcPr>
          <w:p w14:paraId="7E8CE8F0">
            <w:pPr>
              <w:rPr>
                <w:rFonts w:hint="default" w:ascii="Times New Roman" w:hAnsi="Times New Roman" w:eastAsia="仿宋_GB2312" w:cs="Times New Roman"/>
                <w:sz w:val="21"/>
              </w:rPr>
            </w:pPr>
          </w:p>
        </w:tc>
      </w:tr>
      <w:tr w14:paraId="613A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713" w:type="dxa"/>
            <w:gridSpan w:val="2"/>
            <w:vAlign w:val="top"/>
          </w:tcPr>
          <w:p w14:paraId="2EA2C960">
            <w:pPr>
              <w:pStyle w:val="4"/>
              <w:spacing w:before="150" w:line="221" w:lineRule="auto"/>
              <w:ind w:left="1095"/>
              <w:rPr>
                <w:rFonts w:hint="default" w:ascii="Times New Roman" w:hAnsi="Times New Roman" w:eastAsia="仿宋_GB2312" w:cs="Times New Roman"/>
                <w:sz w:val="25"/>
                <w:szCs w:val="25"/>
              </w:rPr>
            </w:pPr>
            <w:r>
              <w:rPr>
                <w:rFonts w:hint="default" w:ascii="Times New Roman" w:hAnsi="Times New Roman" w:eastAsia="仿宋_GB2312" w:cs="Times New Roman"/>
                <w:spacing w:val="5"/>
                <w:sz w:val="25"/>
                <w:szCs w:val="25"/>
              </w:rPr>
              <w:t>合计</w:t>
            </w:r>
          </w:p>
        </w:tc>
        <w:tc>
          <w:tcPr>
            <w:tcW w:w="11916" w:type="dxa"/>
            <w:gridSpan w:val="10"/>
            <w:vAlign w:val="top"/>
          </w:tcPr>
          <w:p w14:paraId="465FCEC2">
            <w:pPr>
              <w:pStyle w:val="4"/>
              <w:spacing w:before="170" w:line="220" w:lineRule="auto"/>
              <w:ind w:left="42"/>
              <w:rPr>
                <w:rFonts w:hint="default" w:ascii="Times New Roman" w:hAnsi="Times New Roman" w:eastAsia="仿宋_GB2312" w:cs="Times New Roman"/>
                <w:sz w:val="25"/>
                <w:szCs w:val="25"/>
              </w:rPr>
            </w:pPr>
            <w:r>
              <w:rPr>
                <w:rFonts w:hint="default" w:ascii="Times New Roman" w:hAnsi="Times New Roman" w:eastAsia="仿宋_GB2312" w:cs="Times New Roman"/>
                <w:b/>
                <w:bCs/>
                <w:spacing w:val="-4"/>
                <w:sz w:val="25"/>
                <w:szCs w:val="25"/>
              </w:rPr>
              <w:t>省级管理者：_     _人；地市管理管理者：</w:t>
            </w:r>
            <w:r>
              <w:rPr>
                <w:rFonts w:hint="default" w:ascii="Times New Roman" w:hAnsi="Times New Roman" w:eastAsia="仿宋_GB2312" w:cs="Times New Roman"/>
                <w:b/>
                <w:bCs/>
                <w:spacing w:val="-100"/>
                <w:sz w:val="25"/>
                <w:szCs w:val="25"/>
              </w:rPr>
              <w:t xml:space="preserve"> </w:t>
            </w:r>
            <w:r>
              <w:rPr>
                <w:rFonts w:hint="default" w:ascii="Times New Roman" w:hAnsi="Times New Roman" w:eastAsia="仿宋_GB2312" w:cs="Times New Roman"/>
                <w:b/>
                <w:bCs/>
                <w:spacing w:val="3"/>
                <w:sz w:val="25"/>
                <w:szCs w:val="25"/>
                <w:u w:val="single" w:color="auto"/>
              </w:rPr>
              <w:t xml:space="preserve">       </w:t>
            </w:r>
            <w:r>
              <w:rPr>
                <w:rFonts w:hint="default" w:ascii="Times New Roman" w:hAnsi="Times New Roman" w:eastAsia="仿宋_GB2312" w:cs="Times New Roman"/>
                <w:b/>
                <w:bCs/>
                <w:spacing w:val="-108"/>
                <w:sz w:val="25"/>
                <w:szCs w:val="25"/>
              </w:rPr>
              <w:t xml:space="preserve"> </w:t>
            </w:r>
            <w:r>
              <w:rPr>
                <w:rFonts w:hint="default" w:ascii="Times New Roman" w:hAnsi="Times New Roman" w:eastAsia="仿宋_GB2312" w:cs="Times New Roman"/>
                <w:b/>
                <w:bCs/>
                <w:spacing w:val="-4"/>
                <w:sz w:val="25"/>
                <w:szCs w:val="25"/>
              </w:rPr>
              <w:t>人；县区管理者：</w:t>
            </w:r>
            <w:r>
              <w:rPr>
                <w:rFonts w:hint="default" w:ascii="Times New Roman" w:hAnsi="Times New Roman" w:eastAsia="仿宋_GB2312" w:cs="Times New Roman"/>
                <w:b/>
                <w:bCs/>
                <w:spacing w:val="25"/>
                <w:sz w:val="25"/>
                <w:szCs w:val="25"/>
                <w:u w:val="single" w:color="auto"/>
              </w:rPr>
              <w:t xml:space="preserve">    </w:t>
            </w:r>
            <w:r>
              <w:rPr>
                <w:rFonts w:hint="default" w:ascii="Times New Roman" w:hAnsi="Times New Roman" w:eastAsia="仿宋_GB2312" w:cs="Times New Roman"/>
                <w:b/>
                <w:bCs/>
                <w:spacing w:val="-4"/>
                <w:sz w:val="25"/>
                <w:szCs w:val="25"/>
              </w:rPr>
              <w:t>人</w:t>
            </w:r>
            <w:r>
              <w:rPr>
                <w:rFonts w:hint="default" w:ascii="Times New Roman" w:hAnsi="Times New Roman" w:eastAsia="仿宋_GB2312" w:cs="Times New Roman"/>
                <w:b/>
                <w:bCs/>
                <w:spacing w:val="-5"/>
                <w:sz w:val="25"/>
                <w:szCs w:val="25"/>
              </w:rPr>
              <w:t>；参训学员合计：</w:t>
            </w:r>
            <w:r>
              <w:rPr>
                <w:rFonts w:hint="default" w:ascii="Times New Roman" w:hAnsi="Times New Roman" w:eastAsia="仿宋_GB2312" w:cs="Times New Roman"/>
                <w:b/>
                <w:bCs/>
                <w:spacing w:val="-84"/>
                <w:sz w:val="25"/>
                <w:szCs w:val="25"/>
              </w:rPr>
              <w:t xml:space="preserve"> </w:t>
            </w:r>
            <w:r>
              <w:rPr>
                <w:rFonts w:hint="default" w:ascii="Times New Roman" w:hAnsi="Times New Roman" w:eastAsia="仿宋_GB2312" w:cs="Times New Roman"/>
                <w:b/>
                <w:bCs/>
                <w:spacing w:val="3"/>
                <w:sz w:val="25"/>
                <w:szCs w:val="25"/>
                <w:u w:val="single" w:color="auto"/>
              </w:rPr>
              <w:t xml:space="preserve">      </w:t>
            </w:r>
            <w:r>
              <w:rPr>
                <w:rFonts w:hint="default" w:ascii="Times New Roman" w:hAnsi="Times New Roman" w:eastAsia="仿宋_GB2312" w:cs="Times New Roman"/>
                <w:b/>
                <w:bCs/>
                <w:spacing w:val="-104"/>
                <w:sz w:val="25"/>
                <w:szCs w:val="25"/>
              </w:rPr>
              <w:t xml:space="preserve"> </w:t>
            </w:r>
            <w:r>
              <w:rPr>
                <w:rFonts w:hint="default" w:ascii="Times New Roman" w:hAnsi="Times New Roman" w:eastAsia="仿宋_GB2312" w:cs="Times New Roman"/>
                <w:b/>
                <w:bCs/>
                <w:spacing w:val="-5"/>
                <w:sz w:val="25"/>
                <w:szCs w:val="25"/>
              </w:rPr>
              <w:t>人。</w:t>
            </w:r>
          </w:p>
        </w:tc>
      </w:tr>
    </w:tbl>
    <w:p w14:paraId="3590DFA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说明：1.各省级管理员可优先汇总此表信息(为方便信息填写可另附excel表格),确定地市、县区两级负责人和联系人及参训学员数</w:t>
      </w:r>
      <w:r>
        <w:rPr>
          <w:rFonts w:hint="default" w:ascii="Times New Roman" w:hAnsi="Times New Roman" w:eastAsia="楷体" w:cs="Times New Roman"/>
          <w:spacing w:val="-1"/>
          <w:sz w:val="24"/>
          <w:szCs w:val="24"/>
        </w:rPr>
        <w:t>量，</w:t>
      </w:r>
    </w:p>
    <w:p w14:paraId="309327C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default" w:ascii="Times New Roman" w:hAnsi="Times New Roman" w:eastAsia="楷体" w:cs="Times New Roman"/>
          <w:sz w:val="24"/>
          <w:szCs w:val="24"/>
        </w:rPr>
      </w:pPr>
      <w:r>
        <w:rPr>
          <w:rFonts w:hint="default" w:ascii="Times New Roman" w:hAnsi="Times New Roman" w:eastAsia="楷体" w:cs="Times New Roman"/>
          <w:spacing w:val="-1"/>
          <w:sz w:val="24"/>
          <w:szCs w:val="24"/>
        </w:rPr>
        <w:t>以省为单位于10月22日前发送至报名邮箱zxxdx@naea.edu.cn;</w:t>
      </w:r>
    </w:p>
    <w:p w14:paraId="2E32EF5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楷体" w:cs="Times New Roman"/>
          <w:spacing w:val="-6"/>
          <w:sz w:val="24"/>
          <w:szCs w:val="24"/>
        </w:rPr>
        <w:t>2.培训将按此表信息以县区为单位建立网络培训班级并统一下发学习卡，请培训管理者组织学员于10月25日前完成实名注册登录工作。</w:t>
      </w:r>
    </w:p>
    <w:p w14:paraId="52D1F1D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2DD9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2024-10-23T06:17:31Z</dcterms:created>
  <dc:creator>Administrator</dc:creator>
  <cp:lastModifiedBy>一叶编舟</cp:lastModifiedBy>
  <dcterms:modified xsi:type="dcterms:W3CDTF">2024-10-23T06:17:48Z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1892C7058AF840288DE317268EA58996_12</vt:lpwstr>
  </property>
</Properties>
</file>