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10 三峡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初中 八年级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 人教部编版 八年级 上学期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10 三峡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1.走入情境，感受三峡雄伟的气势和奇丽的景色；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2.通过朗读、赏读、悟读等方式，理解文本，感知郦道元笔下的山水画意；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3.通过自主、合作、探究学习，感受郦道元对于祖国大好河山的热爱，形成对祖国山河的文化自信。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  <w:shd w:fill="FFFFFF"/>
                    <w:spacing w:before="0" w:after="0"/>
                    <w:ind w:left="420" w:right="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>通过智慧101平台提前发布前置作业：</w:t>
                  </w:r>
                </w:p>
                <w:p>
                  <w:pPr>
                    <w:pStyle w:val="null19"/>
                    <w:shd w:fill="FFFFFF"/>
                    <w:spacing w:before="0" w:after="0"/>
                    <w:ind w:left="0" w:right="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 xml:space="preserve">  1.你是否去过三峡？</w:t>
                  </w:r>
                </w:p>
                <w:p>
                  <w:pPr>
                    <w:pStyle w:val="null19"/>
                    <w:shd w:fill="FFFFFF"/>
                    <w:spacing w:before="0" w:after="0"/>
                    <w:ind w:left="0" w:right="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 xml:space="preserve">  2.观看《三峡》宣传片。</w:t>
                  </w:r>
                </w:p>
                <w:p>
                  <w:pPr>
                    <w:pStyle w:val="null19"/>
                    <w:shd w:fill="FFFFFF"/>
                    <w:spacing w:before="0" w:after="0"/>
                    <w:ind w:left="0" w:right="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 xml:space="preserve">  3.用一个词概括三峡给你带来的感受。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  一、为VR打造视听盛宴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1.以作者视角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进行朗读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，把握节奏，读出抑扬顿挫之感；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2.利用重音、语速、语调突出景物特点下的人物情感状态，据此设计出VR作者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朗读脚本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；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3.根据此脚本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练习朗读并依据评价表进行同桌互评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，完成VR音频制作。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  二、为VR打造视感盛宴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shd w:fill="FFFFFF" w:val="clear"/>
                    </w:rPr>
                    <w:t xml:space="preserve">  四分钟限时，写《三峡》中最让你难忘的一副画面。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对比阅读：袁山松《宜都记》、盛弘之《荆州记》、李白《早发白帝城》。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纪录片：《新三峡》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