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B6A" w:rsidRDefault="00CA6DCE">
      <w:pPr>
        <w:pStyle w:val="2"/>
        <w:jc w:val="center"/>
        <w:rPr>
          <w:sz w:val="24"/>
          <w:szCs w:val="22"/>
        </w:rPr>
      </w:pPr>
      <w:r>
        <w:rPr>
          <w:rFonts w:hint="eastAsia"/>
        </w:rPr>
        <w:t>【当堂检测】</w:t>
      </w:r>
    </w:p>
    <w:p w:rsidR="005F1B6A" w:rsidRDefault="00CA6DCE">
      <w:pPr>
        <w:spacing w:line="360" w:lineRule="auto"/>
        <w:rPr>
          <w:sz w:val="24"/>
          <w:szCs w:val="22"/>
        </w:rPr>
      </w:pPr>
      <w:r>
        <w:rPr>
          <w:sz w:val="24"/>
          <w:szCs w:val="22"/>
        </w:rPr>
        <w:t>题目</w:t>
      </w:r>
      <w:r>
        <w:rPr>
          <w:sz w:val="24"/>
          <w:szCs w:val="22"/>
        </w:rPr>
        <w:t>1</w:t>
      </w:r>
      <w:r>
        <w:rPr>
          <w:sz w:val="24"/>
          <w:szCs w:val="22"/>
        </w:rPr>
        <w:t>：三国两晋南北朝时期历史发展的总体特征是（）</w:t>
      </w:r>
    </w:p>
    <w:p w:rsidR="005F1B6A" w:rsidRDefault="00CA6DCE">
      <w:pPr>
        <w:spacing w:line="360" w:lineRule="auto"/>
        <w:rPr>
          <w:sz w:val="24"/>
          <w:szCs w:val="22"/>
        </w:rPr>
      </w:pPr>
      <w:r>
        <w:rPr>
          <w:sz w:val="24"/>
          <w:szCs w:val="22"/>
        </w:rPr>
        <w:t xml:space="preserve">A. </w:t>
      </w:r>
      <w:r>
        <w:rPr>
          <w:sz w:val="24"/>
          <w:szCs w:val="22"/>
        </w:rPr>
        <w:t>南方较稳定，经济大发展</w:t>
      </w:r>
    </w:p>
    <w:p w:rsidR="005F1B6A" w:rsidRDefault="00CA6DCE">
      <w:pPr>
        <w:spacing w:line="36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B. </w:t>
      </w:r>
      <w:r>
        <w:rPr>
          <w:sz w:val="24"/>
          <w:szCs w:val="22"/>
        </w:rPr>
        <w:t>国家大分裂政权更迭频繁，</w:t>
      </w:r>
    </w:p>
    <w:p w:rsidR="005F1B6A" w:rsidRDefault="00CA6DCE">
      <w:pPr>
        <w:spacing w:line="36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C. </w:t>
      </w:r>
      <w:r>
        <w:rPr>
          <w:sz w:val="24"/>
          <w:szCs w:val="22"/>
        </w:rPr>
        <w:t>社会大动荡，民族大交融</w:t>
      </w:r>
    </w:p>
    <w:p w:rsidR="005F1B6A" w:rsidRDefault="00CA6DCE">
      <w:pPr>
        <w:spacing w:line="36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D. </w:t>
      </w:r>
      <w:r>
        <w:rPr>
          <w:sz w:val="24"/>
          <w:szCs w:val="22"/>
        </w:rPr>
        <w:t>玄佛道兴起，文化大繁荣</w:t>
      </w:r>
    </w:p>
    <w:p w:rsidR="005F1B6A" w:rsidRDefault="00CA6DCE">
      <w:pPr>
        <w:spacing w:line="360" w:lineRule="auto"/>
        <w:rPr>
          <w:rFonts w:ascii="宋体" w:hAnsi="宋体" w:cs="宋体"/>
          <w:sz w:val="24"/>
          <w:szCs w:val="22"/>
        </w:rPr>
      </w:pPr>
      <w:r>
        <w:rPr>
          <w:rFonts w:ascii="宋体" w:hAnsi="宋体" w:cs="宋体" w:hint="eastAsia"/>
          <w:sz w:val="24"/>
          <w:szCs w:val="22"/>
        </w:rPr>
        <w:t>题目2：江南经济的发展是古代中国的一抹亮丽色彩，在魏晋南北朝时期，江南地区得以开</w:t>
      </w:r>
      <w:bookmarkStart w:id="0" w:name="_GoBack"/>
      <w:bookmarkEnd w:id="0"/>
      <w:r>
        <w:rPr>
          <w:rFonts w:ascii="宋体" w:hAnsi="宋体" w:cs="宋体" w:hint="eastAsia"/>
          <w:sz w:val="24"/>
          <w:szCs w:val="22"/>
        </w:rPr>
        <w:t>发的最主要原因是( )</w:t>
      </w:r>
    </w:p>
    <w:p w:rsidR="005F1B6A" w:rsidRDefault="00CA6DCE">
      <w:pPr>
        <w:numPr>
          <w:ilvl w:val="0"/>
          <w:numId w:val="1"/>
        </w:numPr>
        <w:spacing w:line="360" w:lineRule="auto"/>
        <w:rPr>
          <w:rFonts w:ascii="宋体" w:hAnsi="宋体" w:cs="宋体"/>
          <w:sz w:val="24"/>
          <w:szCs w:val="22"/>
        </w:rPr>
      </w:pPr>
      <w:r>
        <w:rPr>
          <w:rFonts w:ascii="宋体" w:hAnsi="宋体" w:cs="宋体" w:hint="eastAsia"/>
          <w:sz w:val="24"/>
          <w:szCs w:val="22"/>
        </w:rPr>
        <w:t>北方人民南迁带来先进技术</w:t>
      </w:r>
    </w:p>
    <w:p w:rsidR="005F1B6A" w:rsidRDefault="00CA6DCE">
      <w:pPr>
        <w:numPr>
          <w:ilvl w:val="0"/>
          <w:numId w:val="1"/>
        </w:numPr>
        <w:spacing w:line="360" w:lineRule="auto"/>
        <w:rPr>
          <w:rFonts w:ascii="宋体" w:hAnsi="宋体" w:cs="宋体"/>
          <w:sz w:val="24"/>
          <w:szCs w:val="22"/>
        </w:rPr>
      </w:pPr>
      <w:r>
        <w:rPr>
          <w:rFonts w:ascii="宋体" w:hAnsi="宋体" w:cs="宋体" w:hint="eastAsia"/>
          <w:sz w:val="24"/>
          <w:szCs w:val="22"/>
        </w:rPr>
        <w:t>南方的自然条件优越</w:t>
      </w:r>
    </w:p>
    <w:p w:rsidR="005F1B6A" w:rsidRDefault="00CA6DCE">
      <w:pPr>
        <w:numPr>
          <w:ilvl w:val="0"/>
          <w:numId w:val="1"/>
        </w:numPr>
        <w:spacing w:line="360" w:lineRule="auto"/>
        <w:rPr>
          <w:rFonts w:ascii="宋体" w:hAnsi="宋体" w:cs="宋体"/>
          <w:sz w:val="24"/>
          <w:szCs w:val="22"/>
        </w:rPr>
      </w:pPr>
      <w:r>
        <w:rPr>
          <w:rFonts w:ascii="宋体" w:hAnsi="宋体" w:cs="宋体" w:hint="eastAsia"/>
          <w:sz w:val="24"/>
          <w:szCs w:val="22"/>
        </w:rPr>
        <w:t>南方地区比较安定</w:t>
      </w:r>
    </w:p>
    <w:p w:rsidR="005F1B6A" w:rsidRDefault="00CA6DCE">
      <w:pPr>
        <w:numPr>
          <w:ilvl w:val="0"/>
          <w:numId w:val="1"/>
        </w:numPr>
        <w:spacing w:line="360" w:lineRule="auto"/>
        <w:rPr>
          <w:rFonts w:ascii="宋体" w:hAnsi="宋体" w:cs="宋体"/>
          <w:sz w:val="24"/>
          <w:szCs w:val="22"/>
        </w:rPr>
      </w:pPr>
      <w:r>
        <w:rPr>
          <w:rFonts w:ascii="宋体" w:hAnsi="宋体" w:cs="宋体" w:hint="eastAsia"/>
          <w:sz w:val="24"/>
          <w:szCs w:val="22"/>
        </w:rPr>
        <w:t>南方人比北方人勤劳</w:t>
      </w:r>
    </w:p>
    <w:p w:rsidR="005F1B6A" w:rsidRDefault="00CA6DCE">
      <w:pPr>
        <w:spacing w:line="360" w:lineRule="auto"/>
        <w:rPr>
          <w:rFonts w:ascii="宋体" w:hAnsi="宋体" w:cs="宋体"/>
          <w:sz w:val="24"/>
          <w:szCs w:val="22"/>
        </w:rPr>
      </w:pPr>
      <w:r>
        <w:rPr>
          <w:rFonts w:ascii="宋体" w:hAnsi="宋体" w:cs="宋体" w:hint="eastAsia"/>
          <w:sz w:val="24"/>
          <w:szCs w:val="22"/>
        </w:rPr>
        <w:t>题目3：北魏孝文帝说：“北人谓土为拓，后为跋。魏之先出于黄帝，以土德王，故为拓跋氏。夫土者，黄中之色，万物之元也。宜改姓元氏。”从中可以看出孝文帝改鲜卑姓“拓跋”为汉姓“元”的主要目的是（）</w:t>
      </w:r>
    </w:p>
    <w:p w:rsidR="005F1B6A" w:rsidRDefault="00CA6DCE">
      <w:pPr>
        <w:numPr>
          <w:ilvl w:val="0"/>
          <w:numId w:val="2"/>
        </w:numPr>
        <w:spacing w:line="360" w:lineRule="auto"/>
        <w:rPr>
          <w:rFonts w:ascii="宋体" w:hAnsi="宋体" w:cs="宋体"/>
          <w:sz w:val="24"/>
          <w:szCs w:val="22"/>
        </w:rPr>
      </w:pPr>
      <w:r>
        <w:rPr>
          <w:rFonts w:ascii="宋体" w:hAnsi="宋体" w:cs="宋体" w:hint="eastAsia"/>
          <w:sz w:val="24"/>
          <w:szCs w:val="22"/>
        </w:rPr>
        <w:t>提高拓跋氏的政治地位</w:t>
      </w:r>
    </w:p>
    <w:p w:rsidR="005F1B6A" w:rsidRDefault="00CA6DCE">
      <w:pPr>
        <w:numPr>
          <w:ilvl w:val="0"/>
          <w:numId w:val="2"/>
        </w:numPr>
        <w:spacing w:line="360" w:lineRule="auto"/>
        <w:rPr>
          <w:rFonts w:ascii="宋体" w:hAnsi="宋体" w:cs="宋体"/>
          <w:sz w:val="24"/>
          <w:szCs w:val="22"/>
        </w:rPr>
      </w:pPr>
      <w:r>
        <w:rPr>
          <w:rFonts w:ascii="宋体" w:hAnsi="宋体" w:cs="宋体" w:hint="eastAsia"/>
          <w:sz w:val="24"/>
          <w:szCs w:val="22"/>
        </w:rPr>
        <w:t>确立北魏皇族的正统地位</w:t>
      </w:r>
    </w:p>
    <w:p w:rsidR="005F1B6A" w:rsidRDefault="00CA6DCE">
      <w:pPr>
        <w:numPr>
          <w:ilvl w:val="0"/>
          <w:numId w:val="2"/>
        </w:numPr>
        <w:spacing w:line="360" w:lineRule="auto"/>
        <w:rPr>
          <w:rFonts w:ascii="宋体" w:hAnsi="宋体" w:cs="宋体"/>
          <w:sz w:val="24"/>
          <w:szCs w:val="22"/>
        </w:rPr>
      </w:pPr>
      <w:r>
        <w:rPr>
          <w:rFonts w:ascii="宋体" w:hAnsi="宋体" w:cs="宋体" w:hint="eastAsia"/>
          <w:sz w:val="24"/>
          <w:szCs w:val="22"/>
        </w:rPr>
        <w:t>改变鲜卑族的生活习惯</w:t>
      </w:r>
    </w:p>
    <w:p w:rsidR="005F1B6A" w:rsidRPr="00F31C7F" w:rsidRDefault="00F31C7F" w:rsidP="00F31C7F">
      <w:pPr>
        <w:spacing w:line="360" w:lineRule="auto"/>
        <w:rPr>
          <w:rFonts w:ascii="宋体" w:hAnsi="宋体" w:cs="宋体"/>
          <w:sz w:val="24"/>
          <w:szCs w:val="22"/>
        </w:rPr>
      </w:pPr>
      <w:r>
        <w:rPr>
          <w:rFonts w:ascii="宋体" w:hAnsi="宋体" w:cs="宋体" w:hint="eastAsia"/>
          <w:sz w:val="24"/>
          <w:szCs w:val="22"/>
        </w:rPr>
        <w:t>D</w:t>
      </w:r>
      <w:r>
        <w:rPr>
          <w:rFonts w:ascii="宋体" w:hAnsi="宋体" w:cs="宋体"/>
          <w:sz w:val="24"/>
          <w:szCs w:val="22"/>
        </w:rPr>
        <w:t>.</w:t>
      </w:r>
      <w:r w:rsidR="00CA6DCE" w:rsidRPr="00F31C7F">
        <w:rPr>
          <w:rFonts w:ascii="宋体" w:hAnsi="宋体" w:cs="宋体" w:hint="eastAsia"/>
          <w:sz w:val="24"/>
          <w:szCs w:val="22"/>
        </w:rPr>
        <w:t>实现鲜卑族与汉族的平等</w:t>
      </w:r>
    </w:p>
    <w:p w:rsidR="00F31C7F" w:rsidRPr="00F31C7F" w:rsidRDefault="00F31C7F" w:rsidP="00F31C7F">
      <w:pPr>
        <w:spacing w:line="36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>题目</w:t>
      </w:r>
      <w:r>
        <w:rPr>
          <w:rFonts w:hint="eastAsia"/>
          <w:sz w:val="24"/>
          <w:szCs w:val="22"/>
        </w:rPr>
        <w:t>4</w:t>
      </w:r>
      <w:r>
        <w:rPr>
          <w:rFonts w:hint="eastAsia"/>
          <w:sz w:val="24"/>
          <w:szCs w:val="22"/>
        </w:rPr>
        <w:t>：（</w:t>
      </w:r>
      <w:r>
        <w:rPr>
          <w:rFonts w:hint="eastAsia"/>
          <w:sz w:val="24"/>
          <w:szCs w:val="22"/>
        </w:rPr>
        <w:t>2</w:t>
      </w:r>
      <w:r>
        <w:rPr>
          <w:sz w:val="24"/>
          <w:szCs w:val="22"/>
        </w:rPr>
        <w:t>023</w:t>
      </w:r>
      <w:r>
        <w:rPr>
          <w:rFonts w:hint="eastAsia"/>
          <w:sz w:val="24"/>
          <w:szCs w:val="22"/>
        </w:rPr>
        <w:t>年湖南高考</w:t>
      </w:r>
      <w:r>
        <w:rPr>
          <w:rFonts w:hint="eastAsia"/>
          <w:sz w:val="24"/>
          <w:szCs w:val="22"/>
        </w:rPr>
        <w:t>.</w:t>
      </w:r>
      <w:r>
        <w:rPr>
          <w:sz w:val="24"/>
          <w:szCs w:val="22"/>
        </w:rPr>
        <w:t>3</w:t>
      </w:r>
      <w:r>
        <w:rPr>
          <w:rFonts w:hint="eastAsia"/>
          <w:sz w:val="24"/>
          <w:szCs w:val="22"/>
        </w:rPr>
        <w:t>）</w:t>
      </w:r>
      <w:r w:rsidRPr="00F31C7F">
        <w:rPr>
          <w:rFonts w:hint="eastAsia"/>
          <w:sz w:val="24"/>
          <w:szCs w:val="22"/>
        </w:rPr>
        <w:t>南北朝后期，南北政权遣使频繁，双方挑选使节，必求“容止可观，文学优赡者”。北朝使节皆为汉族高门人物，而非鲜卑子弟。这说明</w:t>
      </w:r>
    </w:p>
    <w:p w:rsidR="00F31C7F" w:rsidRDefault="00F31C7F" w:rsidP="00F31C7F">
      <w:pPr>
        <w:spacing w:line="360" w:lineRule="auto"/>
        <w:rPr>
          <w:sz w:val="24"/>
          <w:szCs w:val="22"/>
        </w:rPr>
      </w:pPr>
      <w:r w:rsidRPr="00F31C7F">
        <w:rPr>
          <w:rFonts w:hint="eastAsia"/>
          <w:sz w:val="24"/>
          <w:szCs w:val="22"/>
        </w:rPr>
        <w:t>A</w:t>
      </w:r>
      <w:r w:rsidRPr="00F31C7F">
        <w:rPr>
          <w:rFonts w:hint="eastAsia"/>
          <w:sz w:val="24"/>
          <w:szCs w:val="22"/>
        </w:rPr>
        <w:t>．南方政权整体实力占优</w:t>
      </w:r>
      <w:r w:rsidRPr="00F31C7F">
        <w:rPr>
          <w:rFonts w:hint="eastAsia"/>
          <w:sz w:val="24"/>
          <w:szCs w:val="22"/>
        </w:rPr>
        <w:t xml:space="preserve">            </w:t>
      </w:r>
    </w:p>
    <w:p w:rsidR="00F31C7F" w:rsidRPr="00F31C7F" w:rsidRDefault="00F31C7F" w:rsidP="00F31C7F">
      <w:pPr>
        <w:spacing w:line="360" w:lineRule="auto"/>
        <w:rPr>
          <w:sz w:val="24"/>
          <w:szCs w:val="22"/>
        </w:rPr>
      </w:pPr>
      <w:r w:rsidRPr="00F31C7F">
        <w:rPr>
          <w:rFonts w:hint="eastAsia"/>
          <w:sz w:val="24"/>
          <w:szCs w:val="22"/>
        </w:rPr>
        <w:t>B</w:t>
      </w:r>
      <w:r w:rsidRPr="00F31C7F">
        <w:rPr>
          <w:rFonts w:hint="eastAsia"/>
          <w:sz w:val="24"/>
          <w:szCs w:val="22"/>
        </w:rPr>
        <w:t>．南北政权文化认同趋近</w:t>
      </w:r>
    </w:p>
    <w:p w:rsidR="00F31C7F" w:rsidRDefault="00F31C7F" w:rsidP="00F31C7F">
      <w:pPr>
        <w:spacing w:line="360" w:lineRule="auto"/>
        <w:rPr>
          <w:sz w:val="24"/>
          <w:szCs w:val="22"/>
        </w:rPr>
      </w:pPr>
      <w:r w:rsidRPr="00F31C7F">
        <w:rPr>
          <w:rFonts w:hint="eastAsia"/>
          <w:sz w:val="24"/>
          <w:szCs w:val="22"/>
        </w:rPr>
        <w:t>C</w:t>
      </w:r>
      <w:r w:rsidRPr="00F31C7F">
        <w:rPr>
          <w:rFonts w:hint="eastAsia"/>
          <w:sz w:val="24"/>
          <w:szCs w:val="22"/>
        </w:rPr>
        <w:t>．南北政权关系趋向和好</w:t>
      </w:r>
      <w:r>
        <w:rPr>
          <w:rFonts w:hint="eastAsia"/>
          <w:sz w:val="24"/>
          <w:szCs w:val="22"/>
        </w:rPr>
        <w:t xml:space="preserve">           </w:t>
      </w:r>
    </w:p>
    <w:p w:rsidR="00F31C7F" w:rsidRPr="00F31C7F" w:rsidRDefault="00F31C7F" w:rsidP="00F31C7F">
      <w:pPr>
        <w:spacing w:line="360" w:lineRule="auto"/>
        <w:rPr>
          <w:sz w:val="24"/>
          <w:szCs w:val="22"/>
        </w:rPr>
      </w:pPr>
      <w:r w:rsidRPr="00F31C7F">
        <w:rPr>
          <w:rFonts w:hint="eastAsia"/>
          <w:sz w:val="24"/>
          <w:szCs w:val="22"/>
        </w:rPr>
        <w:t>D</w:t>
      </w:r>
      <w:r w:rsidRPr="00F31C7F">
        <w:rPr>
          <w:rFonts w:hint="eastAsia"/>
          <w:sz w:val="24"/>
          <w:szCs w:val="22"/>
        </w:rPr>
        <w:t>．汉族高门控制南北政权</w:t>
      </w:r>
    </w:p>
    <w:sectPr w:rsidR="00F31C7F" w:rsidRPr="00F31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4DE" w:rsidRDefault="00D414DE">
      <w:pPr>
        <w:spacing w:line="240" w:lineRule="auto"/>
      </w:pPr>
      <w:r>
        <w:separator/>
      </w:r>
    </w:p>
  </w:endnote>
  <w:endnote w:type="continuationSeparator" w:id="0">
    <w:p w:rsidR="00D414DE" w:rsidRDefault="00D414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4DE" w:rsidRDefault="00D414DE">
      <w:pPr>
        <w:spacing w:line="240" w:lineRule="auto"/>
      </w:pPr>
      <w:r>
        <w:separator/>
      </w:r>
    </w:p>
  </w:footnote>
  <w:footnote w:type="continuationSeparator" w:id="0">
    <w:p w:rsidR="00D414DE" w:rsidRDefault="00D414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4FE8"/>
    <w:multiLevelType w:val="singleLevel"/>
    <w:tmpl w:val="01124FE8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7536B21D"/>
    <w:multiLevelType w:val="singleLevel"/>
    <w:tmpl w:val="7536B21D"/>
    <w:lvl w:ilvl="0">
      <w:start w:val="1"/>
      <w:numFmt w:val="upperLetter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kNzdkYmUwNmQwZTE1NTdkNDQ5ZTBkNTI0YzFlMWIifQ=="/>
  </w:docVars>
  <w:rsids>
    <w:rsidRoot w:val="3DBB22FB"/>
    <w:rsid w:val="005F1B6A"/>
    <w:rsid w:val="00AE0911"/>
    <w:rsid w:val="00CA6DCE"/>
    <w:rsid w:val="00D414DE"/>
    <w:rsid w:val="00F31C7F"/>
    <w:rsid w:val="3DBB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C085AA"/>
  <w15:docId w15:val="{0E4CF5D7-C33F-497D-A90E-C0D47572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sz w:val="21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1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31C7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rsid w:val="00F31C7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31C7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rsid w:val="00F31C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。。</dc:creator>
  <cp:lastModifiedBy>Administrator</cp:lastModifiedBy>
  <cp:revision>3</cp:revision>
  <dcterms:created xsi:type="dcterms:W3CDTF">2023-10-27T13:40:00Z</dcterms:created>
  <dcterms:modified xsi:type="dcterms:W3CDTF">2023-10-29T01:22:00Z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4DE9D00955144E62A95E2E4DFC223589_11</vt:lpwstr>
  </property>
</Properties>
</file>