
<file path=[Content_Types].xml><?xml version="1.0" encoding="utf-8"?>
<Types xmlns="http://schemas.openxmlformats.org/package/2006/content-types">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0 -->
  <w:body>
    <w:tbl>
      <w:tblPr>
        <w:tblW w:w="5000" w:type="pct"/>
        <w:tblCellMar>
          <w:left w:w="0" w:type="dxa"/>
          <w:right w:w="0" w:type="dxa"/>
        </w:tblCellMar>
        <w:tblLook w:val="04A0"/>
      </w:tblPr>
      <w:tblGrid>
        <w:gridCol w:w="9867"/>
      </w:tblGrid>
      <w:tr w14:paraId="14075D91" w14:textId="77777777" w:rsidTr="00F84FF5">
        <w:tblPrEx>
          <w:tblW w:w="5000" w:type="pct"/>
          <w:tblCellMar>
            <w:left w:w="0" w:type="dxa"/>
            <w:right w:w="0" w:type="dxa"/>
          </w:tblCellMar>
          <w:tblLook w:val="04A0"/>
        </w:tblPrEx>
        <w:tc>
          <w:tcPr>
            <w:tcW w:w="0" w:type="auto"/>
            <w:tcMar>
              <w:top w:w="300" w:type="dxa"/>
              <w:left w:w="0" w:type="dxa"/>
              <w:bottom w:w="0" w:type="dxa"/>
              <w:right w:w="0" w:type="dxa"/>
            </w:tcMar>
            <w:vAlign w:val="center"/>
            <w:hideMark/>
          </w:tcPr>
          <w:p w:rsidR="006977DC" w:rsidRPr="004E4EB7" w:rsidP="006977DC" w14:paraId="5CC8879C" w14:textId="04F73504">
            <w:pPr>
              <w:widowControl/>
              <w:spacing w:line="300" w:lineRule="auto"/>
              <w:jc w:val="center"/>
              <w:rPr>
                <w:rFonts w:ascii="仿宋" w:eastAsia="仿宋" w:hAnsi="仿宋" w:cs="宋体"/>
                <w:kern w:val="0"/>
                <w:sz w:val="32"/>
                <w:szCs w:val="32"/>
              </w:rPr>
            </w:pPr>
            <w:r>
              <w:rPr>
                <w:rFonts w:ascii="仿宋" w:eastAsia="仿宋" w:hAnsi="仿宋" w:cs="宋体" w:hint="eastAsia"/>
                <w:b/>
                <w:bCs/>
                <w:kern w:val="0"/>
                <w:sz w:val="32"/>
                <w:szCs w:val="32"/>
              </w:rPr>
              <w:t>教案</w:t>
            </w:r>
          </w:p>
        </w:tc>
      </w:tr>
      <w:tr w14:paraId="1FE39EA2" w14:textId="77777777" w:rsidTr="00F84FF5">
        <w:tblPrEx>
          <w:tblW w:w="5000" w:type="pct"/>
          <w:tblCellMar>
            <w:left w:w="0" w:type="dxa"/>
            <w:right w:w="0" w:type="dxa"/>
          </w:tblCellMar>
          <w:tblLook w:val="04A0"/>
        </w:tblPrEx>
        <w:tc>
          <w:tcPr>
            <w:tcW w:w="5000" w:type="pct"/>
            <w:vAlign w:val="center"/>
            <w:hideMark/>
          </w:tcPr>
          <w:p w:rsidR="006977DC" w:rsidRPr="00CE3A7E" w:rsidP="0055563C" w14:paraId="799D3ABF" w14:textId="05D1CC40">
            <w:pPr>
              <w:widowControl/>
              <w:spacing w:line="300" w:lineRule="auto"/>
              <w:rPr>
                <w:rFonts w:ascii="仿宋" w:eastAsia="仿宋" w:hAnsi="仿宋" w:cs="宋体"/>
                <w:kern w:val="0"/>
                <w:sz w:val="28"/>
                <w:szCs w:val="28"/>
              </w:rPr>
            </w:pPr>
          </w:p>
        </w:tc>
      </w:tr>
      <w:tr w14:paraId="10443C85" w14:textId="77777777" w:rsidTr="00F84FF5">
        <w:tblPrEx>
          <w:tblW w:w="5000" w:type="pct"/>
          <w:tblCellMar>
            <w:left w:w="0" w:type="dxa"/>
            <w:right w:w="0" w:type="dxa"/>
          </w:tblCellMar>
          <w:tblLook w:val="04A0"/>
        </w:tblPrEx>
        <w:tc>
          <w:tcPr>
            <w:tcW w:w="0" w:type="auto"/>
            <w:vAlign w:val="cente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130"/>
              <w:gridCol w:w="3713"/>
              <w:gridCol w:w="1386"/>
              <w:gridCol w:w="2622"/>
            </w:tblGrid>
            <w:tr w14:paraId="01F584DD" w14:textId="77777777" w:rsidTr="004C580C">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4C580C" w:rsidRPr="00CE3A7E" w:rsidP="006977DC" w14:paraId="7A498065" w14:textId="6BFA5CE4">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课题</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C580C" w:rsidRPr="00CE3A7E" w:rsidP="004C580C" w14:paraId="65B593D7" w14:textId="0A86841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《原来你是我的“小确幸”》</w:t>
                  </w:r>
                </w:p>
              </w:tc>
            </w:tr>
            <w:tr w14:paraId="4EDF2F9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42F6B90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学段/年级</w:t>
                  </w:r>
                </w:p>
              </w:tc>
              <w:tc>
                <w:tcPr>
                  <w:tcW w:w="3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0E24F181" w14:textId="34CA29AA">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小学 五年级</w:t>
                  </w:r>
                </w:p>
              </w:tc>
              <w:tc>
                <w:tcPr>
                  <w:tcW w:w="1386"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3A518F92"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学科</w:t>
                  </w:r>
                </w:p>
              </w:tc>
              <w:tc>
                <w:tcPr>
                  <w:tcW w:w="2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FDA63C" w14:textId="748DF6F5">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心理健康</w:t>
                  </w:r>
                </w:p>
              </w:tc>
            </w:tr>
            <w:tr w14:paraId="4258B182" w14:textId="77777777" w:rsidTr="00F81DE7">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82523E" w:rsidRPr="00CE3A7E" w:rsidP="006977DC" w14:paraId="11A8F9B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教材</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523E" w:rsidRPr="00CE3A7E" w:rsidP="006977DC" w14:paraId="73DEB87E" w14:textId="7AF7090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心理健康 通用 五年级 通用</w:t>
                  </w:r>
                </w:p>
              </w:tc>
            </w:tr>
            <w:tr w14:paraId="5C1F9A5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5F9EAC41" w14:textId="2E276FC1">
                  <w:pPr>
                    <w:widowControl/>
                    <w:spacing w:line="300" w:lineRule="auto"/>
                    <w:jc w:val="center"/>
                    <w:rPr>
                      <w:rFonts w:ascii="仿宋" w:eastAsia="仿宋" w:hAnsi="仿宋" w:cs="宋体"/>
                      <w:b/>
                      <w:bCs/>
                      <w:kern w:val="0"/>
                      <w:sz w:val="28"/>
                      <w:szCs w:val="28"/>
                    </w:rPr>
                  </w:pPr>
                  <w:r w:rsidRPr="00CE3A7E">
                    <w:rPr>
                      <w:rFonts w:ascii="仿宋" w:eastAsia="仿宋" w:hAnsi="仿宋" w:cs="宋体" w:hint="eastAsia"/>
                      <w:b/>
                      <w:bCs/>
                      <w:kern w:val="0"/>
                      <w:sz w:val="28"/>
                      <w:szCs w:val="28"/>
                    </w:rPr>
                    <w:t>章节</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432642" w14:textId="68358062">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4.情绪调适</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43714982"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教材解读</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8"/>
                    <w:spacing w:before="105" w:after="105"/>
                    <w:jc w:val="left"/>
                  </w:pPr>
                  <w:r>
                    <w:rPr>
                      <w:rFonts w:ascii="仿宋" w:hAnsi="仿宋" w:cs="仿宋" w:eastAsia="仿宋"/>
                      <w:color w:val="000000"/>
                      <w:sz w:val="28"/>
                      <w:u w:val="none"/>
                    </w:rPr>
                    <w:t xml:space="preserve">   《中小学心理健康教育指导纲要（</w:t>
                  </w:r>
                  <w:r>
                    <w:rPr>
                      <w:rFonts w:ascii="仿宋" w:hAnsi="仿宋" w:cs="仿宋" w:eastAsia="仿宋"/>
                      <w:color w:val="000000"/>
                      <w:sz w:val="28"/>
                      <w:u w:val="none"/>
                    </w:rPr>
                    <w:t>2012年修订）》中指出，小学高年级学生应保持情绪稳定，不轻易波动过大，能够适度地表达自己的情感；能够积极面对生活中的挫折和困难，不轻易放弃，并从中学习和成长；具有良好的自我调节能力，缓解情绪紧张和焦虑，保持心态平和。同时学生能够关注他人的情绪变化，尊重他人感受，具备同理心和关爱他人的情感。这些标准不仅要求学生掌握基本的情绪调适技巧，还要求学生将这些技巧应用到日常生活中，以便在面对挫折和困难时能够保持良好的心态和行为表现。同时，这些标准也强调了学生与他人的交往能力和情感认知能力的重要性，要求学生具备合作精神和同理心等良好品质。通过达到这些情绪调适标准，小学高年级学生可以更好地适应学习和生活中的挑战，提高其心理素质和情感智商，为其未来的发展奠定坚实的基础。</w:t>
                  </w:r>
                </w:p>
                <w:p>
                  <w:pPr>
                    <w:pStyle w:val="null18"/>
                    <w:spacing w:before="105" w:after="105"/>
                    <w:jc w:val="left"/>
                  </w:pPr>
                  <w:r>
                    <w:rPr>
                      <w:rFonts w:ascii="仿宋" w:hAnsi="仿宋" w:cs="仿宋" w:eastAsia="仿宋"/>
                      <w:color w:val="000000"/>
                      <w:sz w:val="28"/>
                      <w:u w:val="none"/>
                    </w:rPr>
                    <w:t xml:space="preserve">   </w:t>
                  </w:r>
                  <w:r>
                    <w:rPr>
                      <w:rFonts w:ascii="仿宋" w:hAnsi="仿宋" w:cs="仿宋" w:eastAsia="仿宋"/>
                      <w:color w:val="000000"/>
                      <w:sz w:val="28"/>
                    </w:rPr>
                    <w:t>本课以塞利格曼积极心理学作为理论基础，融合清华积极教育课程进行设计。在教学前我组成员仔细研读《清华积极教育课程汇编》教材。《清华积极教育课程汇编》中的小学高年级情绪调试部分，旨在帮助小学生掌握情绪调适的技巧和方法，提高其心理素质和情感智商，促进其健康成长。首先，本教材的设计理念是积极向上的，强调学生在学习过程中的主动性和积极性。通过引导学生参与各种情境模拟、角色扮演和小组讨论等活动，帮助学生亲身体验和感知情绪的变化，从而增强其自我意识和情感认知能力。其次，本教材的内容涵盖了情绪认知、情绪调节技巧、应对挫折、合作与竞争、关怀他人和自我管理等方面。这些内容不仅符合中小学生的认知发展规律和实际需求，还能够帮助学生更好地适应学习和生活中的挑战。在具体内容方面，本教材通过案例分析、互动讨论和情境模拟等形式，引导学生了解各种情绪的表现和意义，提高其情感认知能力。同时，教材还教授学生一些基本的情绪调节技巧，如深呼吸、积极思考、放松训练等，以帮助学生应对日常生活中的情绪挑战。此外，教材还强调了应对挫折、合作与竞争、关怀他人和自我管理等方面的重要性，帮助学生培养积极面对挫折的态度和行为习惯，提高其合作精神和竞争意识，并教授学生如何关心他人和进行自我管理。</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学情分析</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9"/>
                  </w:pPr>
                  <w:r>
                    <w:rPr>
                      <w:rFonts w:ascii="仿宋" w:hAnsi="仿宋" w:cs="仿宋" w:eastAsia="仿宋"/>
                      <w:color w:val="000000"/>
                      <w:sz w:val="28"/>
                    </w:rPr>
                    <w:t xml:space="preserve">  根据埃里克森的发展理论，小学五年级的学生处于勤奋</w:t>
                  </w:r>
                  <w:r>
                    <w:rPr>
                      <w:rFonts w:ascii="仿宋" w:hAnsi="仿宋" w:cs="仿宋" w:eastAsia="仿宋"/>
                      <w:color w:val="000000"/>
                      <w:sz w:val="28"/>
                    </w:rPr>
                    <w:t>——自卑的发展阶段。这个阶段主要是关于自我能力的建立和自我价值的认同。 在这个阶段，学生需要完成的任务是学会自主和责任感。他们需要学会独立完成任务，发展自我技能和能力，并建立起对自我价值的积极认同。 在这个阶段，如果学生能够成功地完成任务并获得成就，他们就会建立起勤奋感，感到自己是有能力的，并对自己充满信心。相反，如果他们遇到困难或挫折，他们就可能会感到自卑和无能，这可能会导致他们失去自信和自尊。</w:t>
                  </w:r>
                </w:p>
                <w:p>
                  <w:pPr>
                    <w:pStyle w:val="null19"/>
                    <w:spacing w:before="105" w:after="105"/>
                    <w:jc w:val="left"/>
                  </w:pPr>
                  <w:r>
                    <w:rPr>
                      <w:rFonts w:ascii="仿宋" w:hAnsi="仿宋" w:cs="仿宋" w:eastAsia="仿宋"/>
                      <w:color w:val="000000"/>
                      <w:sz w:val="28"/>
                    </w:rPr>
                    <w:t xml:space="preserve">  根据皮亚杰儿童发展理论，小学五年级学生处于具体运算阶段。他们开始能够进行更为复杂的思维活动，包括推理、判断、归纳和演绎等，但仍然以具体事物为主导。同时，他们也开始关注自己的内省和思考，逐渐形成自己的观点和态度。</w:t>
                  </w:r>
                  <w:r>
                    <w:rPr>
                      <w:rFonts w:ascii="仿宋" w:hAnsi="仿宋" w:cs="仿宋" w:eastAsia="仿宋"/>
                      <w:color w:val="000000"/>
                      <w:sz w:val="28"/>
                      <w:u w:val="none"/>
                    </w:rPr>
                    <w:t xml:space="preserve"> </w:t>
                  </w:r>
                </w:p>
                <w:p>
                  <w:pPr>
                    <w:pStyle w:val="null19"/>
                  </w:pPr>
                  <w:r>
                    <w:rPr>
                      <w:rFonts w:ascii="仿宋" w:hAnsi="仿宋" w:cs="仿宋" w:eastAsia="仿宋"/>
                      <w:color w:val="000000"/>
                      <w:sz w:val="28"/>
                      <w:u w:val="none"/>
                    </w:rPr>
                    <w:t xml:space="preserve">  五年级的学生处于紧张的学业压力下，他们可能会感到焦虑和不安，尤其是在面对新的学习任务或挑战时。如果他们感到压力过大或失去自信，他们可能会更多注意他人的缺点和不足，或者过度关注负面信息，让人产生愤怒、不满、怨恨等不良情绪，影响学生的身心健康。</w:t>
                  </w:r>
                </w:p>
                <w:p>
                  <w:pPr>
                    <w:pStyle w:val="null19"/>
                    <w:spacing w:before="105" w:after="105"/>
                    <w:jc w:val="left"/>
                  </w:pPr>
                  <w:r>
                    <w:rPr>
                      <w:rFonts w:ascii="仿宋" w:hAnsi="仿宋" w:cs="仿宋" w:eastAsia="仿宋"/>
                      <w:color w:val="000000"/>
                      <w:sz w:val="28"/>
                      <w:u w:val="none"/>
                    </w:rPr>
                    <w:t xml:space="preserve">  对于小学五年级的学生来说，拥有良好的积极情绪状态也是非常重要的。五年级学生处于生理发育初期，心理发育相比四年级更加成熟，他们更加能够关注到生活的美好，但其发现美好的能力亟待提高，此时正需要通过心理课堂让他们学习发现美好感受积极情绪。</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教学工具</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0"/>
                  </w:pPr>
                  <w:r>
                    <w:rPr>
                      <w:rFonts w:ascii="仿宋" w:hAnsi="仿宋" w:cs="仿宋" w:eastAsia="仿宋"/>
                      <w:sz w:val="28"/>
                    </w:rPr>
                    <w:t>希沃白板、UMU、ipad</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教学目标</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1"/>
                    <w:jc w:val="both"/>
                  </w:pPr>
                  <w:r>
                    <w:rPr>
                      <w:rFonts w:ascii="仿宋" w:hAnsi="仿宋" w:cs="仿宋" w:eastAsia="仿宋"/>
                      <w:color w:val="000000"/>
                      <w:sz w:val="28"/>
                      <w:u w:val="none"/>
                      <w:shd w:fill="FFFFFF" w:val="clear"/>
                    </w:rPr>
                    <w:t>1.认知目标：通过oh卡故事接龙的形式明白在生活中可能会因为关注负面事件而忽略了积极事件的发生，并且学生能够认识到生活中存在很多美好的事情。</w:t>
                  </w:r>
                </w:p>
                <w:p>
                  <w:pPr>
                    <w:pStyle w:val="null21"/>
                    <w:jc w:val="both"/>
                  </w:pPr>
                  <w:r>
                    <w:rPr>
                      <w:rFonts w:ascii="仿宋" w:hAnsi="仿宋" w:cs="仿宋" w:eastAsia="仿宋"/>
                      <w:color w:val="000000"/>
                      <w:sz w:val="28"/>
                      <w:u w:val="none"/>
                      <w:shd w:fill="FFFFFF" w:val="clear"/>
                    </w:rPr>
                    <w:t>2.技能目标：学会按照格式使用塞利格曼的“三件好事”的方法提升积极情绪。</w:t>
                  </w:r>
                </w:p>
                <w:p>
                  <w:pPr>
                    <w:pStyle w:val="null21"/>
                    <w:jc w:val="both"/>
                  </w:pPr>
                  <w:r>
                    <w:rPr>
                      <w:rFonts w:ascii="仿宋" w:hAnsi="仿宋" w:cs="仿宋" w:eastAsia="仿宋"/>
                      <w:color w:val="000000"/>
                      <w:sz w:val="28"/>
                      <w:u w:val="none"/>
                      <w:shd w:fill="FFFFFF" w:val="clear"/>
                    </w:rPr>
                    <w:t>3.情感目标：通过发现正面积极事件，感受生活的美好，体验关注正面事件的好处，提升自己的积极情绪。</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教学重难点</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2"/>
                    <w:jc w:val="both"/>
                  </w:pPr>
                  <w:r>
                    <w:rPr>
                      <w:rFonts w:ascii="仿宋" w:hAnsi="仿宋" w:cs="仿宋" w:eastAsia="仿宋"/>
                      <w:color w:val="000000"/>
                      <w:sz w:val="28"/>
                      <w:u w:val="none"/>
                    </w:rPr>
                    <w:t>教学重点：</w:t>
                  </w:r>
                  <w:r>
                    <w:rPr>
                      <w:rFonts w:ascii="仿宋" w:hAnsi="仿宋" w:cs="仿宋" w:eastAsia="仿宋"/>
                      <w:color w:val="000000"/>
                      <w:sz w:val="28"/>
                      <w:shd w:fill="FFFFFF" w:val="clear"/>
                    </w:rPr>
                    <w:t>通过发现美好的事，感受生活的美好，体验关注正面事件的好处，提升自己的积极情绪</w:t>
                  </w:r>
                  <w:r>
                    <w:rPr>
                      <w:rFonts w:ascii="仿宋" w:hAnsi="仿宋" w:cs="仿宋" w:eastAsia="仿宋"/>
                      <w:color w:val="000000"/>
                      <w:sz w:val="28"/>
                      <w:u w:val="none"/>
                    </w:rPr>
                    <w:t>。</w:t>
                  </w:r>
                </w:p>
                <w:p>
                  <w:pPr>
                    <w:pStyle w:val="null22"/>
                    <w:jc w:val="both"/>
                  </w:pPr>
                  <w:r>
                    <w:rPr>
                      <w:rFonts w:ascii="仿宋" w:hAnsi="仿宋" w:cs="仿宋" w:eastAsia="仿宋"/>
                      <w:color w:val="000000"/>
                      <w:sz w:val="28"/>
                      <w:u w:val="none"/>
                    </w:rPr>
                    <w:t>教学难点：能够坚持使用“三件好事”记录生活中发现的小确幸，并感受从中带来的积极情绪体验。</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教学方法</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3"/>
                  </w:pPr>
                  <w:r>
                    <w:rPr>
                      <w:rFonts w:ascii="仿宋" w:hAnsi="仿宋" w:cs="仿宋" w:eastAsia="仿宋"/>
                      <w:sz w:val="28"/>
                    </w:rPr>
                    <w:t>讲授法、课堂合作法、体验教学法、情景教学法</w:t>
                  </w:r>
                </w:p>
              </w:tc>
            </w:tr>
            <w:tr w14:paraId="033C6714"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104D5ED9" w14:textId="5C4A9EAB">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教学过程</w:t>
                  </w:r>
                </w:p>
              </w:tc>
            </w:tr>
            <w:tr w14:paraId="010689E0" w14:textId="77777777" w:rsidTr="004C580C">
              <w:tblPrEx>
                <w:tblW w:w="5000" w:type="pct"/>
                <w:tblCellMar>
                  <w:top w:w="15" w:type="dxa"/>
                  <w:left w:w="15" w:type="dxa"/>
                  <w:bottom w:w="15" w:type="dxa"/>
                  <w:right w:w="15" w:type="dxa"/>
                </w:tblCellMar>
                <w:tblLook w:val="04A0"/>
              </w:tblPrEx>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3F4B1F3E" w14:textId="79763B90">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环节</w:t>
                  </w:r>
                </w:p>
              </w:tc>
              <w:tc>
                <w:tcPr>
                  <w:tcW w:w="7721"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3FFA511D"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过程设计</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paraId="72E3FCA9"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一、暖身环节：抓住小确幸</w:t>
                        </w:r>
                      </w:p>
                    </w:tc>
                  </w:tr>
                </w:tbl>
                <w:p w:rsidR="006977DC" w:rsidRPr="00CE3A7E" w:rsidP="006977DC" w14:paraId="316379D2"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5</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4"/>
                    <w:ind w:firstLine="420"/>
                    <w:jc w:val="left"/>
                  </w:pPr>
                  <w:r>
                    <w:rPr>
                      <w:rFonts w:ascii="仿宋" w:hAnsi="仿宋" w:cs="仿宋" w:eastAsia="仿宋"/>
                      <w:color w:val="000000"/>
                      <w:sz w:val="28"/>
                      <w:u w:val="none"/>
                    </w:rPr>
                    <w:t xml:space="preserve"> 游戏规则：每两人一颗糖果，听老师口令做动作，当听到老师喊“抓住小确幸”的时候，以最快速度抓住中间的糖果，则糖果归抓到的人。</w:t>
                  </w:r>
                </w:p>
                <w:p>
                  <w:pPr>
                    <w:pStyle w:val="null24"/>
                    <w:ind w:firstLine="420"/>
                    <w:jc w:val="left"/>
                  </w:pPr>
                  <w:r>
                    <w:rPr>
                      <w:rFonts w:ascii="仿宋" w:hAnsi="仿宋" w:cs="仿宋" w:eastAsia="仿宋"/>
                      <w:color w:val="000000"/>
                      <w:sz w:val="28"/>
                      <w:u w:val="none"/>
                    </w:rPr>
                    <w:t xml:space="preserve"> 游戏进行两轮，结束后分别询问两次获得糖果和未获得糖果的同学此刻的心情，感受不同的情绪体验。同时引导两次获得糖果的同学分享一颗给同桌，感受分享与被分享所带来的积极情绪体验。</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二、转换环节：OH卡故事接龙——幸子的坏心情</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10</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5"/>
                    <w:ind w:firstLine="480"/>
                    <w:jc w:val="left"/>
                  </w:pPr>
                  <w:r>
                    <w:rPr>
                      <w:rFonts w:ascii="仿宋" w:hAnsi="仿宋" w:cs="仿宋" w:eastAsia="仿宋"/>
                      <w:sz w:val="28"/>
                    </w:rPr>
                    <w:t>1、</w:t>
                  </w:r>
                  <w:r>
                    <w:rPr>
                      <w:rFonts w:ascii="仿宋" w:hAnsi="仿宋" w:cs="仿宋" w:eastAsia="仿宋"/>
                      <w:sz w:val="28"/>
                    </w:rPr>
                    <w:t>OH卡接龙《幸子的坏心情》</w:t>
                  </w:r>
                </w:p>
                <w:p>
                  <w:pPr>
                    <w:pStyle w:val="null25"/>
                    <w:ind w:firstLine="480"/>
                    <w:jc w:val="left"/>
                  </w:pPr>
                  <w:r>
                    <w:rPr>
                      <w:rFonts w:ascii="仿宋" w:hAnsi="仿宋" w:cs="仿宋" w:eastAsia="仿宋"/>
                      <w:sz w:val="28"/>
                    </w:rPr>
                    <w:t>学生抽取OH卡牌，将幸子一天的故事接龙编写，引导学生探索感受幸子情绪的变化。</w:t>
                  </w:r>
                </w:p>
                <w:p>
                  <w:pPr>
                    <w:pStyle w:val="null25"/>
                    <w:ind w:firstLine="480"/>
                    <w:jc w:val="left"/>
                  </w:pPr>
                  <w:r>
                    <w:rPr>
                      <w:rFonts w:ascii="仿宋" w:hAnsi="仿宋" w:cs="仿宋" w:eastAsia="仿宋"/>
                      <w:sz w:val="28"/>
                    </w:rPr>
                    <w:t>2、学生思考并回答：</w:t>
                  </w:r>
                </w:p>
                <w:p>
                  <w:pPr>
                    <w:pStyle w:val="null25"/>
                    <w:ind w:firstLine="480"/>
                    <w:jc w:val="left"/>
                  </w:pPr>
                  <w:r>
                    <w:rPr>
                      <w:rFonts w:ascii="仿宋" w:hAnsi="仿宋" w:cs="仿宋" w:eastAsia="仿宋"/>
                      <w:sz w:val="28"/>
                    </w:rPr>
                    <w:t>（</w:t>
                  </w:r>
                  <w:r>
                    <w:rPr>
                      <w:rFonts w:ascii="仿宋" w:hAnsi="仿宋" w:cs="仿宋" w:eastAsia="仿宋"/>
                      <w:sz w:val="28"/>
                    </w:rPr>
                    <w:t>1）</w:t>
                  </w:r>
                  <w:r>
                    <w:rPr>
                      <w:rFonts w:ascii="仿宋" w:hAnsi="仿宋" w:cs="仿宋" w:eastAsia="仿宋"/>
                      <w:sz w:val="28"/>
                    </w:rPr>
                    <w:t>幸子</w:t>
                  </w:r>
                  <w:r>
                    <w:rPr>
                      <w:rFonts w:ascii="仿宋" w:hAnsi="仿宋" w:cs="仿宋" w:eastAsia="仿宋"/>
                      <w:sz w:val="28"/>
                    </w:rPr>
                    <w:t>一开始的心情是怎么样的？</w:t>
                  </w:r>
                </w:p>
                <w:p>
                  <w:pPr>
                    <w:pStyle w:val="null25"/>
                    <w:ind w:firstLine="480"/>
                    <w:jc w:val="left"/>
                  </w:pPr>
                  <w:r>
                    <w:rPr>
                      <w:rFonts w:ascii="仿宋" w:hAnsi="仿宋" w:cs="仿宋" w:eastAsia="仿宋"/>
                      <w:sz w:val="28"/>
                    </w:rPr>
                    <w:t>（</w:t>
                  </w:r>
                  <w:r>
                    <w:rPr>
                      <w:rFonts w:ascii="仿宋" w:hAnsi="仿宋" w:cs="仿宋" w:eastAsia="仿宋"/>
                      <w:sz w:val="28"/>
                    </w:rPr>
                    <w:t>2）</w:t>
                  </w:r>
                  <w:r>
                    <w:rPr>
                      <w:rFonts w:ascii="仿宋" w:hAnsi="仿宋" w:cs="仿宋" w:eastAsia="仿宋"/>
                      <w:sz w:val="28"/>
                    </w:rPr>
                    <w:t>幸子心情变好的原因是什么</w:t>
                  </w:r>
                  <w:r>
                    <w:rPr>
                      <w:rFonts w:ascii="仿宋" w:hAnsi="仿宋" w:cs="仿宋" w:eastAsia="仿宋"/>
                      <w:sz w:val="28"/>
                    </w:rPr>
                    <w:t>？</w:t>
                  </w:r>
                </w:p>
                <w:p>
                  <w:pPr>
                    <w:pStyle w:val="null25"/>
                    <w:ind w:firstLine="480"/>
                    <w:jc w:val="left"/>
                  </w:pPr>
                  <w:r>
                    <w:rPr>
                      <w:rFonts w:ascii="仿宋" w:hAnsi="仿宋" w:cs="仿宋" w:eastAsia="仿宋"/>
                      <w:sz w:val="28"/>
                    </w:rPr>
                    <w:t>3、教师小结：</w:t>
                  </w:r>
                  <w:r>
                    <w:rPr>
                      <w:rFonts w:ascii="仿宋" w:hAnsi="仿宋" w:cs="仿宋" w:eastAsia="仿宋"/>
                      <w:sz w:val="28"/>
                    </w:rPr>
                    <w:t>幸子</w:t>
                  </w:r>
                  <w:r>
                    <w:rPr>
                      <w:rFonts w:ascii="仿宋" w:hAnsi="仿宋" w:cs="仿宋" w:eastAsia="仿宋"/>
                      <w:sz w:val="28"/>
                    </w:rPr>
                    <w:t>沉浸在</w:t>
                  </w:r>
                  <w:r>
                    <w:rPr>
                      <w:rFonts w:ascii="仿宋" w:hAnsi="仿宋" w:cs="仿宋" w:eastAsia="仿宋"/>
                      <w:sz w:val="28"/>
                    </w:rPr>
                    <w:t>她</w:t>
                  </w:r>
                  <w:r>
                    <w:rPr>
                      <w:rFonts w:ascii="仿宋" w:hAnsi="仿宋" w:cs="仿宋" w:eastAsia="仿宋"/>
                      <w:sz w:val="28"/>
                    </w:rPr>
                    <w:t>自己的坏心情</w:t>
                  </w:r>
                  <w:r>
                    <w:rPr>
                      <w:rFonts w:ascii="仿宋" w:hAnsi="仿宋" w:cs="仿宋" w:eastAsia="仿宋"/>
                      <w:sz w:val="28"/>
                    </w:rPr>
                    <w:t>里，她感觉一切都很糟糕</w:t>
                  </w:r>
                  <w:r>
                    <w:rPr>
                      <w:rFonts w:ascii="仿宋" w:hAnsi="仿宋" w:cs="仿宋" w:eastAsia="仿宋"/>
                      <w:sz w:val="28"/>
                    </w:rPr>
                    <w:t>，但当</w:t>
                  </w:r>
                  <w:r>
                    <w:rPr>
                      <w:rFonts w:ascii="仿宋" w:hAnsi="仿宋" w:cs="仿宋" w:eastAsia="仿宋"/>
                      <w:sz w:val="28"/>
                    </w:rPr>
                    <w:t>她</w:t>
                  </w:r>
                  <w:r>
                    <w:rPr>
                      <w:rFonts w:ascii="仿宋" w:hAnsi="仿宋" w:cs="仿宋" w:eastAsia="仿宋"/>
                      <w:sz w:val="28"/>
                    </w:rPr>
                    <w:t>把注意力从自己烦躁的心情上转移到</w:t>
                  </w:r>
                  <w:r>
                    <w:rPr>
                      <w:rFonts w:ascii="仿宋" w:hAnsi="仿宋" w:cs="仿宋" w:eastAsia="仿宋"/>
                      <w:sz w:val="28"/>
                    </w:rPr>
                    <w:t>美好的事物上</w:t>
                  </w:r>
                  <w:r>
                    <w:rPr>
                      <w:rFonts w:ascii="仿宋" w:hAnsi="仿宋" w:cs="仿宋" w:eastAsia="仿宋"/>
                      <w:sz w:val="28"/>
                    </w:rPr>
                    <w:t>时，</w:t>
                  </w:r>
                  <w:r>
                    <w:rPr>
                      <w:rFonts w:ascii="仿宋" w:hAnsi="仿宋" w:cs="仿宋" w:eastAsia="仿宋"/>
                      <w:sz w:val="28"/>
                    </w:rPr>
                    <w:t>就</w:t>
                  </w:r>
                  <w:r>
                    <w:rPr>
                      <w:rFonts w:ascii="仿宋" w:hAnsi="仿宋" w:cs="仿宋" w:eastAsia="仿宋"/>
                      <w:sz w:val="28"/>
                    </w:rPr>
                    <w:t>获得了好心情。如果我们也像</w:t>
                  </w:r>
                  <w:r>
                    <w:rPr>
                      <w:rFonts w:ascii="仿宋" w:hAnsi="仿宋" w:cs="仿宋" w:eastAsia="仿宋"/>
                      <w:sz w:val="28"/>
                    </w:rPr>
                    <w:t>幸子</w:t>
                  </w:r>
                  <w:r>
                    <w:rPr>
                      <w:rFonts w:ascii="仿宋" w:hAnsi="仿宋" w:cs="仿宋" w:eastAsia="仿宋"/>
                      <w:sz w:val="28"/>
                    </w:rPr>
                    <w:t>一开始那样，总是关注坏心情或者坏事情，我们的坏心情会持续更长的时间，甚至越来越不开心。</w:t>
                  </w:r>
                  <w:r>
                    <w:rPr>
                      <w:rFonts w:ascii="仿宋" w:hAnsi="仿宋" w:cs="仿宋" w:eastAsia="仿宋"/>
                      <w:sz w:val="28"/>
                    </w:rPr>
                    <w:t>但如果</w:t>
                  </w:r>
                  <w:r>
                    <w:rPr>
                      <w:rFonts w:ascii="仿宋" w:hAnsi="仿宋" w:cs="仿宋" w:eastAsia="仿宋"/>
                      <w:sz w:val="28"/>
                    </w:rPr>
                    <w:t>我们学会把注意力放在美好的</w:t>
                  </w:r>
                  <w:r>
                    <w:rPr>
                      <w:rFonts w:ascii="仿宋" w:hAnsi="仿宋" w:cs="仿宋" w:eastAsia="仿宋"/>
                      <w:sz w:val="28"/>
                    </w:rPr>
                    <w:t>“</w:t>
                  </w:r>
                  <w:r>
                    <w:rPr>
                      <w:rFonts w:ascii="仿宋" w:hAnsi="仿宋" w:cs="仿宋" w:eastAsia="仿宋"/>
                      <w:sz w:val="28"/>
                    </w:rPr>
                    <w:t>小确幸</w:t>
                  </w:r>
                  <w:r>
                    <w:rPr>
                      <w:rFonts w:ascii="仿宋" w:hAnsi="仿宋" w:cs="仿宋" w:eastAsia="仿宋"/>
                      <w:sz w:val="28"/>
                    </w:rPr>
                    <w:t>”</w:t>
                  </w:r>
                  <w:r>
                    <w:rPr>
                      <w:rFonts w:ascii="仿宋" w:hAnsi="仿宋" w:cs="仿宋" w:eastAsia="仿宋"/>
                      <w:sz w:val="28"/>
                    </w:rPr>
                    <w:t>上</w:t>
                  </w:r>
                  <w:r>
                    <w:rPr>
                      <w:rFonts w:ascii="仿宋" w:hAnsi="仿宋" w:cs="仿宋" w:eastAsia="仿宋"/>
                      <w:sz w:val="28"/>
                    </w:rPr>
                    <w:t>，</w:t>
                  </w:r>
                  <w:r>
                    <w:rPr>
                      <w:rFonts w:ascii="仿宋" w:hAnsi="仿宋" w:cs="仿宋" w:eastAsia="仿宋"/>
                      <w:sz w:val="28"/>
                    </w:rPr>
                    <w:t>就</w:t>
                  </w:r>
                  <w:r>
                    <w:rPr>
                      <w:rFonts w:ascii="仿宋" w:hAnsi="仿宋" w:cs="仿宋" w:eastAsia="仿宋"/>
                      <w:sz w:val="28"/>
                    </w:rPr>
                    <w:t>能够帮助我们获得好心情。</w:t>
                  </w:r>
                </w:p>
                <w:p>
                  <w:pPr>
                    <w:pStyle w:val="null25"/>
                    <w:ind w:firstLine="480"/>
                    <w:jc w:val="left"/>
                  </w:pPr>
                  <w:r>
                    <w:rPr>
                      <w:rFonts w:ascii="仿宋" w:hAnsi="仿宋" w:cs="仿宋" w:eastAsia="仿宋"/>
                      <w:sz w:val="28"/>
                    </w:rPr>
                    <w:t xml:space="preserve"> </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三、工作阶段：绘制我的“小确幸”能量瓶</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15</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6"/>
                    <w:ind w:firstLine="420"/>
                    <w:jc w:val="left"/>
                  </w:pPr>
                  <w:r>
                    <w:rPr>
                      <w:rFonts w:ascii="仿宋" w:hAnsi="仿宋" w:cs="仿宋" w:eastAsia="仿宋"/>
                      <w:color w:val="000000"/>
                      <w:sz w:val="28"/>
                      <w:u w:val="none"/>
                    </w:rPr>
                    <w:t>（一）记录“三件好事”</w:t>
                  </w:r>
                </w:p>
                <w:p>
                  <w:pPr>
                    <w:pStyle w:val="null26"/>
                    <w:ind w:firstLine="420"/>
                    <w:jc w:val="left"/>
                  </w:pPr>
                  <w:r>
                    <w:rPr>
                      <w:rFonts w:ascii="仿宋" w:hAnsi="仿宋" w:cs="仿宋" w:eastAsia="仿宋"/>
                      <w:color w:val="000000"/>
                      <w:sz w:val="28"/>
                      <w:u w:val="none"/>
                    </w:rPr>
                    <w:t>因为美好的事稍纵即逝，所以当我们发现美好时，我们要及时把美好记录下来，让它能够保存得更久！</w:t>
                  </w:r>
                </w:p>
                <w:p>
                  <w:pPr>
                    <w:pStyle w:val="null26"/>
                  </w:pPr>
                  <w:r>
                    <w:rPr>
                      <w:rFonts w:ascii="仿宋" w:hAnsi="仿宋" w:cs="仿宋" w:eastAsia="仿宋"/>
                      <w:color w:val="000000"/>
                      <w:sz w:val="28"/>
                      <w:u w:val="none"/>
                    </w:rPr>
                    <w:t xml:space="preserve">  1、李老师的“小确幸”</w:t>
                  </w:r>
                </w:p>
                <w:p>
                  <w:pPr>
                    <w:pStyle w:val="null26"/>
                  </w:pPr>
                  <w:r>
                    <w:rPr>
                      <w:rFonts w:ascii="仿宋" w:hAnsi="仿宋" w:cs="仿宋" w:eastAsia="仿宋"/>
                      <w:color w:val="000000"/>
                      <w:sz w:val="28"/>
                      <w:u w:val="none"/>
                    </w:rPr>
                    <w:t xml:space="preserve">  教师通过歌曲《平凡的一天》引导学生发现生活中蕴藏着许多的“小确幸”。</w:t>
                  </w:r>
                </w:p>
                <w:p>
                  <w:pPr>
                    <w:pStyle w:val="null26"/>
                  </w:pPr>
                  <w:r>
                    <w:rPr>
                      <w:rFonts w:ascii="仿宋" w:hAnsi="仿宋" w:cs="仿宋" w:eastAsia="仿宋"/>
                      <w:color w:val="000000"/>
                      <w:sz w:val="28"/>
                      <w:u w:val="none"/>
                    </w:rPr>
                    <w:t xml:space="preserve">  学生分享视频中李老师的“小确幸”。</w:t>
                  </w:r>
                </w:p>
                <w:p>
                  <w:pPr>
                    <w:pStyle w:val="null26"/>
                  </w:pPr>
                  <w:r>
                    <w:rPr>
                      <w:rFonts w:ascii="仿宋" w:hAnsi="仿宋" w:cs="仿宋" w:eastAsia="仿宋"/>
                      <w:color w:val="000000"/>
                      <w:sz w:val="28"/>
                      <w:u w:val="none"/>
                    </w:rPr>
                    <w:t xml:space="preserve">  总结：让我们感觉到喜悦、感激、宁静、兴趣、希望、自豪、逗趣（好玩）、激励、敬佩和爱这些积极情绪的，微小而确实的幸福与满足，都是生活中的“小确幸”。</w:t>
                  </w:r>
                </w:p>
                <w:p>
                  <w:pPr>
                    <w:pStyle w:val="null26"/>
                    <w:ind w:firstLine="420"/>
                    <w:jc w:val="left"/>
                  </w:pPr>
                  <w:r>
                    <w:rPr>
                      <w:rFonts w:ascii="仿宋" w:hAnsi="仿宋" w:cs="仿宋" w:eastAsia="仿宋"/>
                      <w:color w:val="000000"/>
                      <w:sz w:val="28"/>
                      <w:u w:val="none"/>
                    </w:rPr>
                    <w:t>2、写下自己的三件好事</w:t>
                  </w:r>
                </w:p>
                <w:p>
                  <w:pPr>
                    <w:pStyle w:val="null26"/>
                    <w:ind w:firstLine="420"/>
                    <w:jc w:val="left"/>
                  </w:pPr>
                  <w:r>
                    <w:rPr>
                      <w:rFonts w:ascii="仿宋" w:hAnsi="仿宋" w:cs="仿宋" w:eastAsia="仿宋"/>
                      <w:color w:val="000000"/>
                      <w:sz w:val="28"/>
                      <w:u w:val="none"/>
                    </w:rPr>
                    <w:t>以学生视角出示三件好事案例：</w:t>
                  </w:r>
                </w:p>
                <w:p>
                  <w:pPr>
                    <w:pStyle w:val="null26"/>
                    <w:ind w:firstLine="420"/>
                    <w:jc w:val="left"/>
                  </w:pPr>
                  <w:r>
                    <w:rPr>
                      <w:rFonts w:ascii="仿宋" w:hAnsi="仿宋" w:cs="仿宋" w:eastAsia="仿宋"/>
                      <w:color w:val="000000"/>
                      <w:sz w:val="28"/>
                      <w:u w:val="none"/>
                    </w:rPr>
                    <w:t>（1）放学下雨我却没带雨衣，出了校门看到妈妈打着伞站在校门外，太感动了，感谢妈妈的爱！</w:t>
                  </w:r>
                </w:p>
                <w:p>
                  <w:pPr>
                    <w:pStyle w:val="null26"/>
                  </w:pPr>
                  <w:r>
                    <w:rPr>
                      <w:rFonts w:ascii="仿宋" w:hAnsi="仿宋" w:cs="仿宋" w:eastAsia="仿宋"/>
                      <w:color w:val="000000"/>
                      <w:sz w:val="28"/>
                      <w:u w:val="none"/>
                    </w:rPr>
                    <w:t xml:space="preserve">  （2）上学路上偶然发现桂花开了，真美好，感谢大自然！</w:t>
                  </w:r>
                  <w:r>
                    <w:rPr>
                      <w:rFonts w:ascii="仿宋" w:hAnsi="仿宋" w:cs="仿宋" w:eastAsia="仿宋"/>
                      <w:sz w:val="28"/>
                    </w:rPr>
                    <w:t xml:space="preserve"> </w:t>
                  </w:r>
                </w:p>
                <w:p>
                  <w:pPr>
                    <w:pStyle w:val="null26"/>
                  </w:pPr>
                  <w:r>
                    <w:rPr>
                      <w:rFonts w:ascii="仿宋" w:hAnsi="仿宋" w:cs="仿宋" w:eastAsia="仿宋"/>
                      <w:color w:val="000000"/>
                      <w:sz w:val="28"/>
                      <w:u w:val="none"/>
                    </w:rPr>
                    <w:t xml:space="preserve">  （3）早上听到起床的铃声立马起来，神清气爽，感谢自律的自己！ </w:t>
                  </w:r>
                </w:p>
                <w:p>
                  <w:pPr>
                    <w:pStyle w:val="null26"/>
                    <w:ind w:firstLine="420"/>
                    <w:jc w:val="left"/>
                  </w:pPr>
                  <w:r>
                    <w:rPr>
                      <w:rFonts w:ascii="仿宋" w:hAnsi="仿宋" w:cs="仿宋" w:eastAsia="仿宋"/>
                      <w:color w:val="000000"/>
                      <w:sz w:val="28"/>
                      <w:u w:val="none"/>
                    </w:rPr>
                    <w:t>按照格式在好事记录纸上写下三件好事：好事情＋我的感觉＋感谢</w:t>
                  </w:r>
                </w:p>
                <w:p>
                  <w:pPr>
                    <w:pStyle w:val="null26"/>
                    <w:ind w:firstLine="420"/>
                    <w:jc w:val="left"/>
                  </w:pPr>
                  <w:r>
                    <w:rPr>
                      <w:rFonts w:ascii="仿宋" w:hAnsi="仿宋" w:cs="仿宋" w:eastAsia="仿宋"/>
                      <w:color w:val="000000"/>
                      <w:sz w:val="28"/>
                      <w:u w:val="none"/>
                    </w:rPr>
                    <w:t>（二）绘制自己的小确幸能量瓶</w:t>
                  </w:r>
                </w:p>
                <w:p>
                  <w:pPr>
                    <w:pStyle w:val="null26"/>
                    <w:ind w:firstLine="420"/>
                    <w:jc w:val="left"/>
                  </w:pPr>
                  <w:r>
                    <w:rPr>
                      <w:rFonts w:ascii="仿宋" w:hAnsi="仿宋" w:cs="仿宋" w:eastAsia="仿宋"/>
                      <w:color w:val="000000"/>
                      <w:sz w:val="28"/>
                      <w:u w:val="none"/>
                    </w:rPr>
                    <w:t>（1）绘制步骤：</w:t>
                  </w:r>
                </w:p>
                <w:p>
                  <w:pPr>
                    <w:pStyle w:val="null26"/>
                    <w:ind w:firstLine="420"/>
                    <w:jc w:val="left"/>
                  </w:pPr>
                  <w:r>
                    <w:rPr>
                      <w:rFonts w:ascii="仿宋" w:hAnsi="仿宋" w:cs="仿宋" w:eastAsia="仿宋"/>
                      <w:color w:val="000000"/>
                      <w:sz w:val="28"/>
                      <w:u w:val="none"/>
                    </w:rPr>
                    <w:t>一个能量瓶对应一件好事，感受代表好事情的颜色，可以是一种也可以是几种，通过颜色的浓淡和多少来表达这件好事让你感到的美好程度有多强烈。也可以给瓶子配上图案。</w:t>
                  </w:r>
                </w:p>
                <w:p>
                  <w:pPr>
                    <w:pStyle w:val="null26"/>
                    <w:ind w:firstLine="420"/>
                    <w:jc w:val="left"/>
                  </w:pPr>
                  <w:r>
                    <w:rPr>
                      <w:rFonts w:ascii="仿宋" w:hAnsi="仿宋" w:cs="仿宋" w:eastAsia="仿宋"/>
                      <w:color w:val="000000"/>
                      <w:sz w:val="28"/>
                      <w:u w:val="none"/>
                    </w:rPr>
                    <w:t>（2）学生开始绘制自己的小确幸能量瓶。（设置背景音乐作为计时）</w:t>
                  </w:r>
                </w:p>
                <w:p>
                  <w:pPr>
                    <w:pStyle w:val="null26"/>
                    <w:ind w:firstLine="420"/>
                    <w:jc w:val="left"/>
                  </w:pPr>
                  <w:r>
                    <w:rPr>
                      <w:rFonts w:ascii="仿宋" w:hAnsi="仿宋" w:cs="仿宋" w:eastAsia="仿宋"/>
                      <w:color w:val="000000"/>
                      <w:sz w:val="28"/>
                      <w:u w:val="none"/>
                    </w:rPr>
                    <w:t>（三）学生作品展示与分享：感恩美好</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四、结束阶段：总结分享</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5</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7"/>
                    <w:ind w:firstLine="420"/>
                    <w:jc w:val="left"/>
                  </w:pPr>
                  <w:r>
                    <w:rPr>
                      <w:rFonts w:ascii="仿宋" w:hAnsi="仿宋" w:cs="仿宋" w:eastAsia="仿宋"/>
                      <w:sz w:val="28"/>
                    </w:rPr>
                    <w:t xml:space="preserve"> </w:t>
                  </w:r>
                </w:p>
                <w:p>
                  <w:pPr>
                    <w:pStyle w:val="null27"/>
                    <w:ind w:firstLine="420"/>
                    <w:jc w:val="left"/>
                  </w:pPr>
                  <w:r>
                    <w:rPr>
                      <w:rFonts w:ascii="仿宋" w:hAnsi="仿宋" w:cs="仿宋" w:eastAsia="仿宋"/>
                      <w:color w:val="000000"/>
                      <w:sz w:val="28"/>
                      <w:u w:val="none"/>
                    </w:rPr>
                    <w:t>1</w:t>
                  </w:r>
                  <w:r>
                    <w:rPr>
                      <w:rFonts w:ascii="仿宋" w:hAnsi="仿宋" w:cs="仿宋" w:eastAsia="仿宋"/>
                      <w:color w:val="000000"/>
                      <w:sz w:val="28"/>
                      <w:u w:val="none"/>
                    </w:rPr>
                    <w:t>、</w:t>
                  </w:r>
                  <w:r>
                    <w:rPr>
                      <w:rFonts w:ascii="仿宋" w:hAnsi="仿宋" w:cs="仿宋" w:eastAsia="仿宋"/>
                      <w:color w:val="000000"/>
                      <w:sz w:val="28"/>
                      <w:u w:val="none"/>
                    </w:rPr>
                    <w:t>出示塞利格曼“三件好事”的实验数据，证实长期坚持使用三件好事的方法可以有效提高幸福感。</w:t>
                  </w:r>
                </w:p>
                <w:p>
                  <w:pPr>
                    <w:pStyle w:val="null27"/>
                    <w:ind w:firstLine="420"/>
                    <w:jc w:val="left"/>
                  </w:pPr>
                  <w:r>
                    <w:rPr>
                      <w:rFonts w:ascii="仿宋" w:hAnsi="仿宋" w:cs="仿宋" w:eastAsia="仿宋"/>
                      <w:sz w:val="28"/>
                    </w:rPr>
                    <w:t>2、教师小结：在日常生活中，可能大部分时间都不会发生惊天动地的大好事，也不是每天都会发生特别糟糕的事，更多时候是平平常常的一天，有一些同学可能觉得无聊、心情低落、打不起精神。但其实如果我们集中注意力，关注那些被忽略的</w:t>
                  </w:r>
                  <w:r>
                    <w:rPr>
                      <w:rFonts w:ascii="仿宋" w:hAnsi="仿宋" w:cs="仿宋" w:eastAsia="仿宋"/>
                      <w:sz w:val="28"/>
                    </w:rPr>
                    <w:t>“</w:t>
                  </w:r>
                  <w:r>
                    <w:rPr>
                      <w:rFonts w:ascii="仿宋" w:hAnsi="仿宋" w:cs="仿宋" w:eastAsia="仿宋"/>
                      <w:sz w:val="28"/>
                    </w:rPr>
                    <w:t>小确幸</w:t>
                  </w:r>
                  <w:r>
                    <w:rPr>
                      <w:rFonts w:ascii="仿宋" w:hAnsi="仿宋" w:cs="仿宋" w:eastAsia="仿宋"/>
                      <w:sz w:val="28"/>
                    </w:rPr>
                    <w:t>”</w:t>
                  </w:r>
                  <w:r>
                    <w:rPr>
                      <w:rFonts w:ascii="仿宋" w:hAnsi="仿宋" w:cs="仿宋" w:eastAsia="仿宋"/>
                      <w:sz w:val="28"/>
                    </w:rPr>
                    <w:t>，</w:t>
                  </w:r>
                  <w:r>
                    <w:rPr>
                      <w:rFonts w:ascii="仿宋" w:hAnsi="仿宋" w:cs="仿宋" w:eastAsia="仿宋"/>
                      <w:sz w:val="28"/>
                    </w:rPr>
                    <w:t>就</w:t>
                  </w:r>
                  <w:r>
                    <w:rPr>
                      <w:rFonts w:ascii="仿宋" w:hAnsi="仿宋" w:cs="仿宋" w:eastAsia="仿宋"/>
                      <w:sz w:val="28"/>
                    </w:rPr>
                    <w:t>能给我们带来更多的好心情</w:t>
                  </w:r>
                  <w:r>
                    <w:rPr>
                      <w:rFonts w:ascii="仿宋" w:hAnsi="仿宋" w:cs="仿宋" w:eastAsia="仿宋"/>
                      <w:color w:val="000000"/>
                      <w:sz w:val="28"/>
                      <w:u w:val="none"/>
                    </w:rPr>
                    <w:t>。</w:t>
                  </w:r>
                </w:p>
                <w:p>
                  <w:pPr>
                    <w:pStyle w:val="null27"/>
                    <w:ind w:firstLine="420"/>
                    <w:jc w:val="left"/>
                  </w:pPr>
                  <w:r>
                    <w:rPr>
                      <w:rFonts w:ascii="仿宋" w:hAnsi="仿宋" w:cs="仿宋" w:eastAsia="仿宋"/>
                      <w:color w:val="000000"/>
                      <w:sz w:val="28"/>
                      <w:u w:val="none"/>
                    </w:rPr>
                    <w:t>3</w:t>
                  </w:r>
                  <w:r>
                    <w:rPr>
                      <w:rFonts w:ascii="仿宋" w:hAnsi="仿宋" w:cs="仿宋" w:eastAsia="仿宋"/>
                      <w:color w:val="000000"/>
                      <w:sz w:val="28"/>
                      <w:u w:val="none"/>
                    </w:rPr>
                    <w:t>、</w:t>
                  </w:r>
                  <w:r>
                    <w:rPr>
                      <w:rFonts w:ascii="仿宋" w:hAnsi="仿宋" w:cs="仿宋" w:eastAsia="仿宋"/>
                      <w:color w:val="000000"/>
                      <w:sz w:val="28"/>
                      <w:u w:val="none"/>
                    </w:rPr>
                    <w:t>心晴小作业：在接下来的一周，按照格式，每天记录三件好事，发现身边的小美好。</w:t>
                  </w:r>
                </w:p>
                <w:p>
                  <w:pPr>
                    <w:pStyle w:val="null27"/>
                    <w:ind w:firstLine="420"/>
                    <w:jc w:val="left"/>
                  </w:pPr>
                  <w:r>
                    <w:rPr>
                      <w:rFonts w:ascii="仿宋" w:hAnsi="仿宋" w:cs="仿宋" w:eastAsia="仿宋"/>
                      <w:sz w:val="28"/>
                    </w:rPr>
                    <w:t>可以上传至人人通智慧教育平台，邀请其他同学一起组队，分享、点赞、评论等互动。</w:t>
                  </w:r>
                </w:p>
                <w:p>
                  <w:pPr>
                    <w:pStyle w:val="null27"/>
                    <w:ind w:firstLine="420"/>
                    <w:jc w:val="left"/>
                  </w:pPr>
                  <w:r>
                    <w:rPr>
                      <w:rFonts w:ascii="仿宋" w:hAnsi="仿宋" w:cs="仿宋" w:eastAsia="仿宋"/>
                      <w:sz w:val="28"/>
                    </w:rPr>
                    <w:t xml:space="preserve"> </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板书设计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8"/>
                    <w:jc w:val="center"/>
                  </w:pPr>
                  <w:r>
                    <w:rPr>
                      <w:rFonts w:ascii="仿宋" w:hAnsi="仿宋" w:cs="仿宋" w:eastAsia="仿宋"/>
                      <w:color w:val="000000"/>
                      <w:sz w:val="28"/>
                      <w:u w:val="none"/>
                    </w:rPr>
                    <w:t>发现“小确幸”</w:t>
                  </w:r>
                </w:p>
                <w:p>
                  <w:pPr>
                    <w:pStyle w:val="null28"/>
                    <w:jc w:val="center"/>
                  </w:pPr>
                  <w:r>
                    <w:rPr>
                      <w:rFonts w:ascii="仿宋" w:hAnsi="仿宋" w:cs="仿宋" w:eastAsia="仿宋"/>
                      <w:sz w:val="28"/>
                    </w:rPr>
                    <w:t>关注美好的事</w:t>
                  </w:r>
                </w:p>
              </w:tc>
            </w:tr>
          </w:tbl>
          <w:p w:rsidR="006977DC" w:rsidRPr="00CE3A7E" w:rsidP="006977DC" w14:paraId="5D57E6F5" w14:textId="77777777">
            <w:pPr>
              <w:widowControl/>
              <w:spacing w:line="300" w:lineRule="auto"/>
              <w:jc w:val="left"/>
              <w:rPr>
                <w:rFonts w:ascii="仿宋" w:eastAsia="仿宋" w:hAnsi="仿宋" w:cs="宋体"/>
                <w:kern w:val="0"/>
                <w:sz w:val="28"/>
                <w:szCs w:val="28"/>
              </w:rPr>
            </w:pPr>
          </w:p>
        </w:tc>
      </w:tr>
    </w:tbl>
    <w:p w:rsidR="00FA4856" w:rsidRPr="00CE3A7E" w:rsidP="0025404E" w14:paraId="736C6EE0" w14:textId="77777777">
      <w:pPr>
        <w:tabs>
          <w:tab w:val="right" w:pos="9867"/>
        </w:tabs>
        <w:spacing w:line="300" w:lineRule="auto"/>
        <w:outlineLvl w:val="0"/>
        <w:rPr>
          <w:sz w:val="28"/>
          <w:szCs w:val="28"/>
        </w:rPr>
      </w:pPr>
    </w:p>
    <w:sectPr w:rsidSect="0057080F">
      <w:headerReference w:type="default" r:id="rId5"/>
      <w:footerReference w:type="default" r:id="rId6"/>
      <w:pgSz w:w="11907" w:h="16839"/>
      <w:pgMar w:top="1200" w:right="1020" w:bottom="1200" w:left="10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DC" w:rsidP="00644B76" w14:paraId="6F7762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9C8">
      <w:rPr>
        <w:rStyle w:val="PageNumber"/>
        <w:noProof/>
      </w:rPr>
      <w:t>35</w:t>
    </w:r>
    <w:r>
      <w:rPr>
        <w:rStyle w:val="PageNumber"/>
      </w:rPr>
      <w:fldChar w:fldCharType="end"/>
    </w:r>
  </w:p>
  <w:p w:rsidR="00477BC9" w14:paraId="520637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BC9" w:rsidP="00F84FF5" w14:paraId="13B665E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6739CF"/>
    <w:multiLevelType w:val="multilevel"/>
    <w:tmpl w:val="FBD0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0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DC"/>
    <w:rsid w:val="0006443E"/>
    <w:rsid w:val="0009087E"/>
    <w:rsid w:val="00120A9F"/>
    <w:rsid w:val="00142256"/>
    <w:rsid w:val="001468B7"/>
    <w:rsid w:val="001C6306"/>
    <w:rsid w:val="0023201A"/>
    <w:rsid w:val="0025404E"/>
    <w:rsid w:val="002B4C1D"/>
    <w:rsid w:val="002C4CE7"/>
    <w:rsid w:val="00325021"/>
    <w:rsid w:val="003329C8"/>
    <w:rsid w:val="003A4255"/>
    <w:rsid w:val="0042274B"/>
    <w:rsid w:val="00477BC9"/>
    <w:rsid w:val="004C580C"/>
    <w:rsid w:val="004E1594"/>
    <w:rsid w:val="004E4EB7"/>
    <w:rsid w:val="0052136F"/>
    <w:rsid w:val="0055563C"/>
    <w:rsid w:val="0057080F"/>
    <w:rsid w:val="005A7A56"/>
    <w:rsid w:val="005C046A"/>
    <w:rsid w:val="005C6EDD"/>
    <w:rsid w:val="005D53FD"/>
    <w:rsid w:val="005D68E7"/>
    <w:rsid w:val="005E3D72"/>
    <w:rsid w:val="005E403A"/>
    <w:rsid w:val="00644B76"/>
    <w:rsid w:val="00696D79"/>
    <w:rsid w:val="006977DC"/>
    <w:rsid w:val="006C6F8A"/>
    <w:rsid w:val="00797B7E"/>
    <w:rsid w:val="0082523E"/>
    <w:rsid w:val="00864834"/>
    <w:rsid w:val="008670FC"/>
    <w:rsid w:val="008C1169"/>
    <w:rsid w:val="0096289E"/>
    <w:rsid w:val="009771B7"/>
    <w:rsid w:val="00A073DF"/>
    <w:rsid w:val="00A1033B"/>
    <w:rsid w:val="00B117F3"/>
    <w:rsid w:val="00B1592C"/>
    <w:rsid w:val="00B55228"/>
    <w:rsid w:val="00B85CBF"/>
    <w:rsid w:val="00BA0A00"/>
    <w:rsid w:val="00C72665"/>
    <w:rsid w:val="00CB396D"/>
    <w:rsid w:val="00CE3A7E"/>
    <w:rsid w:val="00DD0D80"/>
    <w:rsid w:val="00E34219"/>
    <w:rsid w:val="00E3449E"/>
    <w:rsid w:val="00E57044"/>
    <w:rsid w:val="00EA612F"/>
    <w:rsid w:val="00F84FF5"/>
    <w:rsid w:val="00FA4856"/>
    <w:rsid w:val="00FF16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4A5CD4F"/>
  <w15:chartTrackingRefBased/>
  <w15:docId w15:val="{E4A98E80-A97D-4F9F-90AB-58C0F57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977DC"/>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6977DC"/>
    <w:rPr>
      <w:sz w:val="18"/>
      <w:szCs w:val="18"/>
    </w:rPr>
  </w:style>
  <w:style w:type="paragraph" w:styleId="Footer">
    <w:name w:val="footer"/>
    <w:basedOn w:val="Normal"/>
    <w:link w:val="a0"/>
    <w:uiPriority w:val="99"/>
    <w:unhideWhenUsed/>
    <w:rsid w:val="006977DC"/>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6977DC"/>
    <w:rPr>
      <w:sz w:val="18"/>
      <w:szCs w:val="18"/>
    </w:rPr>
  </w:style>
  <w:style w:type="character" w:styleId="PageNumber">
    <w:name w:val="page number"/>
    <w:basedOn w:val="DefaultParagraphFont"/>
    <w:uiPriority w:val="99"/>
    <w:semiHidden/>
    <w:unhideWhenUsed/>
    <w:rsid w:val="006977DC"/>
  </w:style>
  <w:style w:type="paragraph" w:styleId="TOC1">
    <w:name w:val="toc 1"/>
    <w:basedOn w:val="Normal"/>
    <w:next w:val="Normal"/>
    <w:autoRedefine/>
    <w:uiPriority w:val="39"/>
    <w:unhideWhenUsed/>
    <w:rsid w:val="006977DC"/>
  </w:style>
  <w:style w:type="paragraph" w:styleId="TOC2">
    <w:name w:val="toc 2"/>
    <w:basedOn w:val="Normal"/>
    <w:next w:val="Normal"/>
    <w:autoRedefine/>
    <w:uiPriority w:val="39"/>
    <w:unhideWhenUsed/>
    <w:rsid w:val="006977DC"/>
    <w:pPr>
      <w:ind w:left="420" w:leftChars="200"/>
    </w:pPr>
  </w:style>
  <w:style w:type="paragraph" w:styleId="TOC3">
    <w:name w:val="toc 3"/>
    <w:basedOn w:val="Normal"/>
    <w:next w:val="Normal"/>
    <w:autoRedefine/>
    <w:uiPriority w:val="39"/>
    <w:unhideWhenUsed/>
    <w:rsid w:val="006977DC"/>
    <w:pPr>
      <w:ind w:left="840" w:leftChars="400"/>
    </w:pPr>
  </w:style>
  <w:style w:type="character" w:styleId="Hyperlink">
    <w:name w:val="Hyperlink"/>
    <w:basedOn w:val="DefaultParagraphFont"/>
    <w:uiPriority w:val="99"/>
    <w:unhideWhenUsed/>
    <w:rsid w:val="006977DC"/>
    <w:rPr>
      <w:color w:val="0563C1" w:themeColor="hyperlink"/>
      <w:u w:val="single"/>
    </w:rPr>
  </w:style>
  <w:style w:type="character" w:styleId="CommentReference">
    <w:name w:val="annotation reference"/>
    <w:basedOn w:val="DefaultParagraphFont"/>
    <w:uiPriority w:val="99"/>
    <w:semiHidden/>
    <w:unhideWhenUsed/>
    <w:rsid w:val="002C4CE7"/>
    <w:rPr>
      <w:sz w:val="21"/>
      <w:szCs w:val="21"/>
    </w:rPr>
  </w:style>
  <w:style w:type="paragraph" w:styleId="CommentText">
    <w:name w:val="annotation text"/>
    <w:basedOn w:val="Normal"/>
    <w:link w:val="a1"/>
    <w:uiPriority w:val="99"/>
    <w:unhideWhenUsed/>
    <w:rsid w:val="002C4CE7"/>
    <w:pPr>
      <w:jc w:val="left"/>
    </w:pPr>
  </w:style>
  <w:style w:type="character" w:customStyle="1" w:styleId="a1">
    <w:name w:val="批注文字 字符"/>
    <w:basedOn w:val="DefaultParagraphFont"/>
    <w:link w:val="CommentText"/>
    <w:uiPriority w:val="99"/>
    <w:rsid w:val="002C4CE7"/>
  </w:style>
  <w:style w:type="paragraph" w:styleId="CommentSubject">
    <w:name w:val="annotation subject"/>
    <w:basedOn w:val="CommentText"/>
    <w:next w:val="CommentText"/>
    <w:link w:val="a2"/>
    <w:uiPriority w:val="99"/>
    <w:semiHidden/>
    <w:unhideWhenUsed/>
    <w:rsid w:val="002C4CE7"/>
    <w:rPr>
      <w:b/>
      <w:bCs/>
    </w:rPr>
  </w:style>
  <w:style w:type="character" w:customStyle="1" w:styleId="a2">
    <w:name w:val="批注主题 字符"/>
    <w:basedOn w:val="a1"/>
    <w:link w:val="CommentSubject"/>
    <w:uiPriority w:val="99"/>
    <w:semiHidden/>
    <w:rsid w:val="002C4CE7"/>
    <w:rPr>
      <w:b/>
      <w:bCs/>
    </w:rPr>
  </w:style>
  <w:style w:customStyle="true" w:type="paragraph" w:styleId="null18">
    <w:name w:val="null18"/>
    <w:hidden/>
    <w:rPr>
      <w:rFonts w:ascii="仿宋" w:eastAsia="仿宋" w:hAnsi="仿宋" w:cs="宋体"/>
      <w:kern w:val="0"/>
      <w:sz w:val="28"/>
      <w:szCs w:val="28"/>
    </w:rPr>
  </w:style>
  <w:style w:customStyle="true" w:type="paragraph" w:styleId="null19">
    <w:name w:val="null19"/>
    <w:hidden/>
    <w:rPr>
      <w:rFonts w:ascii="仿宋" w:eastAsia="仿宋" w:hAnsi="仿宋" w:cs="宋体"/>
      <w:kern w:val="0"/>
      <w:sz w:val="28"/>
      <w:szCs w:val="28"/>
    </w:rPr>
  </w:style>
  <w:style w:customStyle="true" w:type="paragraph" w:styleId="null20">
    <w:name w:val="null20"/>
    <w:hidden/>
    <w:rPr>
      <w:rFonts w:ascii="仿宋" w:eastAsia="仿宋" w:hAnsi="仿宋" w:cs="宋体"/>
      <w:kern w:val="0"/>
      <w:sz w:val="28"/>
      <w:szCs w:val="28"/>
    </w:rPr>
  </w:style>
  <w:style w:customStyle="true" w:type="paragraph" w:styleId="null21">
    <w:name w:val="null21"/>
    <w:hidden/>
    <w:rPr>
      <w:rFonts w:ascii="仿宋" w:eastAsia="仿宋" w:hAnsi="仿宋" w:cs="宋体"/>
      <w:kern w:val="0"/>
      <w:sz w:val="28"/>
      <w:szCs w:val="28"/>
    </w:rPr>
  </w:style>
  <w:style w:customStyle="true" w:type="paragraph" w:styleId="null22">
    <w:name w:val="null22"/>
    <w:hidden/>
    <w:rPr>
      <w:rFonts w:ascii="仿宋" w:eastAsia="仿宋" w:hAnsi="仿宋" w:cs="宋体"/>
      <w:kern w:val="0"/>
      <w:sz w:val="28"/>
      <w:szCs w:val="28"/>
    </w:rPr>
  </w:style>
  <w:style w:customStyle="true" w:type="paragraph" w:styleId="null23">
    <w:name w:val="null23"/>
    <w:hidden/>
    <w:rPr>
      <w:rFonts w:ascii="仿宋" w:eastAsia="仿宋" w:hAnsi="仿宋" w:cs="宋体"/>
      <w:kern w:val="0"/>
      <w:sz w:val="28"/>
      <w:szCs w:val="28"/>
    </w:rPr>
  </w:style>
  <w:style w:customStyle="true" w:type="paragraph" w:styleId="null24">
    <w:name w:val="null24"/>
    <w:hidden/>
    <w:rPr>
      <w:rFonts w:ascii="仿宋" w:eastAsia="仿宋" w:hAnsi="仿宋" w:cs="宋体"/>
      <w:kern w:val="0"/>
      <w:sz w:val="28"/>
      <w:szCs w:val="28"/>
    </w:rPr>
  </w:style>
  <w:style w:customStyle="true" w:type="paragraph" w:styleId="null25">
    <w:name w:val="null25"/>
    <w:hidden/>
    <w:rPr>
      <w:rFonts w:ascii="仿宋" w:eastAsia="仿宋" w:hAnsi="仿宋" w:cs="宋体"/>
      <w:kern w:val="0"/>
      <w:sz w:val="28"/>
      <w:szCs w:val="28"/>
    </w:rPr>
  </w:style>
  <w:style w:customStyle="true" w:type="paragraph" w:styleId="null26">
    <w:name w:val="null26"/>
    <w:hidden/>
    <w:rPr>
      <w:rFonts w:ascii="仿宋" w:eastAsia="仿宋" w:hAnsi="仿宋" w:cs="宋体"/>
      <w:kern w:val="0"/>
      <w:sz w:val="28"/>
      <w:szCs w:val="28"/>
    </w:rPr>
  </w:style>
  <w:style w:customStyle="true" w:type="paragraph" w:styleId="null27">
    <w:name w:val="null27"/>
    <w:hidden/>
    <w:rPr>
      <w:rFonts w:ascii="仿宋" w:eastAsia="仿宋" w:hAnsi="仿宋" w:cs="宋体"/>
      <w:kern w:val="0"/>
      <w:sz w:val="28"/>
      <w:szCs w:val="28"/>
    </w:rPr>
  </w:style>
  <w:style w:customStyle="true" w:type="paragraph" w:styleId="null28">
    <w:name w:val="null28"/>
    <w:hidden/>
    <w:rPr>
      <w:rFonts w:ascii="仿宋" w:eastAsia="仿宋" w:hAnsi="仿宋"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webSettings.xml" Type="http://schemas.openxmlformats.org/officeDocument/2006/relationships/webSettings"/><Relationship Id="rId3" Target="fontTable.xml" Type="http://schemas.openxmlformats.org/officeDocument/2006/relationships/fontTable"/><Relationship Id="rId4" Target="../customXml/item1.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theme/theme1.xml" Type="http://schemas.openxmlformats.org/officeDocument/2006/relationships/theme"/><Relationship Id="rId8" Target="numbering.xml" Type="http://schemas.openxmlformats.org/officeDocument/2006/relationships/numbering"/><Relationship Id="rId9" Target="styles.xml" Type="http://schemas.openxmlformats.org/officeDocument/2006/relationships/style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3D72-D5C0-4DC2-BC89-6EDD285D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Words>
  <Characters>165</Characters>
  <Application>Microsoft Office Word</Application>
  <DocSecurity>0</DocSecurity>
  <Lines>1</Lines>
  <Paragraphs>1</Paragraphs>
  <ScaleCrop>false</ScaleCrop>
  <Company>Aliyun</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2024-01-30T04:31:00Z</dcterms:created>
  <dc:creator>Administrator</dc:creator>
  <cp:lastModifiedBy>Draco Null</cp:lastModifiedBy>
  <dcterms:modified xsi:type="dcterms:W3CDTF">2024-01-31T00:36:00Z</dcterms:modified>
  <cp:revision>5</cp:revision>
</cp:coreProperties>
</file>