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xml" PartName="/customXml/item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0 -->
  <w:body>
    <w:tbl>
      <w:tblPr>
        <w:tblW w:w="5000" w:type="pct"/>
        <w:tblCellMar>
          <w:left w:w="0" w:type="dxa"/>
          <w:right w:w="0" w:type="dxa"/>
        </w:tblCellMar>
        <w:tblLook w:val="04A0"/>
      </w:tblPr>
      <w:tblGrid>
        <w:gridCol w:w="9867"/>
      </w:tblGrid>
      <w:tr w14:paraId="14075D91" w14:textId="77777777" w:rsidTr="00F84FF5">
        <w:tblPrEx>
          <w:tblW w:w="5000" w:type="pct"/>
          <w:tblCellMar>
            <w:left w:w="0" w:type="dxa"/>
            <w:right w:w="0" w:type="dxa"/>
          </w:tblCellMar>
          <w:tblLook w:val="04A0"/>
        </w:tblPrEx>
        <w:tc>
          <w:tcPr>
            <w:tcW w:w="0" w:type="auto"/>
            <w:tcMar>
              <w:top w:w="300" w:type="dxa"/>
              <w:left w:w="0" w:type="dxa"/>
              <w:bottom w:w="0" w:type="dxa"/>
              <w:right w:w="0" w:type="dxa"/>
            </w:tcMar>
            <w:vAlign w:val="center"/>
            <w:hideMark/>
          </w:tcPr>
          <w:p w:rsidR="006977DC" w:rsidRPr="004E4EB7" w:rsidP="006977DC" w14:paraId="5CC8879C" w14:textId="04F73504">
            <w:pPr>
              <w:widowControl/>
              <w:spacing w:line="300" w:lineRule="auto"/>
              <w:jc w:val="center"/>
              <w:rPr>
                <w:rFonts w:ascii="仿宋" w:eastAsia="仿宋" w:hAnsi="仿宋" w:cs="宋体"/>
                <w:kern w:val="0"/>
                <w:sz w:val="32"/>
                <w:szCs w:val="32"/>
              </w:rPr>
            </w:pPr>
            <w:r>
              <w:rPr>
                <w:rFonts w:ascii="仿宋" w:eastAsia="仿宋" w:hAnsi="仿宋" w:cs="宋体" w:hint="eastAsia"/>
                <w:b/>
                <w:bCs/>
                <w:kern w:val="0"/>
                <w:sz w:val="32"/>
                <w:szCs w:val="32"/>
              </w:rPr>
              <w:t>学习任务单</w:t>
            </w:r>
          </w:p>
        </w:tc>
      </w:tr>
      <w:tr w14:paraId="1FE39EA2" w14:textId="77777777" w:rsidTr="00F84FF5">
        <w:tblPrEx>
          <w:tblW w:w="5000" w:type="pct"/>
          <w:tblCellMar>
            <w:left w:w="0" w:type="dxa"/>
            <w:right w:w="0" w:type="dxa"/>
          </w:tblCellMar>
          <w:tblLook w:val="04A0"/>
        </w:tblPrEx>
        <w:tc>
          <w:tcPr>
            <w:tcW w:w="5000" w:type="pct"/>
            <w:vAlign w:val="center"/>
            <w:hideMark/>
          </w:tcPr>
          <w:p w:rsidR="006977DC" w:rsidRPr="00CE3A7E" w:rsidP="0055563C" w14:paraId="799D3ABF" w14:textId="05D1CC40">
            <w:pPr>
              <w:widowControl/>
              <w:spacing w:line="300" w:lineRule="auto"/>
              <w:rPr>
                <w:rFonts w:ascii="仿宋" w:eastAsia="仿宋" w:hAnsi="仿宋" w:cs="宋体"/>
                <w:kern w:val="0"/>
                <w:sz w:val="28"/>
                <w:szCs w:val="28"/>
              </w:rPr>
            </w:pPr>
          </w:p>
        </w:tc>
      </w:tr>
      <w:tr w14:paraId="10443C85" w14:textId="77777777" w:rsidTr="00F84FF5">
        <w:tblPrEx>
          <w:tblW w:w="5000" w:type="pct"/>
          <w:tblCellMar>
            <w:left w:w="0" w:type="dxa"/>
            <w:right w:w="0" w:type="dxa"/>
          </w:tblCellMar>
          <w:tblLook w:val="04A0"/>
        </w:tblPrEx>
        <w:tc>
          <w:tcPr>
            <w:tcW w:w="0" w:type="auto"/>
            <w:vAlign w:val="center"/>
            <w:hideMark/>
          </w:tcPr>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130"/>
              <w:gridCol w:w="3713"/>
              <w:gridCol w:w="1386"/>
              <w:gridCol w:w="2622"/>
            </w:tblGrid>
            <w:tr w14:paraId="01F584DD" w14:textId="77777777" w:rsidTr="004C580C">
              <w:tblPrEx>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4C580C" w:rsidRPr="00CE3A7E" w:rsidP="006977DC" w14:paraId="7A498065" w14:textId="6BFA5CE4">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课题</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C580C" w:rsidRPr="00CE3A7E" w:rsidP="004C580C" w14:paraId="65B593D7" w14:textId="0A868417">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第二课时</w:t>
                  </w:r>
                </w:p>
              </w:tc>
            </w:tr>
            <w:tr w14:paraId="4EDF2F9A"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6977DC" w:rsidRPr="00CE3A7E" w:rsidP="006977DC" w14:paraId="42F6B906" w14:textId="77777777">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学段/年级</w:t>
                  </w:r>
                </w:p>
              </w:tc>
              <w:tc>
                <w:tcPr>
                  <w:tcW w:w="3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77DC" w:rsidRPr="00CE3A7E" w:rsidP="006977DC" w14:paraId="0E24F181" w14:textId="34CA29AA">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小学 五年级</w:t>
                  </w:r>
                </w:p>
              </w:tc>
              <w:tc>
                <w:tcPr>
                  <w:tcW w:w="1386" w:type="dxa"/>
                  <w:tcBorders>
                    <w:top w:val="single" w:sz="6" w:space="0" w:color="000000"/>
                    <w:left w:val="single" w:sz="6" w:space="0" w:color="000000"/>
                    <w:bottom w:val="single" w:sz="6" w:space="0" w:color="000000"/>
                    <w:right w:val="single" w:sz="6" w:space="0" w:color="000000"/>
                  </w:tcBorders>
                  <w:vAlign w:val="center"/>
                  <w:hideMark/>
                </w:tcPr>
                <w:p w:rsidR="006977DC" w:rsidRPr="00CE3A7E" w:rsidP="006977DC" w14:paraId="3A518F92" w14:textId="77777777">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学科</w:t>
                  </w:r>
                </w:p>
              </w:tc>
              <w:tc>
                <w:tcPr>
                  <w:tcW w:w="2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77DC" w:rsidRPr="00CE3A7E" w:rsidP="006977DC" w14:paraId="65FDA63C" w14:textId="748DF6F5">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英语</w:t>
                  </w:r>
                </w:p>
              </w:tc>
            </w:tr>
            <w:tr w14:paraId="4258B182" w14:textId="77777777" w:rsidTr="00F81DE7">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82523E" w:rsidRPr="00CE3A7E" w:rsidP="006977DC" w14:paraId="11A8F9B6" w14:textId="77777777">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教材</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523E" w:rsidRPr="00CE3A7E" w:rsidP="006977DC" w14:paraId="73DEB87E" w14:textId="7AF70907">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英语 湘少版 五年级 上学期</w:t>
                  </w:r>
                </w:p>
              </w:tc>
            </w:tr>
            <w:tr w14:paraId="5C1F9A5A"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6977DC" w:rsidRPr="00CE3A7E" w:rsidP="006977DC" w14:paraId="5F9EAC41" w14:textId="2E276FC1">
                  <w:pPr>
                    <w:widowControl/>
                    <w:spacing w:line="300" w:lineRule="auto"/>
                    <w:jc w:val="center"/>
                    <w:rPr>
                      <w:rFonts w:ascii="仿宋" w:eastAsia="仿宋" w:hAnsi="仿宋" w:cs="宋体"/>
                      <w:b/>
                      <w:bCs/>
                      <w:kern w:val="0"/>
                      <w:sz w:val="28"/>
                      <w:szCs w:val="28"/>
                    </w:rPr>
                  </w:pPr>
                  <w:r w:rsidRPr="00CE3A7E">
                    <w:rPr>
                      <w:rFonts w:ascii="仿宋" w:eastAsia="仿宋" w:hAnsi="仿宋" w:cs="宋体" w:hint="eastAsia"/>
                      <w:b/>
                      <w:bCs/>
                      <w:kern w:val="0"/>
                      <w:sz w:val="28"/>
                      <w:szCs w:val="28"/>
                    </w:rPr>
                    <w:t>章节</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77DC" w:rsidRPr="00CE3A7E" w:rsidP="006977DC" w14:paraId="65432642" w14:textId="68358062">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第二课时</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paraId="43714982"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学习目标</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18"/>
                    <w:numPr>
                      <w:ilvl w:val="0"/>
                      <w:numId w:val="2"/>
                    </w:numPr>
                    <w:spacing w:before="105"/>
                  </w:pPr>
                  <w:r>
                    <w:rPr>
                      <w:rFonts w:ascii="仿宋" w:hAnsi="仿宋" w:cs="仿宋" w:eastAsia="仿宋"/>
                      <w:sz w:val="28"/>
                    </w:rPr>
                    <w:t>进一步巩固词汇和词组：</w:t>
                  </w:r>
                  <w:r>
                    <w:rPr>
                      <w:rFonts w:ascii="仿宋" w:hAnsi="仿宋" w:cs="仿宋" w:eastAsia="仿宋"/>
                      <w:sz w:val="28"/>
                    </w:rPr>
                    <w:t>sign</w:t>
                  </w:r>
                  <w:r>
                    <w:rPr>
                      <w:rFonts w:ascii="仿宋" w:hAnsi="仿宋" w:cs="仿宋" w:eastAsia="仿宋"/>
                      <w:sz w:val="28"/>
                    </w:rPr>
                    <w:t xml:space="preserve">, </w:t>
                  </w:r>
                  <w:r>
                    <w:rPr>
                      <w:rFonts w:ascii="仿宋" w:hAnsi="仿宋" w:cs="仿宋" w:eastAsia="仿宋"/>
                      <w:sz w:val="28"/>
                    </w:rPr>
                    <w:t>mean</w:t>
                  </w:r>
                  <w:r>
                    <w:rPr>
                      <w:rFonts w:ascii="仿宋" w:hAnsi="仿宋" w:cs="仿宋" w:eastAsia="仿宋"/>
                      <w:sz w:val="28"/>
                    </w:rPr>
                    <w:t xml:space="preserve">, </w:t>
                  </w:r>
                  <w:r>
                    <w:rPr>
                      <w:rFonts w:ascii="仿宋" w:hAnsi="仿宋" w:cs="仿宋" w:eastAsia="仿宋"/>
                      <w:sz w:val="28"/>
                    </w:rPr>
                    <w:t>pic</w:t>
                  </w:r>
                  <w:r>
                    <w:rPr>
                      <w:rFonts w:ascii="仿宋" w:hAnsi="仿宋" w:cs="仿宋" w:eastAsia="仿宋"/>
                      <w:sz w:val="28"/>
                    </w:rPr>
                    <w:t>k a flower, park, cinema, cycle to</w:t>
                  </w:r>
                  <w:r>
                    <w:rPr>
                      <w:rFonts w:ascii="仿宋" w:hAnsi="仿宋" w:cs="仿宋" w:eastAsia="仿宋"/>
                      <w:sz w:val="28"/>
                    </w:rPr>
                    <w:t>。</w:t>
                  </w:r>
                </w:p>
                <w:p>
                  <w:pPr>
                    <w:pStyle w:val="null18"/>
                    <w:numPr>
                      <w:ilvl w:val="0"/>
                      <w:numId w:val="2"/>
                    </w:numPr>
                    <w:spacing w:before="135"/>
                    <w:ind w:right="150"/>
                  </w:pPr>
                  <w:r>
                    <w:rPr>
                      <w:rFonts w:ascii="仿宋" w:hAnsi="仿宋" w:cs="仿宋" w:eastAsia="仿宋"/>
                      <w:sz w:val="28"/>
                    </w:rPr>
                    <w:t>能听得懂、会说、会读并结合情境理解常用标志：</w:t>
                  </w:r>
                  <w:r>
                    <w:rPr>
                      <w:rFonts w:ascii="仿宋" w:hAnsi="仿宋" w:cs="仿宋" w:eastAsia="仿宋"/>
                      <w:sz w:val="28"/>
                    </w:rPr>
                    <w:t xml:space="preserve">No bicycles. </w:t>
                  </w:r>
                  <w:r>
                    <w:rPr>
                      <w:rFonts w:ascii="仿宋" w:hAnsi="仿宋" w:cs="仿宋" w:eastAsia="仿宋"/>
                      <w:sz w:val="28"/>
                    </w:rPr>
                    <w:t>/</w:t>
                  </w:r>
                  <w:r>
                    <w:rPr>
                      <w:rFonts w:ascii="仿宋" w:hAnsi="仿宋" w:cs="仿宋" w:eastAsia="仿宋"/>
                      <w:sz w:val="28"/>
                    </w:rPr>
                    <w:t>No pets. /No picking flowers</w:t>
                  </w:r>
                  <w:r>
                    <w:rPr>
                      <w:rFonts w:ascii="仿宋" w:hAnsi="仿宋" w:cs="仿宋" w:eastAsia="仿宋"/>
                      <w:sz w:val="28"/>
                    </w:rPr>
                    <w:t xml:space="preserve">. </w:t>
                  </w:r>
                  <w:r>
                    <w:rPr>
                      <w:rFonts w:ascii="仿宋" w:hAnsi="仿宋" w:cs="仿宋" w:eastAsia="仿宋"/>
                      <w:sz w:val="28"/>
                    </w:rPr>
                    <w:t>初步</w:t>
                  </w:r>
                  <w:r>
                    <w:rPr>
                      <w:rFonts w:ascii="仿宋" w:hAnsi="仿宋" w:cs="仿宋" w:eastAsia="仿宋"/>
                      <w:sz w:val="28"/>
                    </w:rPr>
                    <w:t>感知“</w:t>
                  </w:r>
                  <w:r>
                    <w:rPr>
                      <w:rFonts w:ascii="仿宋" w:hAnsi="仿宋" w:cs="仿宋" w:eastAsia="仿宋"/>
                      <w:sz w:val="28"/>
                    </w:rPr>
                    <w:t>No</w:t>
                  </w:r>
                  <w:r>
                    <w:rPr>
                      <w:rFonts w:ascii="仿宋" w:hAnsi="仿宋" w:cs="仿宋" w:eastAsia="仿宋"/>
                      <w:sz w:val="28"/>
                    </w:rPr>
                    <w:t xml:space="preserve"> + </w:t>
                  </w:r>
                  <w:r>
                    <w:rPr>
                      <w:rFonts w:ascii="仿宋" w:hAnsi="仿宋" w:cs="仿宋" w:eastAsia="仿宋"/>
                      <w:sz w:val="28"/>
                    </w:rPr>
                    <w:t xml:space="preserve">动词 </w:t>
                  </w:r>
                  <w:r>
                    <w:rPr>
                      <w:rFonts w:ascii="仿宋" w:hAnsi="仿宋" w:cs="仿宋" w:eastAsia="仿宋"/>
                      <w:sz w:val="28"/>
                    </w:rPr>
                    <w:t>ing</w:t>
                  </w:r>
                  <w:r>
                    <w:rPr>
                      <w:rFonts w:ascii="仿宋" w:hAnsi="仿宋" w:cs="仿宋" w:eastAsia="仿宋"/>
                      <w:sz w:val="28"/>
                    </w:rPr>
                    <w:t>形式</w:t>
                  </w:r>
                  <w:r>
                    <w:rPr>
                      <w:rFonts w:ascii="仿宋" w:hAnsi="仿宋" w:cs="仿宋" w:eastAsia="仿宋"/>
                      <w:sz w:val="28"/>
                    </w:rPr>
                    <w:t>/</w:t>
                  </w:r>
                  <w:r>
                    <w:rPr>
                      <w:rFonts w:ascii="仿宋" w:hAnsi="仿宋" w:cs="仿宋" w:eastAsia="仿宋"/>
                      <w:sz w:val="28"/>
                    </w:rPr>
                    <w:t>名词复数</w:t>
                  </w:r>
                  <w:r>
                    <w:rPr>
                      <w:rFonts w:ascii="仿宋" w:hAnsi="仿宋" w:cs="仿宋" w:eastAsia="仿宋"/>
                      <w:sz w:val="28"/>
                    </w:rPr>
                    <w:t>.</w:t>
                  </w:r>
                  <w:r>
                    <w:rPr>
                      <w:rFonts w:ascii="仿宋" w:hAnsi="仿宋" w:cs="仿宋" w:eastAsia="仿宋"/>
                      <w:sz w:val="28"/>
                    </w:rPr>
                    <w:t>”和“</w:t>
                  </w:r>
                  <w:r>
                    <w:rPr>
                      <w:rFonts w:ascii="仿宋" w:hAnsi="仿宋" w:cs="仿宋" w:eastAsia="仿宋"/>
                      <w:sz w:val="28"/>
                    </w:rPr>
                    <w:t>Do not</w:t>
                  </w:r>
                  <w:r>
                    <w:rPr>
                      <w:rFonts w:ascii="仿宋" w:hAnsi="仿宋" w:cs="仿宋" w:eastAsia="仿宋"/>
                      <w:sz w:val="28"/>
                    </w:rPr>
                    <w:t xml:space="preserve"> + </w:t>
                  </w:r>
                  <w:r>
                    <w:rPr>
                      <w:rFonts w:ascii="仿宋" w:hAnsi="仿宋" w:cs="仿宋" w:eastAsia="仿宋"/>
                      <w:sz w:val="28"/>
                    </w:rPr>
                    <w:t>动词原形</w:t>
                  </w:r>
                  <w:r>
                    <w:rPr>
                      <w:rFonts w:ascii="仿宋" w:hAnsi="仿宋" w:cs="仿宋" w:eastAsia="仿宋"/>
                      <w:sz w:val="28"/>
                    </w:rPr>
                    <w:t>.</w:t>
                  </w:r>
                  <w:r>
                    <w:rPr>
                      <w:rFonts w:ascii="仿宋" w:hAnsi="仿宋" w:cs="仿宋" w:eastAsia="仿宋"/>
                      <w:sz w:val="28"/>
                    </w:rPr>
                    <w:t>”的两种表达禁止的方式。</w:t>
                  </w:r>
                </w:p>
                <w:p>
                  <w:pPr>
                    <w:pStyle w:val="null18"/>
                    <w:numPr>
                      <w:ilvl w:val="0"/>
                      <w:numId w:val="2"/>
                    </w:numPr>
                  </w:pPr>
                  <w:r>
                    <w:rPr>
                      <w:rFonts w:ascii="仿宋" w:hAnsi="仿宋" w:cs="仿宋" w:eastAsia="仿宋"/>
                      <w:sz w:val="28"/>
                    </w:rPr>
                    <w:t xml:space="preserve">能理解短文 </w:t>
                  </w:r>
                  <w:r>
                    <w:rPr>
                      <w:rFonts w:ascii="仿宋" w:hAnsi="仿宋" w:cs="仿宋" w:eastAsia="仿宋"/>
                      <w:sz w:val="28"/>
                    </w:rPr>
                    <w:t xml:space="preserve">D </w:t>
                  </w:r>
                  <w:r>
                    <w:rPr>
                      <w:rFonts w:ascii="仿宋" w:hAnsi="仿宋" w:cs="仿宋" w:eastAsia="仿宋"/>
                      <w:sz w:val="28"/>
                    </w:rPr>
                    <w:t>部分的语篇大意内容，并能用所学语言结合板书设计所呈现的思维导图并以口头形式将文本进行复现。</w:t>
                  </w:r>
                </w:p>
                <w:p>
                  <w:pPr>
                    <w:pStyle w:val="null18"/>
                    <w:numPr>
                      <w:ilvl w:val="0"/>
                      <w:numId w:val="2"/>
                    </w:numPr>
                    <w:spacing w:before="135"/>
                  </w:pPr>
                  <w:r>
                    <w:rPr>
                      <w:rFonts w:ascii="仿宋" w:hAnsi="仿宋" w:cs="仿宋" w:eastAsia="仿宋"/>
                      <w:sz w:val="28"/>
                    </w:rPr>
                    <w:t>掌握英语阅读的基本方法和技巧，逐步形成阅读思维。</w:t>
                  </w:r>
                </w:p>
                <w:p>
                  <w:pPr>
                    <w:pStyle w:val="null18"/>
                    <w:numPr>
                      <w:ilvl w:val="0"/>
                      <w:numId w:val="2"/>
                    </w:numPr>
                    <w:spacing w:before="135"/>
                  </w:pPr>
                  <w:r>
                    <w:rPr>
                      <w:rFonts w:ascii="仿宋" w:hAnsi="仿宋" w:cs="仿宋" w:eastAsia="仿宋"/>
                      <w:sz w:val="28"/>
                    </w:rPr>
                    <w:t>能围绕生活中的标志并结合具体情境进行书面表达或口头陈述。</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课前学习任务</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19"/>
                    <w:spacing w:before="105"/>
                    <w:ind w:left="105"/>
                  </w:pPr>
                  <w:r>
                    <w:rPr>
                      <w:rFonts w:ascii="仿宋" w:hAnsi="仿宋" w:cs="仿宋" w:eastAsia="仿宋"/>
                      <w:sz w:val="28"/>
                    </w:rPr>
                    <w:t>1.</w:t>
                  </w:r>
                  <w:r>
                    <w:rPr>
                      <w:rFonts w:ascii="仿宋" w:hAnsi="仿宋" w:cs="仿宋" w:eastAsia="仿宋"/>
                      <w:sz w:val="28"/>
                    </w:rPr>
                    <w:t xml:space="preserve">复习五年级上册 </w:t>
                  </w:r>
                  <w:r>
                    <w:rPr>
                      <w:rFonts w:ascii="仿宋" w:hAnsi="仿宋" w:cs="仿宋" w:eastAsia="仿宋"/>
                      <w:sz w:val="28"/>
                    </w:rPr>
                    <w:t xml:space="preserve">Unit 10 What does that sign mean?  </w:t>
                  </w:r>
                  <w:r>
                    <w:rPr>
                      <w:rFonts w:ascii="仿宋" w:hAnsi="仿宋" w:cs="仿宋" w:eastAsia="仿宋"/>
                      <w:sz w:val="28"/>
                    </w:rPr>
                    <w:t xml:space="preserve">的 </w:t>
                  </w:r>
                  <w:r>
                    <w:rPr>
                      <w:rFonts w:ascii="仿宋" w:hAnsi="仿宋" w:cs="仿宋" w:eastAsia="仿宋"/>
                      <w:sz w:val="28"/>
                    </w:rPr>
                    <w:t xml:space="preserve">ABC </w:t>
                  </w:r>
                  <w:r>
                    <w:rPr>
                      <w:rFonts w:ascii="仿宋" w:hAnsi="仿宋" w:cs="仿宋" w:eastAsia="仿宋"/>
                      <w:sz w:val="28"/>
                    </w:rPr>
                    <w:t>部分。</w:t>
                  </w:r>
                </w:p>
                <w:p>
                  <w:pPr>
                    <w:pStyle w:val="null19"/>
                    <w:spacing w:before="105"/>
                    <w:ind w:left="105"/>
                  </w:pPr>
                  <w:r>
                    <w:rPr>
                      <w:rFonts w:ascii="仿宋" w:hAnsi="仿宋" w:cs="仿宋" w:eastAsia="仿宋"/>
                      <w:sz w:val="28"/>
                    </w:rPr>
                    <w:t>2.</w:t>
                  </w:r>
                  <w:r>
                    <w:rPr>
                      <w:rFonts w:ascii="仿宋" w:hAnsi="仿宋" w:cs="仿宋" w:eastAsia="仿宋"/>
                      <w:sz w:val="28"/>
                    </w:rPr>
                    <w:t>扫码完成教师设计的问卷星调查表。</w:t>
                  </w:r>
                </w:p>
                <w:p>
                  <w:pPr>
                    <w:pStyle w:val="null19"/>
                  </w:pPr>
                  <w:r>
                    <w:rPr>
                      <w:rFonts w:ascii="仿宋" w:hAnsi="仿宋" w:cs="仿宋" w:eastAsia="仿宋"/>
                      <w:sz w:val="28"/>
                    </w:rPr>
                    <w:t>3.</w:t>
                  </w:r>
                  <w:r>
                    <w:rPr>
                      <w:rFonts w:ascii="仿宋" w:hAnsi="仿宋" w:cs="仿宋" w:eastAsia="仿宋"/>
                      <w:sz w:val="28"/>
                    </w:rPr>
                    <w:t>自主预习课文D部分，跟着音频读两遍,用铅笔将生词，重难点词汇进行“____”标记，根据上下文语境试着猜意思，并写在旁边，上课时再核对</w:t>
                  </w:r>
                  <w:r>
                    <w:rPr>
                      <w:rFonts w:ascii="仿宋" w:hAnsi="仿宋" w:cs="仿宋" w:eastAsia="仿宋"/>
                      <w:color w:val="FF0000"/>
                      <w:sz w:val="28"/>
                    </w:rPr>
                    <w:t>（记得使用铅笔哦）</w:t>
                  </w:r>
                  <w:r>
                    <w:rPr>
                      <w:rFonts w:ascii="仿宋" w:hAnsi="仿宋" w:cs="仿宋" w:eastAsia="仿宋"/>
                      <w:sz w:val="28"/>
                    </w:rPr>
                    <w:t>。</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课上学习任务</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Ind w:type="dxa" w:w="105"/>
                    <w:tblBorders>
                      <w:top w:val="none" w:color="000000" w:sz="4"/>
                      <w:left w:val="none" w:color="000000" w:sz="4"/>
                      <w:bottom w:val="none" w:color="000000" w:sz="4"/>
                      <w:right w:val="none" w:color="000000" w:sz="4"/>
                      <w:insideH w:val="none"/>
                      <w:insideV w:val="none"/>
                    </w:tblBorders>
                  </w:tblPr>
                  <w:tblGrid>
                    <w:gridCol w:w="9635"/>
                  </w:tblGrid>
                  <w:tr>
                    <w:tc>
                      <w:tcPr>
                        <w:tcW w:type="dxa" w:w="9635"/>
                        <w:tcBorders>
                          <w:top w:val="single" w:color="000000" w:sz="4"/>
                          <w:left w:val="single" w:color="000000" w:sz="4"/>
                          <w:bottom w:val="single" w:color="000000" w:sz="4"/>
                          <w:right w:val="single" w:color="000000" w:sz="4"/>
                        </w:tcBorders>
                        <w:tcMar>
                          <w:top w:type="dxa" w:w="0"/>
                          <w:left w:type="dxa" w:w="0"/>
                          <w:bottom w:type="dxa" w:w="0"/>
                          <w:right w:type="dxa" w:w="0"/>
                        </w:tcMar>
                      </w:tcPr>
                      <w:p>
                        <w:pPr>
                          <w:pStyle w:val="null20"/>
                          <w:spacing w:before="105"/>
                        </w:pPr>
                        <w:r>
                          <w:rPr>
                            <w:rFonts w:ascii="仿宋" w:hAnsi="仿宋" w:cs="仿宋" w:eastAsia="仿宋"/>
                            <w:sz w:val="28"/>
                          </w:rPr>
                          <w:t>【学习任务一】</w:t>
                        </w:r>
                      </w:p>
                      <w:p>
                        <w:pPr>
                          <w:pStyle w:val="null20"/>
                          <w:spacing w:before="135" w:after="75"/>
                          <w:ind w:left="105"/>
                        </w:pPr>
                        <w:r>
                          <w:rPr>
                            <w:rFonts w:ascii="仿宋" w:hAnsi="仿宋" w:cs="仿宋" w:eastAsia="仿宋"/>
                            <w:sz w:val="28"/>
                          </w:rPr>
                          <w:t>Let’s have a pair work. (</w:t>
                        </w:r>
                        <w:r>
                          <w:rPr>
                            <w:rFonts w:ascii="仿宋" w:hAnsi="仿宋" w:cs="仿宋" w:eastAsia="仿宋"/>
                            <w:sz w:val="28"/>
                          </w:rPr>
                          <w:t>两两合作，一人问一人答。</w:t>
                        </w:r>
                        <w:r>
                          <w:rPr>
                            <w:rFonts w:ascii="仿宋" w:hAnsi="仿宋" w:cs="仿宋" w:eastAsia="仿宋"/>
                            <w:sz w:val="28"/>
                          </w:rPr>
                          <w:t>)</w:t>
                        </w:r>
                      </w:p>
                      <w:p>
                        <w:pPr>
                          <w:pStyle w:val="null20"/>
                          <w:jc w:val="center"/>
                        </w:pPr>
                        <w:r>
                          <w:drawing>
                            <wp:inline distT="0" distR="0" distB="0" distL="0">
                              <wp:extent cx="5495925" cy="257175"/>
                              <wp:docPr id="1" name="Drawing 1" descr="img"/>
                              <a:graphic xmlns:a="http://schemas.openxmlformats.org/drawingml/2006/main">
                                <a:graphicData uri="http://schemas.openxmlformats.org/drawingml/2006/picture">
                                  <pic:pic xmlns:pic="http://schemas.openxmlformats.org/drawingml/2006/picture">
                                    <pic:nvPicPr>
                                      <pic:cNvPr id="0" name="Picture 1" descr="img"/>
                                      <pic:cNvPicPr>
                                        <a:picLocks noChangeAspect="true"/>
                                      </pic:cNvPicPr>
                                    </pic:nvPicPr>
                                    <pic:blipFill>
                                      <a:blip r:embed="rId10"/>
                                      <a:stretch>
                                        <a:fillRect/>
                                      </a:stretch>
                                    </pic:blipFill>
                                    <pic:spPr>
                                      <a:xfrm>
                                        <a:off x="0" y="0"/>
                                        <a:ext cx="5495925" cy="257175"/>
                                      </a:xfrm>
                                      <a:prstGeom prst="rect">
                                        <a:avLst/>
                                      </a:prstGeom>
                                    </pic:spPr>
                                  </pic:pic>
                                </a:graphicData>
                              </a:graphic>
                            </wp:inline>
                          </w:drawing>
                        </w:r>
                      </w:p>
                      <w:p>
                        <w:pPr>
                          <w:pStyle w:val="null20"/>
                          <w:spacing w:before="105"/>
                          <w:ind w:right="3675"/>
                        </w:pPr>
                        <w:r>
                          <w:rPr>
                            <w:rFonts w:ascii="仿宋" w:hAnsi="仿宋" w:cs="仿宋" w:eastAsia="仿宋"/>
                            <w:sz w:val="28"/>
                          </w:rPr>
                          <w:t xml:space="preserve"> </w:t>
                        </w:r>
                      </w:p>
                      <w:p>
                        <w:pPr>
                          <w:pStyle w:val="null20"/>
                          <w:spacing w:before="105"/>
                          <w:ind w:right="3675"/>
                        </w:pPr>
                        <w:r>
                          <w:rPr>
                            <w:rFonts w:ascii="仿宋" w:hAnsi="仿宋" w:cs="仿宋" w:eastAsia="仿宋"/>
                            <w:sz w:val="28"/>
                          </w:rPr>
                          <w:t xml:space="preserve"> </w:t>
                        </w:r>
                      </w:p>
                      <w:p>
                        <w:pPr>
                          <w:pStyle w:val="null20"/>
                          <w:spacing w:before="105"/>
                          <w:ind w:right="3675"/>
                        </w:pPr>
                        <w:r>
                          <w:rPr>
                            <w:rFonts w:ascii="仿宋" w:hAnsi="仿宋" w:cs="仿宋" w:eastAsia="仿宋"/>
                            <w:sz w:val="28"/>
                          </w:rPr>
                          <w:t xml:space="preserve"> </w:t>
                        </w:r>
                      </w:p>
                      <w:p>
                        <w:pPr>
                          <w:pStyle w:val="null20"/>
                          <w:spacing w:before="105"/>
                          <w:ind w:right="3675"/>
                        </w:pPr>
                        <w:r>
                          <w:rPr>
                            <w:rFonts w:ascii="仿宋" w:hAnsi="仿宋" w:cs="仿宋" w:eastAsia="仿宋"/>
                            <w:sz w:val="28"/>
                          </w:rPr>
                          <w:t xml:space="preserve"> </w:t>
                        </w:r>
                      </w:p>
                      <w:p>
                        <w:pPr>
                          <w:pStyle w:val="null20"/>
                          <w:spacing w:before="105"/>
                          <w:ind w:right="3675"/>
                        </w:pPr>
                        <w:r>
                          <w:rPr>
                            <w:rFonts w:ascii="仿宋" w:hAnsi="仿宋" w:cs="仿宋" w:eastAsia="仿宋"/>
                            <w:sz w:val="28"/>
                          </w:rPr>
                          <w:t xml:space="preserve"> </w:t>
                        </w:r>
                      </w:p>
                      <w:p>
                        <w:pPr>
                          <w:pStyle w:val="null20"/>
                          <w:spacing w:before="105"/>
                          <w:ind w:right="3675"/>
                        </w:pPr>
                        <w:r>
                          <w:rPr>
                            <w:rFonts w:ascii="仿宋" w:hAnsi="仿宋" w:cs="仿宋" w:eastAsia="仿宋"/>
                            <w:sz w:val="28"/>
                          </w:rPr>
                          <w:t xml:space="preserve"> </w:t>
                        </w:r>
                      </w:p>
                      <w:p>
                        <w:pPr>
                          <w:pStyle w:val="null20"/>
                          <w:spacing w:before="105"/>
                          <w:ind w:right="3675"/>
                        </w:pPr>
                        <w:r>
                          <w:rPr>
                            <w:rFonts w:ascii="仿宋" w:hAnsi="仿宋" w:cs="仿宋" w:eastAsia="仿宋"/>
                            <w:sz w:val="28"/>
                          </w:rPr>
                          <w:t xml:space="preserve"> </w:t>
                        </w:r>
                      </w:p>
                      <w:p>
                        <w:pPr>
                          <w:pStyle w:val="null20"/>
                          <w:spacing w:before="105"/>
                          <w:ind w:right="3675"/>
                        </w:pPr>
                        <w:r>
                          <w:rPr>
                            <w:rFonts w:ascii="仿宋" w:hAnsi="仿宋" w:cs="仿宋" w:eastAsia="仿宋"/>
                            <w:sz w:val="28"/>
                          </w:rPr>
                          <w:t xml:space="preserve"> </w:t>
                        </w:r>
                      </w:p>
                      <w:p>
                        <w:pPr>
                          <w:pStyle w:val="null20"/>
                          <w:spacing w:before="105"/>
                          <w:ind w:right="3675"/>
                        </w:pPr>
                        <w:r>
                          <w:rPr>
                            <w:rFonts w:ascii="仿宋" w:hAnsi="仿宋" w:cs="仿宋" w:eastAsia="仿宋"/>
                            <w:sz w:val="28"/>
                          </w:rPr>
                          <w:t xml:space="preserve"> </w:t>
                        </w:r>
                      </w:p>
                      <w:p>
                        <w:pPr>
                          <w:pStyle w:val="null20"/>
                          <w:spacing w:before="105"/>
                          <w:ind w:right="3675"/>
                        </w:pPr>
                        <w:r>
                          <w:rPr>
                            <w:rFonts w:ascii="仿宋" w:hAnsi="仿宋" w:cs="仿宋" w:eastAsia="仿宋"/>
                            <w:sz w:val="28"/>
                          </w:rPr>
                          <w:t xml:space="preserve"> </w:t>
                        </w:r>
                      </w:p>
                    </w:tc>
                  </w:tr>
                  <w:tr>
                    <w:tc>
                      <w:tcPr>
                        <w:tcW w:type="dxa" w:w="9635"/>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20"/>
                        </w:pPr>
                        <w:r>
                          <w:rPr>
                            <w:rFonts w:ascii="仿宋" w:hAnsi="仿宋" w:cs="仿宋" w:eastAsia="仿宋"/>
                            <w:sz w:val="28"/>
                          </w:rPr>
                          <w:t>【学习任务二】</w:t>
                        </w:r>
                      </w:p>
                      <w:p>
                        <w:pPr>
                          <w:pStyle w:val="null20"/>
                          <w:spacing w:before="135"/>
                          <w:ind w:left="105"/>
                        </w:pPr>
                        <w:r>
                          <w:rPr>
                            <w:rFonts w:ascii="仿宋" w:hAnsi="仿宋" w:cs="仿宋" w:eastAsia="仿宋"/>
                            <w:sz w:val="28"/>
                          </w:rPr>
                          <w:t>Read and answer. (</w:t>
                        </w:r>
                        <w:r>
                          <w:rPr>
                            <w:rFonts w:ascii="仿宋" w:hAnsi="仿宋" w:cs="仿宋" w:eastAsia="仿宋"/>
                            <w:sz w:val="28"/>
                          </w:rPr>
                          <w:t>试着将标志贴在正确位置并在文中找到这些标志的意思。</w:t>
                        </w:r>
                        <w:r>
                          <w:rPr>
                            <w:rFonts w:ascii="仿宋" w:hAnsi="仿宋" w:cs="仿宋" w:eastAsia="仿宋"/>
                            <w:sz w:val="28"/>
                          </w:rPr>
                          <w:t>)</w:t>
                        </w:r>
                      </w:p>
                      <w:p>
                        <w:pPr>
                          <w:pStyle w:val="null20"/>
                          <w:ind w:left="315"/>
                        </w:pPr>
                        <w:r>
                          <w:drawing>
                            <wp:inline distT="0" distR="0" distB="0" distL="0">
                              <wp:extent cx="5495925" cy="9801225"/>
                              <wp:docPr id="2" name="Drawing 2" descr="img"/>
                              <a:graphic xmlns:a="http://schemas.openxmlformats.org/drawingml/2006/main">
                                <a:graphicData uri="http://schemas.openxmlformats.org/drawingml/2006/picture">
                                  <pic:pic xmlns:pic="http://schemas.openxmlformats.org/drawingml/2006/picture">
                                    <pic:nvPicPr>
                                      <pic:cNvPr id="0" name="Picture 2" descr="img"/>
                                      <pic:cNvPicPr>
                                        <a:picLocks noChangeAspect="true"/>
                                      </pic:cNvPicPr>
                                    </pic:nvPicPr>
                                    <pic:blipFill>
                                      <a:blip r:embed="rId11"/>
                                      <a:stretch>
                                        <a:fillRect/>
                                      </a:stretch>
                                    </pic:blipFill>
                                    <pic:spPr>
                                      <a:xfrm>
                                        <a:off x="0" y="0"/>
                                        <a:ext cx="5495925" cy="9801225"/>
                                      </a:xfrm>
                                      <a:prstGeom prst="rect">
                                        <a:avLst/>
                                      </a:prstGeom>
                                    </pic:spPr>
                                  </pic:pic>
                                </a:graphicData>
                              </a:graphic>
                            </wp:inline>
                          </w:drawing>
                        </w:r>
                      </w:p>
                      <w:p>
                        <w:pPr>
                          <w:pStyle w:val="null20"/>
                          <w:ind w:left="105"/>
                        </w:pPr>
                        <w:r>
                          <w:rPr>
                            <w:rFonts w:ascii="仿宋" w:hAnsi="仿宋" w:cs="仿宋" w:eastAsia="仿宋"/>
                            <w:sz w:val="28"/>
                          </w:rPr>
                          <w:t>【学习任务三】</w:t>
                        </w:r>
                      </w:p>
                      <w:p>
                        <w:pPr>
                          <w:pStyle w:val="null20"/>
                          <w:spacing w:before="135"/>
                          <w:ind w:left="105"/>
                        </w:pPr>
                        <w:r>
                          <w:rPr>
                            <w:rFonts w:ascii="仿宋" w:hAnsi="仿宋" w:cs="仿宋" w:eastAsia="仿宋"/>
                            <w:sz w:val="28"/>
                          </w:rPr>
                          <w:t>Fill in the blanks. (</w:t>
                        </w:r>
                        <w:r>
                          <w:rPr>
                            <w:rFonts w:ascii="仿宋" w:hAnsi="仿宋" w:cs="仿宋" w:eastAsia="仿宋"/>
                            <w:sz w:val="28"/>
                          </w:rPr>
                          <w:t>快速阅读并试着填空。</w:t>
                        </w:r>
                        <w:r>
                          <w:rPr>
                            <w:rFonts w:ascii="仿宋" w:hAnsi="仿宋" w:cs="仿宋" w:eastAsia="仿宋"/>
                            <w:sz w:val="28"/>
                          </w:rPr>
                          <w:t>)</w:t>
                        </w:r>
                      </w:p>
                      <w:p>
                        <w:pPr>
                          <w:pStyle w:val="null20"/>
                        </w:pPr>
                        <w:r>
                          <w:drawing>
                            <wp:inline distT="0" distR="0" distB="0" distL="0">
                              <wp:extent cx="5495925" cy="9801225"/>
                              <wp:docPr id="3" name="Drawing 3" descr="img"/>
                              <a:graphic xmlns:a="http://schemas.openxmlformats.org/drawingml/2006/main">
                                <a:graphicData uri="http://schemas.openxmlformats.org/drawingml/2006/picture">
                                  <pic:pic xmlns:pic="http://schemas.openxmlformats.org/drawingml/2006/picture">
                                    <pic:nvPicPr>
                                      <pic:cNvPr id="0" name="Picture 3" descr="img"/>
                                      <pic:cNvPicPr>
                                        <a:picLocks noChangeAspect="true"/>
                                      </pic:cNvPicPr>
                                    </pic:nvPicPr>
                                    <pic:blipFill>
                                      <a:blip r:embed="rId12"/>
                                      <a:stretch>
                                        <a:fillRect/>
                                      </a:stretch>
                                    </pic:blipFill>
                                    <pic:spPr>
                                      <a:xfrm>
                                        <a:off x="0" y="0"/>
                                        <a:ext cx="5495925" cy="9801225"/>
                                      </a:xfrm>
                                      <a:prstGeom prst="rect">
                                        <a:avLst/>
                                      </a:prstGeom>
                                    </pic:spPr>
                                  </pic:pic>
                                </a:graphicData>
                              </a:graphic>
                            </wp:inline>
                          </w:drawing>
                        </w:r>
                      </w:p>
                      <w:p>
                        <w:pPr>
                          <w:pStyle w:val="null20"/>
                        </w:pPr>
                        <w:r>
                          <w:rPr>
                            <w:rFonts w:ascii="仿宋" w:hAnsi="仿宋" w:cs="仿宋" w:eastAsia="仿宋"/>
                            <w:sz w:val="28"/>
                          </w:rPr>
                          <w:t>【学习任务四】</w:t>
                        </w:r>
                      </w:p>
                      <w:p>
                        <w:pPr>
                          <w:pStyle w:val="null20"/>
                          <w:spacing w:before="135"/>
                          <w:ind w:left="105"/>
                        </w:pPr>
                        <w:r>
                          <w:rPr>
                            <w:rFonts w:ascii="仿宋" w:hAnsi="仿宋" w:cs="仿宋" w:eastAsia="仿宋"/>
                            <w:sz w:val="28"/>
                          </w:rPr>
                          <w:t>Fill in the blanks. (</w:t>
                        </w:r>
                        <w:r>
                          <w:rPr>
                            <w:rFonts w:ascii="仿宋" w:hAnsi="仿宋" w:cs="仿宋" w:eastAsia="仿宋"/>
                            <w:sz w:val="28"/>
                          </w:rPr>
                          <w:t>快速阅读并试着填空。</w:t>
                        </w:r>
                        <w:r>
                          <w:rPr>
                            <w:rFonts w:ascii="仿宋" w:hAnsi="仿宋" w:cs="仿宋" w:eastAsia="仿宋"/>
                            <w:sz w:val="28"/>
                          </w:rPr>
                          <w:t>)</w:t>
                        </w:r>
                        <w:r>
                          <w:drawing>
                            <wp:inline distT="0" distR="0" distB="0" distL="0">
                              <wp:extent cx="5495925" cy="9801225"/>
                              <wp:docPr id="4" name="Drawing 4" descr="img"/>
                              <a:graphic xmlns:a="http://schemas.openxmlformats.org/drawingml/2006/main">
                                <a:graphicData uri="http://schemas.openxmlformats.org/drawingml/2006/picture">
                                  <pic:pic xmlns:pic="http://schemas.openxmlformats.org/drawingml/2006/picture">
                                    <pic:nvPicPr>
                                      <pic:cNvPr id="0" name="Picture 4" descr="img"/>
                                      <pic:cNvPicPr>
                                        <a:picLocks noChangeAspect="true"/>
                                      </pic:cNvPicPr>
                                    </pic:nvPicPr>
                                    <pic:blipFill>
                                      <a:blip r:embed="rId13"/>
                                      <a:stretch>
                                        <a:fillRect/>
                                      </a:stretch>
                                    </pic:blipFill>
                                    <pic:spPr>
                                      <a:xfrm>
                                        <a:off x="0" y="0"/>
                                        <a:ext cx="5495925" cy="9801225"/>
                                      </a:xfrm>
                                      <a:prstGeom prst="rect">
                                        <a:avLst/>
                                      </a:prstGeom>
                                    </pic:spPr>
                                  </pic:pic>
                                </a:graphicData>
                              </a:graphic>
                            </wp:inline>
                          </w:drawing>
                        </w:r>
                      </w:p>
                      <w:p>
                        <w:pPr>
                          <w:pStyle w:val="null20"/>
                          <w:spacing w:before="135"/>
                        </w:pPr>
                        <w:r>
                          <w:rPr>
                            <w:rFonts w:ascii="仿宋" w:hAnsi="仿宋" w:cs="仿宋" w:eastAsia="仿宋"/>
                            <w:sz w:val="28"/>
                          </w:rPr>
                          <w:t>【学习任务五】</w:t>
                        </w:r>
                      </w:p>
                      <w:p>
                        <w:pPr>
                          <w:pStyle w:val="null20"/>
                        </w:pPr>
                        <w:r>
                          <w:rPr>
                            <w:rFonts w:ascii="仿宋" w:hAnsi="仿宋" w:cs="仿宋" w:eastAsia="仿宋"/>
                            <w:sz w:val="28"/>
                          </w:rPr>
                          <w:t>Choose a task and have a groupwork. (</w:t>
                        </w:r>
                        <w:r>
                          <w:rPr>
                            <w:rFonts w:ascii="仿宋" w:hAnsi="仿宋" w:cs="仿宋" w:eastAsia="仿宋"/>
                            <w:sz w:val="28"/>
                          </w:rPr>
                          <w:t>选择任意一个任务并进行小组合作。</w:t>
                        </w:r>
                        <w:r>
                          <w:rPr>
                            <w:rFonts w:ascii="仿宋" w:hAnsi="仿宋" w:cs="仿宋" w:eastAsia="仿宋"/>
                            <w:sz w:val="28"/>
                          </w:rPr>
                          <w:t>)</w:t>
                        </w:r>
                      </w:p>
                      <w:tbl>
                        <w:tblGrid>
                          <w:gridCol w:w="4710"/>
                          <w:gridCol w:w="4710"/>
                        </w:tblGrid>
                        <w:tr>
                          <w:tc>
                            <w:tcPr>
                              <w:tcW w:type="dxa" w:w="4710"/>
                            </w:tcPr>
                            <w:p>
                              <w:pPr>
                                <w:pStyle w:val="null20"/>
                              </w:pPr>
                              <w:r>
                                <w:rPr>
                                  <w:rFonts w:ascii="仿宋" w:hAnsi="仿宋" w:cs="仿宋" w:eastAsia="仿宋"/>
                                  <w:sz w:val="28"/>
                                </w:rPr>
                                <w:t xml:space="preserve"> </w:t>
                              </w:r>
                            </w:p>
                          </w:tc>
                        </w:tr>
                        <w:tr>
                          <w:tc>
                            <w:tcPr>
                              <w:tcW w:type="dxa" w:w="4710"/>
                            </w:tcPr>
                            <w:p>
                              <w:pPr>
                                <w:pStyle w:val="null20"/>
                              </w:pPr>
                              <w:r>
                                <w:rPr>
                                  <w:rFonts w:ascii="仿宋" w:hAnsi="仿宋" w:cs="仿宋" w:eastAsia="仿宋"/>
                                  <w:sz w:val="28"/>
                                </w:rPr>
                                <w:t xml:space="preserve"> </w:t>
                              </w:r>
                            </w:p>
                          </w:tc>
                          <w:tc>
                            <w:tcPr>
                              <w:tcW w:type="dxa" w:w="4710"/>
                            </w:tcPr>
                            <w:p>
                              <w:pPr>
                                <w:pStyle w:val="null20"/>
                                <w:jc w:val="center"/>
                              </w:pPr>
                              <w:r>
                                <w:drawing>
                                  <wp:inline distT="0" distR="0" distB="0" distL="0">
                                    <wp:extent cx="2853690" cy="1819310"/>
                                    <wp:docPr id="5" name="Drawing 5" descr="img"/>
                                    <a:graphic xmlns:a="http://schemas.openxmlformats.org/drawingml/2006/main">
                                      <a:graphicData uri="http://schemas.openxmlformats.org/drawingml/2006/picture">
                                        <pic:pic xmlns:pic="http://schemas.openxmlformats.org/drawingml/2006/picture">
                                          <pic:nvPicPr>
                                            <pic:cNvPr id="0" name="Picture 5" descr="img"/>
                                            <pic:cNvPicPr>
                                              <a:picLocks noChangeAspect="true"/>
                                            </pic:cNvPicPr>
                                          </pic:nvPicPr>
                                          <pic:blipFill>
                                            <a:blip r:embed="rId14"/>
                                            <a:stretch>
                                              <a:fillRect/>
                                            </a:stretch>
                                          </pic:blipFill>
                                          <pic:spPr>
                                            <a:xfrm>
                                              <a:off x="0" y="0"/>
                                              <a:ext cx="2853690" cy="1819310"/>
                                            </a:xfrm>
                                            <a:prstGeom prst="rect">
                                              <a:avLst/>
                                            </a:prstGeom>
                                          </pic:spPr>
                                        </pic:pic>
                                      </a:graphicData>
                                    </a:graphic>
                                  </wp:inline>
                                </w:drawing>
                              </w:r>
                            </w:p>
                          </w:tc>
                        </w:tr>
                      </w:tbl>
                      <w:p>
                        <w:pPr>
                          <w:pStyle w:val="null20"/>
                        </w:pPr>
                        <w:r>
                          <w:br/>
                        </w:r>
                        <w:r>
                          <w:rPr>
                            <w:rFonts w:ascii="仿宋" w:hAnsi="仿宋" w:cs="仿宋" w:eastAsia="仿宋"/>
                            <w:sz w:val="28"/>
                          </w:rPr>
                          <w:t>Task A</w:t>
                        </w:r>
                        <w:r>
                          <w:rPr>
                            <w:rFonts w:ascii="仿宋" w:hAnsi="仿宋" w:cs="仿宋" w:eastAsia="仿宋"/>
                            <w:sz w:val="28"/>
                          </w:rPr>
                          <w:t>：</w:t>
                        </w:r>
                        <w:r>
                          <w:rPr>
                            <w:rFonts w:ascii="仿宋" w:hAnsi="仿宋" w:cs="仿宋" w:eastAsia="仿宋"/>
                            <w:sz w:val="28"/>
                          </w:rPr>
                          <w:t xml:space="preserve"> Retell and act out part D.</w:t>
                        </w:r>
                      </w:p>
                      <w:p>
                        <w:pPr>
                          <w:pStyle w:val="null20"/>
                        </w:pPr>
                        <w:r>
                          <w:rPr>
                            <w:rFonts w:ascii="仿宋" w:hAnsi="仿宋" w:cs="仿宋" w:eastAsia="仿宋"/>
                            <w:sz w:val="28"/>
                          </w:rPr>
                          <w:t xml:space="preserve"> </w:t>
                        </w:r>
                      </w:p>
                      <w:p>
                        <w:pPr>
                          <w:pStyle w:val="null20"/>
                          <w:jc w:val="center"/>
                        </w:pPr>
                        <w:r>
                          <w:rPr>
                            <w:rFonts w:ascii="仿宋" w:hAnsi="仿宋" w:cs="仿宋" w:eastAsia="仿宋"/>
                            <w:sz w:val="28"/>
                          </w:rPr>
                          <w:t>Task B</w:t>
                        </w:r>
                        <w:r>
                          <w:rPr>
                            <w:rFonts w:ascii="仿宋" w:hAnsi="仿宋" w:cs="仿宋" w:eastAsia="仿宋"/>
                            <w:sz w:val="28"/>
                          </w:rPr>
                          <w:t>：</w:t>
                        </w:r>
                        <w:r>
                          <w:rPr>
                            <w:rFonts w:ascii="仿宋" w:hAnsi="仿宋" w:cs="仿宋" w:eastAsia="仿宋"/>
                            <w:sz w:val="28"/>
                          </w:rPr>
                          <w:t xml:space="preserve"> Make signs for the cinema.</w:t>
                        </w:r>
                      </w:p>
                      <w:p>
                        <w:pPr>
                          <w:pStyle w:val="null20"/>
                          <w:jc w:val="center"/>
                        </w:pPr>
                        <w:r>
                          <w:drawing>
                            <wp:inline distT="0" distR="0" distB="0" distL="0">
                              <wp:extent cx="5495925" cy="9801225"/>
                              <wp:docPr id="6" name="Drawing 6" descr="img"/>
                              <a:graphic xmlns:a="http://schemas.openxmlformats.org/drawingml/2006/main">
                                <a:graphicData uri="http://schemas.openxmlformats.org/drawingml/2006/picture">
                                  <pic:pic xmlns:pic="http://schemas.openxmlformats.org/drawingml/2006/picture">
                                    <pic:nvPicPr>
                                      <pic:cNvPr id="0" name="Picture 6" descr="img"/>
                                      <pic:cNvPicPr>
                                        <a:picLocks noChangeAspect="true"/>
                                      </pic:cNvPicPr>
                                    </pic:nvPicPr>
                                    <pic:blipFill>
                                      <a:blip r:embed="rId15"/>
                                      <a:stretch>
                                        <a:fillRect/>
                                      </a:stretch>
                                    </pic:blipFill>
                                    <pic:spPr>
                                      <a:xfrm>
                                        <a:off x="0" y="0"/>
                                        <a:ext cx="5495925" cy="9801225"/>
                                      </a:xfrm>
                                      <a:prstGeom prst="rect">
                                        <a:avLst/>
                                      </a:prstGeom>
                                    </pic:spPr>
                                  </pic:pic>
                                </a:graphicData>
                              </a:graphic>
                            </wp:inline>
                          </w:drawing>
                        </w:r>
                      </w:p>
                      <w:p>
                        <w:pPr>
                          <w:pStyle w:val="null20"/>
                        </w:pPr>
                        <w:r>
                          <w:rPr>
                            <w:rFonts w:ascii="仿宋" w:hAnsi="仿宋" w:cs="仿宋" w:eastAsia="仿宋"/>
                            <w:sz w:val="28"/>
                          </w:rPr>
                          <w:t>【自我评价表】请给自己的学习进行评价吧。</w:t>
                        </w:r>
                      </w:p>
                      <w:p>
                        <w:pPr>
                          <w:pStyle w:val="null20"/>
                          <w:jc w:val="center"/>
                        </w:pPr>
                        <w:r>
                          <w:drawing>
                            <wp:inline distT="0" distR="0" distB="0" distL="0">
                              <wp:extent cx="5495925" cy="9801225"/>
                              <wp:docPr id="7" name="Drawing 7" descr="img"/>
                              <a:graphic xmlns:a="http://schemas.openxmlformats.org/drawingml/2006/main">
                                <a:graphicData uri="http://schemas.openxmlformats.org/drawingml/2006/picture">
                                  <pic:pic xmlns:pic="http://schemas.openxmlformats.org/drawingml/2006/picture">
                                    <pic:nvPicPr>
                                      <pic:cNvPr id="0" name="Picture 7" descr="img"/>
                                      <pic:cNvPicPr>
                                        <a:picLocks noChangeAspect="true"/>
                                      </pic:cNvPicPr>
                                    </pic:nvPicPr>
                                    <pic:blipFill>
                                      <a:blip r:embed="rId16"/>
                                      <a:stretch>
                                        <a:fillRect/>
                                      </a:stretch>
                                    </pic:blipFill>
                                    <pic:spPr>
                                      <a:xfrm>
                                        <a:off x="0" y="0"/>
                                        <a:ext cx="5495925" cy="9801225"/>
                                      </a:xfrm>
                                      <a:prstGeom prst="rect">
                                        <a:avLst/>
                                      </a:prstGeom>
                                    </pic:spPr>
                                  </pic:pic>
                                </a:graphicData>
                              </a:graphic>
                            </wp:inline>
                          </w:drawing>
                        </w:r>
                      </w:p>
                    </w:tc>
                  </w:tr>
                </w:tbl>
                <w:p w:rsidR="006977DC" w:rsidRPr="00CE3A7E" w:rsidP="006977DC" w14:textId="69565F86">
                  <w:pPr>
                    <w:pStyle w:val="null20"/>
                    <w:widowControl/>
                    <w:spacing w:line="300" w:lineRule="auto"/>
                    <w:jc w:val="left"/>
                    <w:rPr>
                      <w:rFonts w:ascii="仿宋" w:eastAsia="仿宋" w:hAnsi="仿宋" w:cs="宋体"/>
                      <w:kern w:val="0"/>
                      <w:sz w:val="28"/>
                      <w:szCs w:val="28"/>
                    </w:rPr>
                  </w:pPr>
                  <w:r w:rsidRPr="00CE3A7E">
                    <w:rPr>
                      <w:rFonts w:ascii="仿宋" w:eastAsia="仿宋" w:hAnsi="仿宋" w:cs="宋体"/>
                      <w:kern w:val="0"/>
                      <w:sz w:val="28"/>
                      <w:szCs w:val="28"/>
                    </w:rPr>
                    <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推荐的学习资源</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1"/>
                  </w:pPr>
                  <w:r>
                    <w:rPr>
                      <w:rFonts w:ascii="仿宋" w:hAnsi="仿宋" w:cs="仿宋" w:eastAsia="仿宋"/>
                      <w:sz w:val="28"/>
                    </w:rPr>
                    <w:t>E</w:t>
                  </w:r>
                  <w:r>
                    <w:rPr>
                      <w:rFonts w:ascii="仿宋" w:hAnsi="仿宋" w:cs="仿宋" w:eastAsia="仿宋"/>
                      <w:sz w:val="28"/>
                    </w:rPr>
                    <w:t>英语宝英语学习软件。 2.教材配套音、视频学习。</w:t>
                  </w:r>
                </w:p>
              </w:tc>
            </w:tr>
          </w:tbl>
          <w:p w:rsidR="006977DC" w:rsidRPr="00CE3A7E" w:rsidP="006977DC" w14:paraId="5D57E6F5" w14:textId="77777777">
            <w:pPr>
              <w:widowControl/>
              <w:spacing w:line="300" w:lineRule="auto"/>
              <w:jc w:val="left"/>
              <w:rPr>
                <w:rFonts w:ascii="仿宋" w:eastAsia="仿宋" w:hAnsi="仿宋" w:cs="宋体"/>
                <w:kern w:val="0"/>
                <w:sz w:val="28"/>
                <w:szCs w:val="28"/>
              </w:rPr>
            </w:pPr>
          </w:p>
        </w:tc>
      </w:tr>
    </w:tbl>
    <w:p w:rsidR="00FA4856" w:rsidRPr="00CE3A7E" w:rsidP="0025404E" w14:paraId="736C6EE0" w14:textId="77777777">
      <w:pPr>
        <w:tabs>
          <w:tab w:val="right" w:pos="9867"/>
        </w:tabs>
        <w:spacing w:line="300" w:lineRule="auto"/>
        <w:outlineLvl w:val="0"/>
        <w:rPr>
          <w:sz w:val="28"/>
          <w:szCs w:val="28"/>
        </w:rPr>
      </w:pPr>
    </w:p>
    <w:sectPr w:rsidSect="0057080F">
      <w:headerReference w:type="default" r:id="rId5"/>
      <w:footerReference w:type="default" r:id="rId6"/>
      <w:pgSz w:w="11907" w:h="16839"/>
      <w:pgMar w:top="1200" w:right="1020" w:bottom="1200" w:left="10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77DC" w:rsidP="00644B76" w14:paraId="6F77626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9C8">
      <w:rPr>
        <w:rStyle w:val="PageNumber"/>
        <w:noProof/>
      </w:rPr>
      <w:t>35</w:t>
    </w:r>
    <w:r>
      <w:rPr>
        <w:rStyle w:val="PageNumber"/>
      </w:rPr>
      <w:fldChar w:fldCharType="end"/>
    </w:r>
  </w:p>
  <w:p w:rsidR="00477BC9" w14:paraId="520637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BC9" w:rsidP="00F84FF5" w14:paraId="13B665E4"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6739CF"/>
    <w:multiLevelType w:val="multilevel"/>
    <w:tmpl w:val="FBD02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multiLevelType w:val="hybridMultilevel"/>
    <w:lvl w:ilvl="0">
      <w:start w:val="1"/>
      <w:numFmt w:val="decimal"/>
      <w:lvlText w:val="%1."/>
      <w:lvlJc w:val="left"/>
      <w:pPr>
        <w:ind w:left="0"/>
      </w:pPr>
    </w:lvl>
  </w:abstractNum>
  <w:num w:numId="1" w16cid:durableId="189006960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7DC"/>
    <w:rsid w:val="0006443E"/>
    <w:rsid w:val="0009087E"/>
    <w:rsid w:val="00120A9F"/>
    <w:rsid w:val="00142256"/>
    <w:rsid w:val="001468B7"/>
    <w:rsid w:val="001C6306"/>
    <w:rsid w:val="0023201A"/>
    <w:rsid w:val="0025404E"/>
    <w:rsid w:val="002B4C1D"/>
    <w:rsid w:val="002C4CE7"/>
    <w:rsid w:val="00325021"/>
    <w:rsid w:val="003329C8"/>
    <w:rsid w:val="003A4255"/>
    <w:rsid w:val="0042274B"/>
    <w:rsid w:val="00477BC9"/>
    <w:rsid w:val="004C580C"/>
    <w:rsid w:val="004E1594"/>
    <w:rsid w:val="004E4EB7"/>
    <w:rsid w:val="0052136F"/>
    <w:rsid w:val="0055563C"/>
    <w:rsid w:val="0057080F"/>
    <w:rsid w:val="005A7A56"/>
    <w:rsid w:val="005C046A"/>
    <w:rsid w:val="005C6EDD"/>
    <w:rsid w:val="005D53FD"/>
    <w:rsid w:val="005D68E7"/>
    <w:rsid w:val="005E3D72"/>
    <w:rsid w:val="005E403A"/>
    <w:rsid w:val="00644B76"/>
    <w:rsid w:val="00696D79"/>
    <w:rsid w:val="006977DC"/>
    <w:rsid w:val="006C6F8A"/>
    <w:rsid w:val="00797B7E"/>
    <w:rsid w:val="0082523E"/>
    <w:rsid w:val="00864834"/>
    <w:rsid w:val="008670FC"/>
    <w:rsid w:val="008C1169"/>
    <w:rsid w:val="0096289E"/>
    <w:rsid w:val="009771B7"/>
    <w:rsid w:val="00A073DF"/>
    <w:rsid w:val="00A1033B"/>
    <w:rsid w:val="00B117F3"/>
    <w:rsid w:val="00B1592C"/>
    <w:rsid w:val="00B55228"/>
    <w:rsid w:val="00B85CBF"/>
    <w:rsid w:val="00BA0A00"/>
    <w:rsid w:val="00C72665"/>
    <w:rsid w:val="00CB396D"/>
    <w:rsid w:val="00CE3A7E"/>
    <w:rsid w:val="00DD0D80"/>
    <w:rsid w:val="00E34219"/>
    <w:rsid w:val="00E3449E"/>
    <w:rsid w:val="00E57044"/>
    <w:rsid w:val="00EA612F"/>
    <w:rsid w:val="00F84FF5"/>
    <w:rsid w:val="00FA4856"/>
    <w:rsid w:val="00FF16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4A5CD4F"/>
  <w15:chartTrackingRefBased/>
  <w15:docId w15:val="{E4A98E80-A97D-4F9F-90AB-58C0F57C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6977DC"/>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6977DC"/>
    <w:rPr>
      <w:sz w:val="18"/>
      <w:szCs w:val="18"/>
    </w:rPr>
  </w:style>
  <w:style w:type="paragraph" w:styleId="Footer">
    <w:name w:val="footer"/>
    <w:basedOn w:val="Normal"/>
    <w:link w:val="a0"/>
    <w:uiPriority w:val="99"/>
    <w:unhideWhenUsed/>
    <w:rsid w:val="006977DC"/>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6977DC"/>
    <w:rPr>
      <w:sz w:val="18"/>
      <w:szCs w:val="18"/>
    </w:rPr>
  </w:style>
  <w:style w:type="character" w:styleId="PageNumber">
    <w:name w:val="page number"/>
    <w:basedOn w:val="DefaultParagraphFont"/>
    <w:uiPriority w:val="99"/>
    <w:semiHidden/>
    <w:unhideWhenUsed/>
    <w:rsid w:val="006977DC"/>
  </w:style>
  <w:style w:type="paragraph" w:styleId="TOC1">
    <w:name w:val="toc 1"/>
    <w:basedOn w:val="Normal"/>
    <w:next w:val="Normal"/>
    <w:autoRedefine/>
    <w:uiPriority w:val="39"/>
    <w:unhideWhenUsed/>
    <w:rsid w:val="006977DC"/>
  </w:style>
  <w:style w:type="paragraph" w:styleId="TOC2">
    <w:name w:val="toc 2"/>
    <w:basedOn w:val="Normal"/>
    <w:next w:val="Normal"/>
    <w:autoRedefine/>
    <w:uiPriority w:val="39"/>
    <w:unhideWhenUsed/>
    <w:rsid w:val="006977DC"/>
    <w:pPr>
      <w:ind w:left="420" w:leftChars="200"/>
    </w:pPr>
  </w:style>
  <w:style w:type="paragraph" w:styleId="TOC3">
    <w:name w:val="toc 3"/>
    <w:basedOn w:val="Normal"/>
    <w:next w:val="Normal"/>
    <w:autoRedefine/>
    <w:uiPriority w:val="39"/>
    <w:unhideWhenUsed/>
    <w:rsid w:val="006977DC"/>
    <w:pPr>
      <w:ind w:left="840" w:leftChars="400"/>
    </w:pPr>
  </w:style>
  <w:style w:type="character" w:styleId="Hyperlink">
    <w:name w:val="Hyperlink"/>
    <w:basedOn w:val="DefaultParagraphFont"/>
    <w:uiPriority w:val="99"/>
    <w:unhideWhenUsed/>
    <w:rsid w:val="006977DC"/>
    <w:rPr>
      <w:color w:val="0563C1" w:themeColor="hyperlink"/>
      <w:u w:val="single"/>
    </w:rPr>
  </w:style>
  <w:style w:type="character" w:styleId="CommentReference">
    <w:name w:val="annotation reference"/>
    <w:basedOn w:val="DefaultParagraphFont"/>
    <w:uiPriority w:val="99"/>
    <w:semiHidden/>
    <w:unhideWhenUsed/>
    <w:rsid w:val="002C4CE7"/>
    <w:rPr>
      <w:sz w:val="21"/>
      <w:szCs w:val="21"/>
    </w:rPr>
  </w:style>
  <w:style w:type="paragraph" w:styleId="CommentText">
    <w:name w:val="annotation text"/>
    <w:basedOn w:val="Normal"/>
    <w:link w:val="a1"/>
    <w:uiPriority w:val="99"/>
    <w:unhideWhenUsed/>
    <w:rsid w:val="002C4CE7"/>
    <w:pPr>
      <w:jc w:val="left"/>
    </w:pPr>
  </w:style>
  <w:style w:type="character" w:customStyle="1" w:styleId="a1">
    <w:name w:val="批注文字 字符"/>
    <w:basedOn w:val="DefaultParagraphFont"/>
    <w:link w:val="CommentText"/>
    <w:uiPriority w:val="99"/>
    <w:rsid w:val="002C4CE7"/>
  </w:style>
  <w:style w:type="paragraph" w:styleId="CommentSubject">
    <w:name w:val="annotation subject"/>
    <w:basedOn w:val="CommentText"/>
    <w:next w:val="CommentText"/>
    <w:link w:val="a2"/>
    <w:uiPriority w:val="99"/>
    <w:semiHidden/>
    <w:unhideWhenUsed/>
    <w:rsid w:val="002C4CE7"/>
    <w:rPr>
      <w:b/>
      <w:bCs/>
    </w:rPr>
  </w:style>
  <w:style w:type="character" w:customStyle="1" w:styleId="a2">
    <w:name w:val="批注主题 字符"/>
    <w:basedOn w:val="a1"/>
    <w:link w:val="CommentSubject"/>
    <w:uiPriority w:val="99"/>
    <w:semiHidden/>
    <w:rsid w:val="002C4CE7"/>
    <w:rPr>
      <w:b/>
      <w:bCs/>
    </w:rPr>
  </w:style>
  <w:style w:customStyle="true" w:type="paragraph" w:styleId="null18">
    <w:name w:val="null18"/>
    <w:hidden/>
    <w:rPr>
      <w:rFonts w:ascii="仿宋" w:eastAsia="仿宋" w:hAnsi="仿宋" w:cs="宋体"/>
      <w:kern w:val="0"/>
      <w:sz w:val="28"/>
      <w:szCs w:val="28"/>
    </w:rPr>
  </w:style>
  <w:style w:customStyle="true" w:type="paragraph" w:styleId="null19">
    <w:name w:val="null19"/>
    <w:hidden/>
    <w:rPr>
      <w:rFonts w:ascii="仿宋" w:eastAsia="仿宋" w:hAnsi="仿宋" w:cs="宋体"/>
      <w:kern w:val="0"/>
      <w:sz w:val="28"/>
      <w:szCs w:val="28"/>
    </w:rPr>
  </w:style>
  <w:style w:customStyle="true" w:type="paragraph" w:styleId="null20">
    <w:name w:val="null20"/>
    <w:hidden/>
    <w:rPr>
      <w:rFonts w:ascii="仿宋" w:eastAsia="仿宋" w:hAnsi="仿宋" w:cs="宋体"/>
      <w:kern w:val="0"/>
      <w:sz w:val="28"/>
      <w:szCs w:val="28"/>
    </w:rPr>
  </w:style>
  <w:style w:customStyle="true" w:type="paragraph" w:styleId="null21">
    <w:name w:val="null21"/>
    <w:hidden/>
    <w:rPr>
      <w:rFonts w:ascii="仿宋" w:eastAsia="仿宋" w:hAnsi="仿宋" w:cs="宋体"/>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10" Target="media/image1.png" Type="http://schemas.openxmlformats.org/officeDocument/2006/relationships/image"/><Relationship Id="rId11" Target="media/image2.png" Type="http://schemas.openxmlformats.org/officeDocument/2006/relationships/image"/><Relationship Id="rId12" Target="media/image3.png" Type="http://schemas.openxmlformats.org/officeDocument/2006/relationships/image"/><Relationship Id="rId13" Target="media/image4.png" Type="http://schemas.openxmlformats.org/officeDocument/2006/relationships/image"/><Relationship Id="rId14" Target="media/image5.png" Type="http://schemas.openxmlformats.org/officeDocument/2006/relationships/image"/><Relationship Id="rId15" Target="media/image6.png" Type="http://schemas.openxmlformats.org/officeDocument/2006/relationships/image"/><Relationship Id="rId16" Target="media/image7.png" Type="http://schemas.openxmlformats.org/officeDocument/2006/relationships/image"/><Relationship Id="rId2" Target="webSettings.xml" Type="http://schemas.openxmlformats.org/officeDocument/2006/relationships/webSettings"/><Relationship Id="rId3" Target="fontTable.xml" Type="http://schemas.openxmlformats.org/officeDocument/2006/relationships/fontTable"/><Relationship Id="rId4" Target="../customXml/item1.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theme/theme1.xml" Type="http://schemas.openxmlformats.org/officeDocument/2006/relationships/theme"/><Relationship Id="rId8" Target="numbering.xml" Type="http://schemas.openxmlformats.org/officeDocument/2006/relationships/numbering"/><Relationship Id="rId9" Target="styles.xml" Type="http://schemas.openxmlformats.org/officeDocument/2006/relationships/styles"/></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53D72-D5C0-4DC2-BC89-6EDD285DF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28</Words>
  <Characters>165</Characters>
  <Application>Microsoft Office Word</Application>
  <DocSecurity>0</DocSecurity>
  <Lines>1</Lines>
  <Paragraphs>1</Paragraphs>
  <ScaleCrop>false</ScaleCrop>
  <Company>Aliyun</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2024-01-30T04:31:00Z</dcterms:created>
  <dc:creator>Administrator</dc:creator>
  <cp:lastModifiedBy>Draco Null</cp:lastModifiedBy>
  <dcterms:modified xsi:type="dcterms:W3CDTF">2024-01-31T00:36:00Z</dcterms:modified>
  <cp:revision>5</cp:revision>
</cp:coreProperties>
</file>