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4.1.0 -->
  <w:body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9867"/>
      </w:tblGrid>
      <w:tr w14:paraId="14075D91" w14:textId="77777777" w:rsidTr="00F84FF5">
        <w:tblPrEx>
          <w:tblW w:w="5000" w:type="pct"/>
          <w:tblCellMar>
            <w:left w:w="0" w:type="dxa"/>
            <w:right w:w="0" w:type="dxa"/>
          </w:tblCellMar>
          <w:tblLook w:val="04A0"/>
        </w:tblPrEx>
        <w:tc>
          <w:tcPr>
            <w:tcW w:w="0" w:type="auto"/>
            <w:tcMar>
              <w:top w:w="30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77DC" w:rsidRPr="004E4EB7" w:rsidP="006977DC" w14:paraId="5CC8879C" w14:textId="04F73504">
            <w:pPr>
              <w:widowControl/>
              <w:spacing w:line="300" w:lineRule="auto"/>
              <w:jc w:val="center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b/>
                <w:bCs/>
                <w:kern w:val="0"/>
                <w:sz w:val="32"/>
                <w:szCs w:val="32"/>
              </w:rPr>
              <w:t>教案</w:t>
            </w:r>
          </w:p>
        </w:tc>
      </w:tr>
      <w:tr w14:paraId="1FE39EA2" w14:textId="77777777" w:rsidTr="00F84FF5">
        <w:tblPrEx>
          <w:tblW w:w="5000" w:type="pct"/>
          <w:tblCellMar>
            <w:left w:w="0" w:type="dxa"/>
            <w:right w:w="0" w:type="dxa"/>
          </w:tblCellMar>
          <w:tblLook w:val="04A0"/>
        </w:tblPrEx>
        <w:tc>
          <w:tcPr>
            <w:tcW w:w="5000" w:type="pct"/>
            <w:vAlign w:val="center"/>
            <w:hideMark/>
          </w:tcPr>
          <w:p w:rsidR="006977DC" w:rsidRPr="00CE3A7E" w:rsidP="0055563C" w14:paraId="799D3ABF" w14:textId="05D1CC40">
            <w:pPr>
              <w:widowControl/>
              <w:spacing w:line="300" w:lineRule="auto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</w:tr>
      <w:tr w14:paraId="10443C85" w14:textId="77777777" w:rsidTr="00F84FF5">
        <w:tblPrEx>
          <w:tblW w:w="5000" w:type="pct"/>
          <w:tblCellMar>
            <w:left w:w="0" w:type="dxa"/>
            <w:right w:w="0" w:type="dxa"/>
          </w:tblCellMar>
          <w:tblLook w:val="04A0"/>
        </w:tblPrEx>
        <w:tc>
          <w:tcPr>
            <w:tcW w:w="0" w:type="auto"/>
            <w:vAlign w:val="center"/>
            <w:hideMark/>
          </w:tcPr>
          <w:tbl>
            <w:tblPr>
              <w:tblW w:w="5000" w:type="pct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130"/>
              <w:gridCol w:w="3713"/>
              <w:gridCol w:w="1386"/>
              <w:gridCol w:w="2622"/>
            </w:tblGrid>
            <w:tr w14:paraId="01F584DD" w14:textId="77777777" w:rsidTr="004C580C">
              <w:tblPrEx>
                <w:tblW w:w="5000" w:type="pct"/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Ex>
              <w:trPr>
                <w:trHeight w:val="450"/>
              </w:trPr>
              <w:tc>
                <w:tcPr>
                  <w:tcW w:w="21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4C580C" w:rsidRPr="00CE3A7E" w:rsidP="006977DC" w14:paraId="7A498065" w14:textId="6BFA5CE4">
                  <w:pPr>
                    <w:widowControl/>
                    <w:spacing w:line="300" w:lineRule="auto"/>
                    <w:jc w:val="center"/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</w:pPr>
                  <w:r w:rsidRPr="00CE3A7E"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  <w:t>课题</w:t>
                  </w:r>
                </w:p>
              </w:tc>
              <w:tc>
                <w:tcPr>
                  <w:tcW w:w="7721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C580C" w:rsidRPr="00CE3A7E" w:rsidP="004C580C" w14:paraId="65B593D7" w14:textId="0A868417">
                  <w:pPr>
                    <w:widowControl/>
                    <w:spacing w:line="300" w:lineRule="auto"/>
                    <w:jc w:val="left"/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</w:pPr>
                  <w:r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  <w:t>26 宝葫芦的秘密（节选）</w:t>
                  </w:r>
                </w:p>
              </w:tc>
            </w:tr>
            <w:tr w14:paraId="4EDF2F9A" w14:textId="77777777" w:rsidTr="004C580C">
              <w:tblPrEx>
                <w:tblW w:w="5000" w:type="pc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Ex>
              <w:trPr>
                <w:trHeight w:val="450"/>
              </w:trPr>
              <w:tc>
                <w:tcPr>
                  <w:tcW w:w="21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6977DC" w:rsidRPr="00CE3A7E" w:rsidP="006977DC" w14:paraId="42F6B906" w14:textId="77777777">
                  <w:pPr>
                    <w:widowControl/>
                    <w:spacing w:line="300" w:lineRule="auto"/>
                    <w:jc w:val="center"/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</w:pPr>
                  <w:r w:rsidRPr="00CE3A7E"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  <w:t>学段/年级</w:t>
                  </w:r>
                </w:p>
              </w:tc>
              <w:tc>
                <w:tcPr>
                  <w:tcW w:w="37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6977DC" w:rsidRPr="00CE3A7E" w:rsidP="006977DC" w14:paraId="0E24F181" w14:textId="34CA29AA">
                  <w:pPr>
                    <w:widowControl/>
                    <w:spacing w:line="300" w:lineRule="auto"/>
                    <w:jc w:val="left"/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</w:pPr>
                  <w:r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  <w:t>小学 四年级</w:t>
                  </w:r>
                </w:p>
              </w:tc>
              <w:tc>
                <w:tcPr>
                  <w:tcW w:w="13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6977DC" w:rsidRPr="00CE3A7E" w:rsidP="006977DC" w14:paraId="3A518F92" w14:textId="77777777">
                  <w:pPr>
                    <w:widowControl/>
                    <w:spacing w:line="300" w:lineRule="auto"/>
                    <w:jc w:val="center"/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</w:pPr>
                  <w:r w:rsidRPr="00CE3A7E"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  <w:t>学科</w:t>
                  </w:r>
                </w:p>
              </w:tc>
              <w:tc>
                <w:tcPr>
                  <w:tcW w:w="262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6977DC" w:rsidRPr="00CE3A7E" w:rsidP="006977DC" w14:paraId="65FDA63C" w14:textId="748DF6F5">
                  <w:pPr>
                    <w:widowControl/>
                    <w:spacing w:line="300" w:lineRule="auto"/>
                    <w:jc w:val="left"/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</w:pPr>
                  <w:r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  <w:t>语文</w:t>
                  </w:r>
                </w:p>
              </w:tc>
            </w:tr>
            <w:tr w14:paraId="4258B182" w14:textId="77777777" w:rsidTr="00F81DE7">
              <w:tblPrEx>
                <w:tblW w:w="5000" w:type="pc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Ex>
              <w:trPr>
                <w:trHeight w:val="450"/>
              </w:trPr>
              <w:tc>
                <w:tcPr>
                  <w:tcW w:w="21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82523E" w:rsidRPr="00CE3A7E" w:rsidP="006977DC" w14:paraId="11A8F9B6" w14:textId="77777777">
                  <w:pPr>
                    <w:widowControl/>
                    <w:spacing w:line="300" w:lineRule="auto"/>
                    <w:jc w:val="center"/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</w:pPr>
                  <w:r w:rsidRPr="00CE3A7E"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  <w:t>教材</w:t>
                  </w:r>
                </w:p>
              </w:tc>
              <w:tc>
                <w:tcPr>
                  <w:tcW w:w="7721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82523E" w:rsidRPr="00CE3A7E" w:rsidP="006977DC" w14:paraId="73DEB87E" w14:textId="7AF70907">
                  <w:pPr>
                    <w:widowControl/>
                    <w:spacing w:line="300" w:lineRule="auto"/>
                    <w:jc w:val="left"/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</w:pPr>
                  <w:r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  <w:t>语文 人教部编版 四年级 下学期</w:t>
                  </w:r>
                </w:p>
              </w:tc>
            </w:tr>
            <w:tr w14:paraId="5C1F9A5A" w14:textId="77777777" w:rsidTr="004C580C">
              <w:tblPrEx>
                <w:tblW w:w="5000" w:type="pc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Ex>
              <w:trPr>
                <w:trHeight w:val="450"/>
              </w:trPr>
              <w:tc>
                <w:tcPr>
                  <w:tcW w:w="21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6977DC" w:rsidRPr="00CE3A7E" w:rsidP="006977DC" w14:paraId="5F9EAC41" w14:textId="2E276FC1">
                  <w:pPr>
                    <w:widowControl/>
                    <w:spacing w:line="300" w:lineRule="auto"/>
                    <w:jc w:val="center"/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</w:pPr>
                  <w:r w:rsidRPr="00CE3A7E">
                    <w:rPr>
                      <w:rFonts w:ascii="仿宋" w:eastAsia="仿宋" w:hAnsi="仿宋" w:cs="宋体" w:hint="eastAsia"/>
                      <w:b/>
                      <w:bCs/>
                      <w:kern w:val="0"/>
                      <w:sz w:val="28"/>
                      <w:szCs w:val="28"/>
                    </w:rPr>
                    <w:t>章节</w:t>
                  </w:r>
                </w:p>
              </w:tc>
              <w:tc>
                <w:tcPr>
                  <w:tcW w:w="7721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6977DC" w:rsidRPr="00CE3A7E" w:rsidP="006977DC" w14:paraId="65432642" w14:textId="68358062">
                  <w:pPr>
                    <w:widowControl/>
                    <w:spacing w:line="300" w:lineRule="auto"/>
                    <w:jc w:val="left"/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</w:pPr>
                  <w:r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  <w:t>26 宝葫芦的秘密（节选）</w:t>
                  </w:r>
                </w:p>
              </w:tc>
            </w:tr>
            <w:tr w14:paraId="6C1DDFC2" w14:textId="77777777" w:rsidTr="004C580C">
              <w:tblPrEx>
                <w:tblW w:w="5000" w:type="pc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Ex>
              <w:trPr>
                <w:trHeight w:val="450"/>
              </w:trPr>
              <w:tc>
                <w:tcPr>
                  <w:tcW w:w="9851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2F2F2"/>
                  <w:vAlign w:val="center"/>
                  <w:hideMark/>
                </w:tcPr>
                <w:p w:rsidR="006977DC" w:rsidRPr="00CE3A7E" w:rsidP="006977DC" w14:paraId="43714982" w14:textId="14697213">
                  <w:pPr>
                    <w:widowControl/>
                    <w:spacing w:line="300" w:lineRule="auto"/>
                    <w:jc w:val="center"/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</w:pPr>
                  <w:r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  <w:t>教材解读</w:t>
                  </w:r>
                </w:p>
              </w:tc>
            </w:tr>
            <w:tr w14:paraId="07D9C111" w14:textId="77777777" w:rsidTr="004C580C">
              <w:tblPrEx>
                <w:tblW w:w="5000" w:type="pc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Ex>
              <w:trPr>
                <w:trHeight w:val="450"/>
              </w:trPr>
              <w:tc>
                <w:tcPr>
                  <w:tcW w:w="9851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>
                  <w:pPr>
                    <w:pStyle w:val="null18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《宝葫芦的秘密》是我国作家张天翼的作品，写一个爱幻想的孩子王葆得到了梦想中的宝葫芦，这个宝葫芦给王葆的生活带来奇妙的变化， 也给他带来了种种烦恼，表现了幸福要靠自己的努力的主题。课文节选的原作的开头部分。在这一部分，宝葫芦还未正式出场，留给学生丰富的想象空间，并能激发学生阅读原作的兴趣。</w:t>
                  </w:r>
                </w:p>
              </w:tc>
            </w:tr>
            <w:tr w14:paraId="6C1DDFC2" w14:textId="77777777" w:rsidTr="004C580C">
              <w:tblPrEx>
                <w:tblW w:w="5000" w:type="pc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Ex>
              <w:trPr>
                <w:trHeight w:val="450"/>
              </w:trPr>
              <w:tc>
                <w:tcPr>
                  <w:tcW w:w="9851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2F2F2"/>
                  <w:vAlign w:val="center"/>
                  <w:hideMark/>
                </w:tcPr>
                <w:p w:rsidR="006977DC" w:rsidRPr="00CE3A7E" w:rsidP="006977DC" w14:textId="14697213">
                  <w:pPr>
                    <w:widowControl/>
                    <w:spacing w:line="300" w:lineRule="auto"/>
                    <w:jc w:val="center"/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</w:pPr>
                  <w:r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  <w:t>学情分析</w:t>
                  </w:r>
                </w:p>
              </w:tc>
            </w:tr>
            <w:tr w14:paraId="07D9C111" w14:textId="77777777" w:rsidTr="004C580C">
              <w:tblPrEx>
                <w:tblW w:w="5000" w:type="pc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Ex>
              <w:trPr>
                <w:trHeight w:val="450"/>
              </w:trPr>
              <w:tc>
                <w:tcPr>
                  <w:tcW w:w="9851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>
                  <w:pPr>
                    <w:pStyle w:val="null19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学生对于童话故事并不陌生，在一年级上册的学习中学生已经学会借助图 画或其他手段读懂浅近的童话，二年级上册第八单元学会阅读浅近的童话，说说 对文中人物的印象，二年级下册已经能够初步感受童话美好的情境。而在三年级上册第三单元学生正式开启童话学习，还借《快乐读书吧》栏目阅读了《安徒生童话》等，感受了童话丰富的想象。从低年段的“读”到三年级的“感受丰富的想象”，再到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四年级的“感受童话的奇妙，体会人物真善美的形象”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是循序渐进的，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四年级学生对于课外阅读已经积累了一定的量，相信很多同学有读过《宝葫芦的秘密》。对于本文的学习，有很大的帮助。</w:t>
                  </w:r>
                </w:p>
              </w:tc>
            </w:tr>
            <w:tr w14:paraId="6C1DDFC2" w14:textId="77777777" w:rsidTr="004C580C">
              <w:tblPrEx>
                <w:tblW w:w="5000" w:type="pc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Ex>
              <w:trPr>
                <w:trHeight w:val="450"/>
              </w:trPr>
              <w:tc>
                <w:tcPr>
                  <w:tcW w:w="9851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2F2F2"/>
                  <w:vAlign w:val="center"/>
                  <w:hideMark/>
                </w:tcPr>
                <w:p w:rsidR="006977DC" w:rsidRPr="00CE3A7E" w:rsidP="006977DC" w14:textId="14697213">
                  <w:pPr>
                    <w:widowControl/>
                    <w:spacing w:line="300" w:lineRule="auto"/>
                    <w:jc w:val="center"/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</w:pPr>
                  <w:r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  <w:t>教学工具</w:t>
                  </w:r>
                </w:p>
              </w:tc>
            </w:tr>
            <w:tr w14:paraId="07D9C111" w14:textId="77777777" w:rsidTr="004C580C">
              <w:tblPrEx>
                <w:tblW w:w="5000" w:type="pc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Ex>
              <w:trPr>
                <w:trHeight w:val="450"/>
              </w:trPr>
              <w:tc>
                <w:tcPr>
                  <w:tcW w:w="9851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>
                  <w:pPr>
                    <w:pStyle w:val="null20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希沃5、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全能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扫描王、wps、问卷星、EV录屏、喀秋莎</w:t>
                  </w:r>
                </w:p>
              </w:tc>
            </w:tr>
            <w:tr w14:paraId="6C1DDFC2" w14:textId="77777777" w:rsidTr="004C580C">
              <w:tblPrEx>
                <w:tblW w:w="5000" w:type="pc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Ex>
              <w:trPr>
                <w:trHeight w:val="450"/>
              </w:trPr>
              <w:tc>
                <w:tcPr>
                  <w:tcW w:w="9851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2F2F2"/>
                  <w:vAlign w:val="center"/>
                  <w:hideMark/>
                </w:tcPr>
                <w:p w:rsidR="006977DC" w:rsidRPr="00CE3A7E" w:rsidP="006977DC" w14:textId="14697213">
                  <w:pPr>
                    <w:widowControl/>
                    <w:spacing w:line="300" w:lineRule="auto"/>
                    <w:jc w:val="center"/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</w:pPr>
                  <w:r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  <w:t>教学目标</w:t>
                  </w:r>
                </w:p>
              </w:tc>
            </w:tr>
            <w:tr w14:paraId="07D9C111" w14:textId="77777777" w:rsidTr="004C580C">
              <w:tblPrEx>
                <w:tblW w:w="5000" w:type="pc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Ex>
              <w:trPr>
                <w:trHeight w:val="450"/>
              </w:trPr>
              <w:tc>
                <w:tcPr>
                  <w:tcW w:w="9851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>
                  <w:pPr>
                    <w:pStyle w:val="null21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（一）了解奶奶给王葆讲的故事，感受童话的奇妙。</w:t>
                  </w:r>
                  <w:r>
                    <w:br/>
                  </w:r>
                  <w:r>
                    <w:rPr>
                      <w:rFonts w:ascii="仿宋" w:hAnsi="仿宋" w:cs="仿宋" w:eastAsia="仿宋"/>
                      <w:sz w:val="28"/>
                    </w:rPr>
                    <w:t>（二）根据已有内容创编故事，讲给同学听。</w:t>
                  </w:r>
                  <w:r>
                    <w:br/>
                  </w:r>
                  <w:r>
                    <w:rPr>
                      <w:rFonts w:ascii="仿宋" w:hAnsi="仿宋" w:cs="仿宋" w:eastAsia="仿宋"/>
                      <w:sz w:val="28"/>
                    </w:rPr>
                    <w:t>（三）挖掘宝葫芦真正的秘密，引导学生向真、向善、向美，激发阅读整本书的兴趣。</w:t>
                  </w:r>
                </w:p>
              </w:tc>
            </w:tr>
            <w:tr w14:paraId="6C1DDFC2" w14:textId="77777777" w:rsidTr="004C580C">
              <w:tblPrEx>
                <w:tblW w:w="5000" w:type="pc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Ex>
              <w:trPr>
                <w:trHeight w:val="450"/>
              </w:trPr>
              <w:tc>
                <w:tcPr>
                  <w:tcW w:w="9851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2F2F2"/>
                  <w:vAlign w:val="center"/>
                  <w:hideMark/>
                </w:tcPr>
                <w:p w:rsidR="006977DC" w:rsidRPr="00CE3A7E" w:rsidP="006977DC" w14:textId="14697213">
                  <w:pPr>
                    <w:widowControl/>
                    <w:spacing w:line="300" w:lineRule="auto"/>
                    <w:jc w:val="center"/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</w:pPr>
                  <w:r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  <w:t>教学重难点</w:t>
                  </w:r>
                </w:p>
              </w:tc>
            </w:tr>
            <w:tr w14:paraId="07D9C111" w14:textId="77777777" w:rsidTr="004C580C">
              <w:tblPrEx>
                <w:tblW w:w="5000" w:type="pc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Ex>
              <w:trPr>
                <w:trHeight w:val="450"/>
              </w:trPr>
              <w:tc>
                <w:tcPr>
                  <w:tcW w:w="9851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>
                  <w:pPr>
                    <w:pStyle w:val="null22"/>
                  </w:pPr>
                  <w:r>
                    <w:rPr>
                      <w:rFonts w:ascii="仿宋" w:hAnsi="仿宋" w:cs="仿宋" w:eastAsia="仿宋"/>
                      <w:color w:val="000000"/>
                      <w:sz w:val="28"/>
                      <w:shd w:fill="FFFFFF" w:val="clear"/>
                    </w:rPr>
                    <w:t>1、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了解奶奶给王葆讲的故事，感受童话的奇妙。</w:t>
                  </w:r>
                  <w:r>
                    <w:rPr>
                      <w:rFonts w:ascii="仿宋" w:hAnsi="仿宋" w:cs="仿宋" w:eastAsia="仿宋"/>
                      <w:sz w:val="28"/>
                      <w:shd w:fill="FFECAD" w:val="clear"/>
                    </w:rPr>
                    <w:t>（重点）</w:t>
                  </w:r>
                </w:p>
                <w:p>
                  <w:pPr>
                    <w:pStyle w:val="null22"/>
                  </w:pPr>
                  <w:r>
                    <w:rPr>
                      <w:rFonts w:ascii="仿宋" w:hAnsi="仿宋" w:cs="仿宋" w:eastAsia="仿宋"/>
                      <w:color w:val="000000"/>
                      <w:sz w:val="28"/>
                      <w:shd w:fill="FFFFFF" w:val="clear"/>
                    </w:rPr>
                    <w:t>2、感受童话故事的奇妙，并根据已有内容创编故事，讲给同学听。（</w:t>
                  </w:r>
                  <w:r>
                    <w:rPr>
                      <w:rFonts w:ascii="仿宋" w:hAnsi="仿宋" w:cs="仿宋" w:eastAsia="仿宋"/>
                      <w:color w:val="000000"/>
                      <w:sz w:val="28"/>
                      <w:shd w:fill="FFFFFF" w:val="clear"/>
                    </w:rPr>
                    <w:t>难点</w:t>
                  </w:r>
                  <w:r>
                    <w:rPr>
                      <w:rFonts w:ascii="仿宋" w:hAnsi="仿宋" w:cs="仿宋" w:eastAsia="仿宋"/>
                      <w:color w:val="000000"/>
                      <w:sz w:val="28"/>
                      <w:shd w:fill="FFFFFF" w:val="clear"/>
                    </w:rPr>
                    <w:t>）</w:t>
                  </w:r>
                </w:p>
              </w:tc>
            </w:tr>
            <w:tr w14:paraId="6C1DDFC2" w14:textId="77777777" w:rsidTr="004C580C">
              <w:tblPrEx>
                <w:tblW w:w="5000" w:type="pc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Ex>
              <w:trPr>
                <w:trHeight w:val="450"/>
              </w:trPr>
              <w:tc>
                <w:tcPr>
                  <w:tcW w:w="9851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2F2F2"/>
                  <w:vAlign w:val="center"/>
                  <w:hideMark/>
                </w:tcPr>
                <w:p w:rsidR="006977DC" w:rsidRPr="00CE3A7E" w:rsidP="006977DC" w14:textId="14697213">
                  <w:pPr>
                    <w:widowControl/>
                    <w:spacing w:line="300" w:lineRule="auto"/>
                    <w:jc w:val="center"/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</w:pPr>
                  <w:r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  <w:t>教学方法</w:t>
                  </w:r>
                </w:p>
              </w:tc>
            </w:tr>
            <w:tr w14:paraId="07D9C111" w14:textId="77777777" w:rsidTr="004C580C">
              <w:tblPrEx>
                <w:tblW w:w="5000" w:type="pc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Ex>
              <w:trPr>
                <w:trHeight w:val="450"/>
              </w:trPr>
              <w:tc>
                <w:tcPr>
                  <w:tcW w:w="9851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>
                  <w:pPr>
                    <w:pStyle w:val="null23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互动式教学方法，采用小组合作学习，让学生在互动中学习和思考，在交流中获得知识和提高能力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。</w:t>
                  </w:r>
                </w:p>
              </w:tc>
            </w:tr>
            <w:tr w14:paraId="033C6714" w14:textId="77777777" w:rsidTr="004C580C">
              <w:tblPrEx>
                <w:tblW w:w="5000" w:type="pc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Ex>
              <w:trPr>
                <w:trHeight w:val="450"/>
              </w:trPr>
              <w:tc>
                <w:tcPr>
                  <w:tcW w:w="9851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2F2F2"/>
                  <w:vAlign w:val="center"/>
                  <w:hideMark/>
                </w:tcPr>
                <w:p w:rsidR="006977DC" w:rsidRPr="00CE3A7E" w:rsidP="006977DC" w14:paraId="104D5ED9" w14:textId="5C4A9EAB">
                  <w:pPr>
                    <w:widowControl/>
                    <w:spacing w:line="300" w:lineRule="auto"/>
                    <w:jc w:val="center"/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</w:pPr>
                  <w:r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  <w:t>教学过程</w:t>
                  </w:r>
                </w:p>
              </w:tc>
            </w:tr>
            <w:tr w14:paraId="010689E0" w14:textId="77777777" w:rsidTr="004C580C">
              <w:tblPrEx>
                <w:tblW w:w="5000" w:type="pc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Ex>
              <w:trPr>
                <w:trHeight w:val="450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2F2F2"/>
                  <w:vAlign w:val="center"/>
                  <w:hideMark/>
                </w:tcPr>
                <w:p w:rsidR="006977DC" w:rsidRPr="00CE3A7E" w:rsidP="006977DC" w14:paraId="3F4B1F3E" w14:textId="79763B90">
                  <w:pPr>
                    <w:widowControl/>
                    <w:spacing w:line="300" w:lineRule="auto"/>
                    <w:jc w:val="center"/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</w:pPr>
                  <w:r w:rsidRPr="00CE3A7E"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  <w:t>环节</w:t>
                  </w:r>
                </w:p>
              </w:tc>
              <w:tc>
                <w:tcPr>
                  <w:tcW w:w="7721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2F2F2"/>
                  <w:vAlign w:val="center"/>
                  <w:hideMark/>
                </w:tcPr>
                <w:p w:rsidR="006977DC" w:rsidRPr="00CE3A7E" w:rsidP="006977DC" w14:paraId="3FFA511D" w14:textId="77777777">
                  <w:pPr>
                    <w:widowControl/>
                    <w:spacing w:line="300" w:lineRule="auto"/>
                    <w:jc w:val="center"/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</w:pPr>
                  <w:r w:rsidRPr="00CE3A7E"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  <w:t>过程设计</w:t>
                  </w:r>
                </w:p>
              </w:tc>
            </w:tr>
            <w:tr w14:paraId="75C670A5" w14:textId="77777777" w:rsidTr="004C580C">
              <w:tblPrEx>
                <w:tblW w:w="5000" w:type="pc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Ex>
              <w:trPr>
                <w:trHeight w:val="450"/>
              </w:trPr>
              <w:tc>
                <w:tcPr>
                  <w:tcW w:w="21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tbl>
                  <w:tblPr>
                    <w:tblW w:w="2100" w:type="dxa"/>
                    <w:jc w:val="center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100"/>
                  </w:tblGrid>
                  <w:tr w14:paraId="2F60D8A2" w14:textId="77777777">
                    <w:tblPrEx>
                      <w:tblW w:w="2100" w:type="dxa"/>
                      <w:jc w:val="center"/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  <w:tblLook w:val="04A0"/>
                    </w:tblPrEx>
                    <w:trPr>
                      <w:jc w:val="center"/>
                    </w:trPr>
                    <w:tc>
                      <w:tcPr>
                        <w:tcW w:w="2100" w:type="dxa"/>
                        <w:vAlign w:val="center"/>
                        <w:hideMark/>
                      </w:tcPr>
                      <w:p w:rsidR="006977DC" w:rsidRPr="00CE3A7E" w:rsidP="006977DC" w14:paraId="72E3FCA9" w14:textId="42A7B936">
                        <w:pPr>
                          <w:widowControl/>
                          <w:spacing w:line="300" w:lineRule="auto"/>
                          <w:jc w:val="center"/>
                          <w:rPr>
                            <w:rFonts w:ascii="仿宋" w:eastAsia="仿宋" w:hAnsi="仿宋" w:cs="宋体"/>
                            <w:kern w:val="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仿宋" w:eastAsia="仿宋" w:hAnsi="仿宋" w:cs="宋体" w:hint="eastAsia"/>
                            <w:kern w:val="0"/>
                            <w:sz w:val="28"/>
                            <w:szCs w:val="28"/>
                          </w:rPr>
                          <w:t>板块一：走进童话，寻奇妙。</w:t>
                        </w:r>
                      </w:p>
                    </w:tc>
                  </w:tr>
                </w:tbl>
                <w:p w:rsidR="006977DC" w:rsidRPr="00CE3A7E" w:rsidP="006977DC" w14:paraId="316379D2" w14:textId="460A4D1A">
                  <w:pPr>
                    <w:widowControl/>
                    <w:spacing w:line="300" w:lineRule="auto"/>
                    <w:jc w:val="center"/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</w:pPr>
                  <w:r w:rsidRPr="00CE3A7E"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  <w:t>（</w:t>
                  </w:r>
                  <w:r w:rsidR="00864834">
                    <w:rPr>
                      <w:rFonts w:ascii="仿宋" w:eastAsia="仿宋" w:hAnsi="仿宋" w:cs="宋体" w:hint="eastAsia"/>
                      <w:kern w:val="0"/>
                      <w:sz w:val="28"/>
                      <w:szCs w:val="28"/>
                    </w:rPr>
                    <w:t>7</w:t>
                  </w:r>
                  <w:r w:rsidRPr="00CE3A7E"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  <w:t>分钟）</w:t>
                  </w:r>
                </w:p>
              </w:tc>
              <w:tc>
                <w:tcPr>
                  <w:tcW w:w="7721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>
                  <w:pPr>
                    <w:pStyle w:val="null24"/>
                    <w:jc w:val="both"/>
                  </w:pPr>
                  <w:r>
                    <w:rPr>
                      <w:rFonts w:ascii="仿宋" w:hAnsi="仿宋" w:cs="仿宋" w:eastAsia="仿宋"/>
                      <w:b/>
                      <w:sz w:val="28"/>
                    </w:rPr>
                    <w:t>师：同学们，今天我们继续来学习26 宝葫芦的秘密。上节课课后后，同学们完成了学情检检测单，我发现，大家对王葆的人物形象有了比较全面的认识，个别同学经过周老师的指导，也对王葆有了一定的了解。今天周老师把王葆请到了我们的教室，我们用最热烈的掌声请出他吧。</w:t>
                  </w:r>
                </w:p>
                <w:p>
                  <w:pPr>
                    <w:pStyle w:val="null24"/>
                    <w:jc w:val="both"/>
                  </w:pPr>
                  <w:r>
                    <w:rPr>
                      <w:rFonts w:ascii="仿宋" w:hAnsi="仿宋" w:cs="仿宋" w:eastAsia="仿宋"/>
                      <w:sz w:val="28"/>
                    </w:rPr>
                    <w:t xml:space="preserve"> </w:t>
                  </w:r>
                </w:p>
                <w:p>
                  <w:pPr>
                    <w:pStyle w:val="null24"/>
                    <w:ind w:firstLine="482"/>
                    <w:jc w:val="both"/>
                  </w:pP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王葆：同学们好，</w:t>
                  </w: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我是王葆，有点调皮，有点爱幻想，最喜欢听故事。最近，我要参加</w:t>
                  </w: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“</w:t>
                  </w: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故事大王</w:t>
                  </w: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”的</w:t>
                  </w: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比赛，请大家帮我创编一个宝葫芦的故事吧</w:t>
                  </w:r>
                </w:p>
                <w:p>
                  <w:pPr>
                    <w:pStyle w:val="null24"/>
                    <w:jc w:val="both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一.走进童话，寻奇妙。</w:t>
                  </w:r>
                </w:p>
                <w:p>
                  <w:pPr>
                    <w:pStyle w:val="null24"/>
                    <w:jc w:val="both"/>
                  </w:pPr>
                  <w:r>
                    <w:rPr>
                      <w:rFonts w:ascii="仿宋" w:hAnsi="仿宋" w:cs="仿宋" w:eastAsia="仿宋"/>
                      <w:b/>
                      <w:sz w:val="28"/>
                    </w:rPr>
                    <w:t>师：</w:t>
                  </w:r>
                  <w:r>
                    <w:rPr>
                      <w:rFonts w:ascii="仿宋" w:hAnsi="仿宋" w:cs="仿宋" w:eastAsia="仿宋"/>
                      <w:b/>
                      <w:sz w:val="28"/>
                    </w:rPr>
                    <w:t>为了帮助王葆创编好宝葫芦的故事，我们先来看看</w:t>
                  </w:r>
                  <w:r>
                    <w:rPr>
                      <w:rFonts w:ascii="仿宋" w:hAnsi="仿宋" w:cs="仿宋" w:eastAsia="仿宋"/>
                      <w:b/>
                      <w:sz w:val="28"/>
                    </w:rPr>
                    <w:t>奶奶</w:t>
                  </w:r>
                  <w:r>
                    <w:rPr>
                      <w:rFonts w:ascii="仿宋" w:hAnsi="仿宋" w:cs="仿宋" w:eastAsia="仿宋"/>
                      <w:b/>
                      <w:sz w:val="28"/>
                    </w:rPr>
                    <w:t>给王葆讲过哪些</w:t>
                  </w:r>
                  <w:r>
                    <w:rPr>
                      <w:rFonts w:ascii="仿宋" w:hAnsi="仿宋" w:cs="仿宋" w:eastAsia="仿宋"/>
                      <w:b/>
                      <w:sz w:val="28"/>
                    </w:rPr>
                    <w:t>讲</w:t>
                  </w:r>
                  <w:r>
                    <w:rPr>
                      <w:rFonts w:ascii="仿宋" w:hAnsi="仿宋" w:cs="仿宋" w:eastAsia="仿宋"/>
                      <w:b/>
                      <w:sz w:val="28"/>
                    </w:rPr>
                    <w:t>过关于</w:t>
                  </w:r>
                  <w:r>
                    <w:rPr>
                      <w:rFonts w:ascii="仿宋" w:hAnsi="仿宋" w:cs="仿宋" w:eastAsia="仿宋"/>
                      <w:b/>
                      <w:sz w:val="28"/>
                    </w:rPr>
                    <w:t>宝葫芦的故事</w:t>
                  </w:r>
                  <w:r>
                    <w:rPr>
                      <w:rFonts w:ascii="仿宋" w:hAnsi="仿宋" w:cs="仿宋" w:eastAsia="仿宋"/>
                      <w:b/>
                      <w:sz w:val="28"/>
                    </w:rPr>
                    <w:t>？</w:t>
                  </w: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（板书：创编）</w:t>
                  </w:r>
                </w:p>
                <w:p>
                  <w:pPr>
                    <w:pStyle w:val="null24"/>
                    <w:jc w:val="both"/>
                  </w:pPr>
                  <w:r>
                    <w:rPr>
                      <w:rFonts w:ascii="仿宋" w:hAnsi="仿宋" w:cs="仿宋" w:eastAsia="仿宋"/>
                      <w:sz w:val="28"/>
                    </w:rPr>
                    <w:t xml:space="preserve"> </w:t>
                  </w:r>
                </w:p>
                <w:p>
                  <w:pPr>
                    <w:pStyle w:val="null24"/>
                    <w:jc w:val="both"/>
                  </w:pPr>
                  <w:r>
                    <w:rPr>
                      <w:rFonts w:ascii="仿宋" w:hAnsi="仿宋" w:cs="仿宋" w:eastAsia="仿宋"/>
                      <w:b/>
                      <w:color w:val="0000FF"/>
                      <w:sz w:val="28"/>
                    </w:rPr>
                    <w:t>请一位同学朗读任务一：</w:t>
                  </w:r>
                </w:p>
                <w:p>
                  <w:pPr>
                    <w:pStyle w:val="null24"/>
                    <w:jc w:val="both"/>
                  </w:pP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任务一：定位故事</w:t>
                  </w: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寻找法宝</w:t>
                  </w:r>
                </w:p>
                <w:p>
                  <w:pPr>
                    <w:pStyle w:val="null24"/>
                    <w:ind w:firstLine="482"/>
                    <w:jc w:val="both"/>
                  </w:pP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请同学们默读课文</w:t>
                  </w: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15--17自然段，思考：奶奶讲了哪几个宝葫芦的故事？</w:t>
                  </w: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（</w:t>
                  </w: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2分钟）</w:t>
                  </w:r>
                  <w:r>
                    <w:rPr>
                      <w:rFonts w:ascii="仿宋" w:hAnsi="仿宋" w:cs="仿宋" w:eastAsia="仿宋"/>
                      <w:b/>
                      <w:sz w:val="28"/>
                    </w:rPr>
                    <w:t xml:space="preserve"> </w:t>
                  </w:r>
                </w:p>
                <w:p>
                  <w:pPr>
                    <w:pStyle w:val="null24"/>
                    <w:spacing w:before="240" w:after="240"/>
                    <w:jc w:val="both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生：分别讲出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4个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故事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出示完以后</w:t>
                  </w:r>
                </w:p>
                <w:p>
                  <w:pPr>
                    <w:pStyle w:val="null24"/>
                    <w:ind w:firstLine="482"/>
                    <w:jc w:val="both"/>
                  </w:pPr>
                  <w:r>
                    <w:rPr>
                      <w:rFonts w:ascii="仿宋" w:hAnsi="仿宋" w:cs="仿宋" w:eastAsia="仿宋"/>
                      <w:b/>
                      <w:sz w:val="28"/>
                    </w:rPr>
                    <w:t>师：</w:t>
                  </w:r>
                  <w:r>
                    <w:rPr>
                      <w:rFonts w:ascii="仿宋" w:hAnsi="仿宋" w:cs="仿宋" w:eastAsia="仿宋"/>
                      <w:b/>
                      <w:sz w:val="28"/>
                    </w:rPr>
                    <w:t>请</w:t>
                  </w:r>
                  <w:r>
                    <w:rPr>
                      <w:rFonts w:ascii="仿宋" w:hAnsi="仿宋" w:cs="仿宋" w:eastAsia="仿宋"/>
                      <w:b/>
                      <w:sz w:val="28"/>
                    </w:rPr>
                    <w:t>4</w:t>
                  </w:r>
                  <w:r>
                    <w:rPr>
                      <w:rFonts w:ascii="仿宋" w:hAnsi="仿宋" w:cs="仿宋" w:eastAsia="仿宋"/>
                      <w:b/>
                      <w:sz w:val="28"/>
                    </w:rPr>
                    <w:t>位</w:t>
                  </w:r>
                  <w:r>
                    <w:rPr>
                      <w:rFonts w:ascii="仿宋" w:hAnsi="仿宋" w:cs="仿宋" w:eastAsia="仿宋"/>
                      <w:b/>
                      <w:sz w:val="28"/>
                    </w:rPr>
                    <w:t>学生</w:t>
                  </w:r>
                  <w:r>
                    <w:rPr>
                      <w:rFonts w:ascii="仿宋" w:hAnsi="仿宋" w:cs="仿宋" w:eastAsia="仿宋"/>
                      <w:b/>
                      <w:sz w:val="28"/>
                    </w:rPr>
                    <w:t>分别读读</w:t>
                  </w:r>
                  <w:r>
                    <w:rPr>
                      <w:rFonts w:ascii="仿宋" w:hAnsi="仿宋" w:cs="仿宋" w:eastAsia="仿宋"/>
                      <w:b/>
                      <w:sz w:val="28"/>
                    </w:rPr>
                    <w:t>这</w:t>
                  </w:r>
                  <w:r>
                    <w:rPr>
                      <w:rFonts w:ascii="仿宋" w:hAnsi="仿宋" w:cs="仿宋" w:eastAsia="仿宋"/>
                      <w:b/>
                      <w:sz w:val="28"/>
                    </w:rPr>
                    <w:t>4个故事</w:t>
                  </w:r>
                  <w:r>
                    <w:rPr>
                      <w:rFonts w:ascii="仿宋" w:hAnsi="仿宋" w:cs="仿宋" w:eastAsia="仿宋"/>
                      <w:b/>
                      <w:sz w:val="28"/>
                    </w:rPr>
                    <w:t>，</w:t>
                  </w:r>
                  <w:r>
                    <w:rPr>
                      <w:rFonts w:ascii="仿宋" w:hAnsi="仿宋" w:cs="仿宋" w:eastAsia="仿宋"/>
                      <w:b/>
                      <w:sz w:val="28"/>
                    </w:rPr>
                    <w:t>其他同学一边听，一边思考奶奶讲的故事有什么特点？</w:t>
                  </w:r>
                </w:p>
                <w:p>
                  <w:pPr>
                    <w:pStyle w:val="null24"/>
                    <w:ind w:firstLine="420"/>
                    <w:jc w:val="both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①张三劈面撞见了一位神仙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，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得到了一个宝葫芦。张三想：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“我要吃水蜜桃。”立刻就有一盘水蜜桃。一得到这个宝葫芦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，张三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就幸福极了，要什么有什么，过上了好日子。</w:t>
                  </w:r>
                </w:p>
                <w:p>
                  <w:pPr>
                    <w:pStyle w:val="null24"/>
                    <w:ind w:firstLine="420"/>
                    <w:jc w:val="left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② 李四出去远足旅行，一游游到了龙宫，得到了一个宝葫芦。李四希望有一条大花狗，马上就冒出了那么一条——冲着他摇尾巴，舔他的手。一得到这个宝葫芦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，李四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就幸福极了，要什么有什么，过上了好日子。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 xml:space="preserve"> </w:t>
                  </w:r>
                </w:p>
                <w:p>
                  <w:pPr>
                    <w:pStyle w:val="null24"/>
                    <w:ind w:firstLine="420"/>
                    <w:jc w:val="left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③王五是一个好孩子，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因为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肯让奶奶给他换衣服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，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所以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得到了一个宝葫芦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。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一得到这个宝葫芦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，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王五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就幸福极了，要什么有什么，过上了好日子。</w:t>
                  </w:r>
                </w:p>
                <w:p>
                  <w:pPr>
                    <w:pStyle w:val="null24"/>
                    <w:ind w:firstLine="420"/>
                    <w:jc w:val="left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④赵六掘地掘出来一个宝葫芦。一得到这个宝葫芦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，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赵六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就幸福极了，要什么有什么，过上了好日子。</w:t>
                  </w:r>
                </w:p>
                <w:p>
                  <w:pPr>
                    <w:pStyle w:val="null24"/>
                    <w:ind w:firstLine="420"/>
                    <w:jc w:val="left"/>
                  </w:pPr>
                  <w:r>
                    <w:rPr>
                      <w:rFonts w:ascii="仿宋" w:hAnsi="仿宋" w:cs="仿宋" w:eastAsia="仿宋"/>
                      <w:color w:val="FF0000"/>
                      <w:sz w:val="28"/>
                    </w:rPr>
                    <w:t>预设一：师：</w:t>
                  </w:r>
                  <w:r>
                    <w:rPr>
                      <w:rFonts w:ascii="仿宋" w:hAnsi="仿宋" w:cs="仿宋" w:eastAsia="仿宋"/>
                      <w:color w:val="FF0000"/>
                      <w:sz w:val="28"/>
                    </w:rPr>
                    <w:t>朗读故事的时候，我们可以读得生动一些，读出趣味感。</w:t>
                  </w:r>
                </w:p>
                <w:p>
                  <w:pPr>
                    <w:pStyle w:val="null24"/>
                    <w:ind w:firstLine="420"/>
                    <w:jc w:val="left"/>
                  </w:pPr>
                  <w:r>
                    <w:rPr>
                      <w:rFonts w:ascii="仿宋" w:hAnsi="仿宋" w:cs="仿宋" w:eastAsia="仿宋"/>
                      <w:color w:val="FF0000"/>
                      <w:sz w:val="28"/>
                    </w:rPr>
                    <w:t>预设二：越读越有意思，让我听得都入了迷。</w:t>
                  </w:r>
                </w:p>
                <w:p>
                  <w:pPr>
                    <w:pStyle w:val="null24"/>
                    <w:jc w:val="both"/>
                  </w:pPr>
                  <w:r>
                    <w:rPr>
                      <w:rFonts w:ascii="仿宋" w:hAnsi="仿宋" w:cs="仿宋" w:eastAsia="仿宋"/>
                      <w:b/>
                      <w:sz w:val="28"/>
                    </w:rPr>
                    <w:t>师：听完以后，</w:t>
                  </w:r>
                  <w:r>
                    <w:rPr>
                      <w:rFonts w:ascii="仿宋" w:hAnsi="仿宋" w:cs="仿宋" w:eastAsia="仿宋"/>
                      <w:b/>
                      <w:sz w:val="28"/>
                    </w:rPr>
                    <w:t>有人发现了奶奶讲的故事的有什么特点吗？</w:t>
                  </w:r>
                </w:p>
                <w:p>
                  <w:pPr>
                    <w:pStyle w:val="null24"/>
                    <w:ind w:firstLine="420"/>
                    <w:jc w:val="both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预设：奶奶讲的故事有意思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 xml:space="preserve"> </w:t>
                  </w:r>
                </w:p>
                <w:p>
                  <w:pPr>
                    <w:pStyle w:val="null24"/>
                    <w:ind w:firstLine="420"/>
                    <w:jc w:val="both"/>
                  </w:pPr>
                  <w:r>
                    <w:rPr>
                      <w:rFonts w:ascii="仿宋" w:hAnsi="仿宋" w:cs="仿宋" w:eastAsia="仿宋"/>
                      <w:color w:val="FF0000"/>
                      <w:sz w:val="28"/>
                    </w:rPr>
                    <w:t>师</w:t>
                  </w:r>
                  <w:r>
                    <w:rPr>
                      <w:rFonts w:ascii="仿宋" w:hAnsi="仿宋" w:cs="仿宋" w:eastAsia="仿宋"/>
                      <w:color w:val="FF0000"/>
                      <w:sz w:val="28"/>
                    </w:rPr>
                    <w:t>引：</w:t>
                  </w:r>
                  <w:r>
                    <w:rPr>
                      <w:rFonts w:ascii="仿宋" w:hAnsi="仿宋" w:cs="仿宋" w:eastAsia="仿宋"/>
                      <w:color w:val="FF0000"/>
                      <w:sz w:val="28"/>
                    </w:rPr>
                    <w:t>奶奶讲的故事</w:t>
                  </w:r>
                  <w:r>
                    <w:rPr>
                      <w:rFonts w:ascii="仿宋" w:hAnsi="仿宋" w:cs="仿宋" w:eastAsia="仿宋"/>
                      <w:color w:val="FF0000"/>
                      <w:sz w:val="28"/>
                    </w:rPr>
                    <w:t>无所不能</w:t>
                  </w:r>
                  <w:r>
                    <w:rPr>
                      <w:rFonts w:ascii="仿宋" w:hAnsi="仿宋" w:cs="仿宋" w:eastAsia="仿宋"/>
                      <w:color w:val="FF0000"/>
                      <w:sz w:val="28"/>
                    </w:rPr>
                    <w:t>——特点？</w:t>
                  </w:r>
                </w:p>
                <w:p>
                  <w:pPr>
                    <w:pStyle w:val="null24"/>
                    <w:ind w:firstLine="420"/>
                    <w:jc w:val="both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预设：非常奇妙。</w:t>
                  </w:r>
                  <w:r>
                    <w:rPr>
                      <w:rFonts w:ascii="仿宋" w:hAnsi="仿宋" w:cs="仿宋" w:eastAsia="仿宋"/>
                      <w:b/>
                      <w:sz w:val="28"/>
                    </w:rPr>
                    <w:t xml:space="preserve"> </w:t>
                  </w:r>
                </w:p>
                <w:p>
                  <w:pPr>
                    <w:pStyle w:val="null24"/>
                    <w:jc w:val="both"/>
                  </w:pPr>
                  <w:r>
                    <w:rPr>
                      <w:rFonts w:ascii="仿宋" w:hAnsi="仿宋" w:cs="仿宋" w:eastAsia="仿宋"/>
                      <w:b/>
                      <w:sz w:val="28"/>
                    </w:rPr>
                    <w:t>师：请大家仔细观察，找一找奶奶讲的故事里有哪些奇妙的地方？</w:t>
                  </w:r>
                  <w:r>
                    <w:rPr>
                      <w:rFonts w:ascii="仿宋" w:hAnsi="仿宋" w:cs="仿宋" w:eastAsia="仿宋"/>
                      <w:b/>
                      <w:color w:val="2ECC71"/>
                      <w:sz w:val="28"/>
                    </w:rPr>
                    <w:t>（使用“放大镜”聚焦）</w:t>
                  </w:r>
                </w:p>
                <w:p>
                  <w:pPr>
                    <w:pStyle w:val="null24"/>
                    <w:jc w:val="left"/>
                  </w:pP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（板书：奇</w:t>
                  </w: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因</w:t>
                  </w: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奇地</w:t>
                  </w: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奇人</w:t>
                  </w: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奇能</w:t>
                  </w: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）</w:t>
                  </w:r>
                </w:p>
                <w:p>
                  <w:pPr>
                    <w:pStyle w:val="null24"/>
                    <w:ind w:firstLine="720"/>
                    <w:jc w:val="left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出示四个故事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生自由答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 xml:space="preserve"> </w:t>
                  </w:r>
                  <w:r>
                    <w:rPr>
                      <w:rFonts w:ascii="仿宋" w:hAnsi="仿宋" w:cs="仿宋" w:eastAsia="仿宋"/>
                      <w:b/>
                      <w:sz w:val="28"/>
                    </w:rPr>
                    <w:t>师圈画</w:t>
                  </w:r>
                </w:p>
                <w:p>
                  <w:pPr>
                    <w:pStyle w:val="null24"/>
                    <w:jc w:val="both"/>
                  </w:pPr>
                  <w:r>
                    <w:rPr>
                      <w:rFonts w:ascii="仿宋" w:hAnsi="仿宋" w:cs="仿宋" w:eastAsia="仿宋"/>
                      <w:b/>
                      <w:sz w:val="28"/>
                    </w:rPr>
                    <w:t>师：</w:t>
                  </w:r>
                  <w:r>
                    <w:rPr>
                      <w:rFonts w:ascii="仿宋" w:hAnsi="仿宋" w:cs="仿宋" w:eastAsia="仿宋"/>
                      <w:b/>
                      <w:color w:val="0000FF"/>
                      <w:sz w:val="28"/>
                    </w:rPr>
                    <w:t>原来奶奶的故事里藏着奇因、奇地、奇人、奇能等等，能让故事变得更加奇妙的法宝。</w:t>
                  </w: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（板书：奇妙）</w:t>
                  </w:r>
                  <w:r>
                    <w:rPr>
                      <w:rFonts w:ascii="仿宋" w:hAnsi="仿宋" w:cs="仿宋" w:eastAsia="仿宋"/>
                      <w:b/>
                      <w:sz w:val="28"/>
                    </w:rPr>
                    <w:t xml:space="preserve"> </w:t>
                  </w:r>
                  <w:r>
                    <w:rPr>
                      <w:rFonts w:ascii="仿宋" w:hAnsi="仿宋" w:cs="仿宋" w:eastAsia="仿宋"/>
                      <w:b/>
                      <w:color w:val="0000FF"/>
                      <w:sz w:val="28"/>
                    </w:rPr>
                    <w:t>难怪王葆听得那么着迷。那用上这些法宝，我也来尝试创编一个奇妙的故事吧！</w:t>
                  </w:r>
                </w:p>
              </w:tc>
            </w:tr>
            <w:tr w14:paraId="75C670A5" w14:textId="77777777" w:rsidTr="004C580C">
              <w:tblPrEx>
                <w:tblW w:w="5000" w:type="pc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Ex>
              <w:trPr>
                <w:trHeight w:val="450"/>
              </w:trPr>
              <w:tc>
                <w:tcPr>
                  <w:tcW w:w="21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tbl>
                  <w:tblPr>
                    <w:tblW w:w="2100" w:type="dxa"/>
                    <w:jc w:val="center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100"/>
                  </w:tblGrid>
                  <w:tr w14:paraId="2F60D8A2" w14:textId="77777777">
                    <w:tblPrEx>
                      <w:tblW w:w="2100" w:type="dxa"/>
                      <w:jc w:val="center"/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  <w:tblLook w:val="04A0"/>
                    </w:tblPrEx>
                    <w:trPr>
                      <w:jc w:val="center"/>
                    </w:trPr>
                    <w:tc>
                      <w:tcPr>
                        <w:tcW w:w="2100" w:type="dxa"/>
                        <w:vAlign w:val="center"/>
                        <w:hideMark/>
                      </w:tcPr>
                      <w:p w:rsidR="006977DC" w:rsidRPr="00CE3A7E" w:rsidP="006977DC" w14:textId="42A7B936">
                        <w:pPr>
                          <w:widowControl/>
                          <w:spacing w:line="300" w:lineRule="auto"/>
                          <w:jc w:val="center"/>
                          <w:rPr>
                            <w:rFonts w:ascii="仿宋" w:eastAsia="仿宋" w:hAnsi="仿宋" w:cs="宋体"/>
                            <w:kern w:val="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仿宋" w:eastAsia="仿宋" w:hAnsi="仿宋" w:cs="宋体" w:hint="eastAsia"/>
                            <w:kern w:val="0"/>
                            <w:sz w:val="28"/>
                            <w:szCs w:val="28"/>
                          </w:rPr>
                          <w:t>板块二：巧妙创编，想奇妙。</w:t>
                        </w:r>
                      </w:p>
                    </w:tc>
                  </w:tr>
                </w:tbl>
                <w:p w:rsidR="006977DC" w:rsidRPr="00CE3A7E" w:rsidP="006977DC" w14:textId="460A4D1A">
                  <w:pPr>
                    <w:widowControl/>
                    <w:spacing w:line="300" w:lineRule="auto"/>
                    <w:jc w:val="center"/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</w:pPr>
                  <w:r w:rsidRPr="00CE3A7E"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  <w:t>（</w:t>
                  </w:r>
                  <w:r w:rsidR="00864834">
                    <w:rPr>
                      <w:rFonts w:ascii="仿宋" w:eastAsia="仿宋" w:hAnsi="仿宋" w:cs="宋体" w:hint="eastAsia"/>
                      <w:kern w:val="0"/>
                      <w:sz w:val="28"/>
                      <w:szCs w:val="28"/>
                    </w:rPr>
                    <w:t>28</w:t>
                  </w:r>
                  <w:r w:rsidRPr="00CE3A7E"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  <w:t>分钟）</w:t>
                  </w:r>
                </w:p>
              </w:tc>
              <w:tc>
                <w:tcPr>
                  <w:tcW w:w="7721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>
                  <w:pPr>
                    <w:pStyle w:val="null25"/>
                    <w:jc w:val="left"/>
                  </w:pPr>
                  <w:r>
                    <w:rPr>
                      <w:rFonts w:ascii="仿宋" w:hAnsi="仿宋" w:cs="仿宋" w:eastAsia="仿宋"/>
                      <w:b/>
                      <w:color w:val="000000"/>
                      <w:sz w:val="28"/>
                    </w:rPr>
                    <w:t>师：请一位女生读一读任务二。</w:t>
                  </w:r>
                </w:p>
                <w:p>
                  <w:pPr>
                    <w:pStyle w:val="null25"/>
                    <w:jc w:val="left"/>
                  </w:pP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任务二：</w:t>
                  </w: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合编故事，巧用法宝。</w:t>
                  </w:r>
                </w:p>
                <w:p>
                  <w:pPr>
                    <w:pStyle w:val="null25"/>
                    <w:ind w:firstLine="482"/>
                    <w:jc w:val="left"/>
                  </w:pP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分小组抽选法宝，根据</w:t>
                  </w: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创编提示</w:t>
                  </w: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，运用法宝合编张三的故事，想一想，怎么把张三的故事编得更奇妙、更完整？（</w:t>
                  </w: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3分钟）</w:t>
                  </w:r>
                </w:p>
                <w:p>
                  <w:pPr>
                    <w:pStyle w:val="null25"/>
                    <w:spacing w:before="240" w:after="240"/>
                    <w:jc w:val="both"/>
                  </w:pPr>
                  <w:r>
                    <w:rPr>
                      <w:rFonts w:ascii="仿宋" w:hAnsi="仿宋" w:cs="仿宋" w:eastAsia="仿宋"/>
                      <w:b/>
                      <w:color w:val="000000"/>
                      <w:sz w:val="28"/>
                    </w:rPr>
                    <w:t>张三的故事：</w:t>
                  </w:r>
                </w:p>
                <w:p>
                  <w:pPr>
                    <w:pStyle w:val="null25"/>
                    <w:spacing w:before="240" w:after="240"/>
                    <w:jc w:val="both"/>
                  </w:pPr>
                  <w:r>
                    <w:rPr>
                      <w:rFonts w:ascii="仿宋" w:hAnsi="仿宋" w:cs="仿宋" w:eastAsia="仿宋"/>
                      <w:b/>
                      <w:sz w:val="28"/>
                      <w:u w:val="single"/>
                    </w:rPr>
                    <w:t xml:space="preserve">                 </w:t>
                  </w:r>
                  <w:r>
                    <w:rPr>
                      <w:rFonts w:ascii="仿宋" w:hAnsi="仿宋" w:cs="仿宋" w:eastAsia="仿宋"/>
                      <w:b/>
                      <w:color w:val="000000"/>
                      <w:sz w:val="28"/>
                    </w:rPr>
                    <w:t>（奇因</w:t>
                  </w:r>
                  <w:r>
                    <w:rPr>
                      <w:rFonts w:ascii="仿宋" w:hAnsi="仿宋" w:cs="仿宋" w:eastAsia="仿宋"/>
                      <w:b/>
                      <w:color w:val="000000"/>
                      <w:sz w:val="28"/>
                    </w:rPr>
                    <w:t>奇地</w:t>
                  </w:r>
                  <w:r>
                    <w:rPr>
                      <w:rFonts w:ascii="仿宋" w:hAnsi="仿宋" w:cs="仿宋" w:eastAsia="仿宋"/>
                      <w:b/>
                      <w:color w:val="000000"/>
                      <w:sz w:val="28"/>
                    </w:rPr>
                    <w:t>奇人）</w:t>
                  </w: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张三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劈面撞见了一位</w:t>
                  </w: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神仙</w:t>
                  </w:r>
                  <w:r>
                    <w:rPr>
                      <w:rFonts w:ascii="仿宋" w:hAnsi="仿宋" w:cs="仿宋" w:eastAsia="仿宋"/>
                      <w:b/>
                      <w:sz w:val="28"/>
                      <w:u w:val="single"/>
                    </w:rPr>
                    <w:t xml:space="preserve">         </w:t>
                  </w:r>
                  <w:r>
                    <w:rPr>
                      <w:rFonts w:ascii="仿宋" w:hAnsi="仿宋" w:cs="仿宋" w:eastAsia="仿宋"/>
                      <w:b/>
                      <w:color w:val="000000"/>
                      <w:sz w:val="28"/>
                    </w:rPr>
                    <w:t>（奇人）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，</w:t>
                  </w:r>
                </w:p>
                <w:p>
                  <w:pPr>
                    <w:pStyle w:val="null25"/>
                    <w:spacing w:before="240" w:after="240"/>
                    <w:jc w:val="both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得到了一个</w:t>
                  </w: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宝葫芦</w:t>
                  </w:r>
                  <w:r>
                    <w:rPr>
                      <w:rFonts w:ascii="仿宋" w:hAnsi="仿宋" w:cs="仿宋" w:eastAsia="仿宋"/>
                      <w:b/>
                      <w:sz w:val="28"/>
                      <w:u w:val="single"/>
                    </w:rPr>
                    <w:t xml:space="preserve">         </w:t>
                  </w:r>
                  <w:r>
                    <w:rPr>
                      <w:rFonts w:ascii="仿宋" w:hAnsi="仿宋" w:cs="仿宋" w:eastAsia="仿宋"/>
                      <w:b/>
                      <w:color w:val="000000"/>
                      <w:sz w:val="28"/>
                    </w:rPr>
                    <w:t>（奇因</w:t>
                  </w:r>
                  <w:r>
                    <w:rPr>
                      <w:rFonts w:ascii="仿宋" w:hAnsi="仿宋" w:cs="仿宋" w:eastAsia="仿宋"/>
                      <w:b/>
                      <w:color w:val="000000"/>
                      <w:sz w:val="28"/>
                    </w:rPr>
                    <w:t>）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。张三想：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“我要吃</w:t>
                  </w: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水蜜桃</w:t>
                  </w:r>
                  <w:r>
                    <w:rPr>
                      <w:rFonts w:ascii="仿宋" w:hAnsi="仿宋" w:cs="仿宋" w:eastAsia="仿宋"/>
                      <w:b/>
                      <w:sz w:val="28"/>
                      <w:u w:val="single"/>
                    </w:rPr>
                    <w:t xml:space="preserve">        </w:t>
                  </w:r>
                  <w:r>
                    <w:rPr>
                      <w:rFonts w:ascii="仿宋" w:hAnsi="仿宋" w:cs="仿宋" w:eastAsia="仿宋"/>
                      <w:b/>
                      <w:color w:val="000000"/>
                      <w:sz w:val="28"/>
                    </w:rPr>
                    <w:t>（奇因）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。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”</w:t>
                  </w:r>
                </w:p>
                <w:p>
                  <w:pPr>
                    <w:pStyle w:val="null25"/>
                    <w:spacing w:before="240" w:after="240"/>
                    <w:jc w:val="both"/>
                  </w:pP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立刻就有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一盘水蜜桃。</w:t>
                  </w:r>
                  <w:r>
                    <w:rPr>
                      <w:rFonts w:ascii="仿宋" w:hAnsi="仿宋" w:cs="仿宋" w:eastAsia="仿宋"/>
                      <w:b/>
                      <w:sz w:val="28"/>
                      <w:u w:val="single"/>
                    </w:rPr>
                    <w:t xml:space="preserve">               </w:t>
                  </w:r>
                  <w:r>
                    <w:rPr>
                      <w:rFonts w:ascii="仿宋" w:hAnsi="仿宋" w:cs="仿宋" w:eastAsia="仿宋"/>
                      <w:b/>
                      <w:color w:val="000000"/>
                      <w:sz w:val="28"/>
                    </w:rPr>
                    <w:t>（奇能）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一得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 xml:space="preserve"> 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到这个宝葫芦，张三就幸福极了，</w:t>
                  </w:r>
                </w:p>
                <w:p>
                  <w:pPr>
                    <w:pStyle w:val="null25"/>
                    <w:spacing w:before="240" w:after="240"/>
                    <w:jc w:val="both"/>
                  </w:pP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要什么有什么</w:t>
                  </w:r>
                  <w:r>
                    <w:rPr>
                      <w:rFonts w:ascii="仿宋" w:hAnsi="仿宋" w:cs="仿宋" w:eastAsia="仿宋"/>
                      <w:b/>
                      <w:sz w:val="28"/>
                      <w:u w:val="single"/>
                    </w:rPr>
                    <w:t xml:space="preserve">        </w:t>
                  </w:r>
                  <w:r>
                    <w:rPr>
                      <w:rFonts w:ascii="仿宋" w:hAnsi="仿宋" w:cs="仿宋" w:eastAsia="仿宋"/>
                      <w:b/>
                      <w:color w:val="000000"/>
                      <w:sz w:val="28"/>
                    </w:rPr>
                    <w:t>（奇能）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，过上了好日子。</w:t>
                  </w:r>
                </w:p>
                <w:p>
                  <w:pPr>
                    <w:pStyle w:val="null25"/>
                    <w:spacing w:before="240" w:after="240"/>
                    <w:jc w:val="both"/>
                  </w:pPr>
                  <w:r>
                    <w:rPr>
                      <w:rFonts w:ascii="仿宋" w:hAnsi="仿宋" w:cs="仿宋" w:eastAsia="仿宋"/>
                      <w:b/>
                      <w:color w:val="2ECC71"/>
                      <w:sz w:val="28"/>
                    </w:rPr>
                    <w:t>（使用希沃小工具“倒计时”）</w:t>
                  </w:r>
                </w:p>
                <w:tbl>
                  <w:tblPr>
                    <w:tblInd w:type="dxa" w:w="135"/>
                    <w:tblBorders>
                      <w:top w:val="none" w:color="000000" w:sz="4"/>
                      <w:left w:val="none" w:color="000000" w:sz="4"/>
                      <w:bottom w:val="none" w:color="000000" w:sz="4"/>
                      <w:right w:val="none" w:color="000000" w:sz="4"/>
                      <w:insideH w:val="none"/>
                      <w:insideV w:val="none"/>
                    </w:tblBorders>
                  </w:tblPr>
                  <w:tblGrid>
                    <w:gridCol w:w="1683"/>
                    <w:gridCol w:w="5808"/>
                  </w:tblGrid>
                  <w:tr>
                    <w:tc>
                      <w:tcPr>
                        <w:tcW w:type="dxa" w:w="1683"/>
                        <w:tcBorders>
                          <w:top w:val="single" w:color="000000" w:sz="4"/>
                          <w:left w:val="single" w:color="000000" w:sz="4"/>
                          <w:bottom w:val="single" w:color="000000" w:sz="4"/>
                          <w:right w:val="single" w:color="000000" w:sz="4"/>
                        </w:tcBorders>
                        <w:tcMar>
                          <w:top w:type="dxa" w:w="0"/>
                          <w:left w:type="dxa" w:w="105"/>
                          <w:bottom w:type="dxa" w:w="0"/>
                          <w:right w:type="dxa" w:w="105"/>
                        </w:tcMar>
                      </w:tcPr>
                      <w:p>
                        <w:pPr>
                          <w:pStyle w:val="null25"/>
                          <w:jc w:val="center"/>
                        </w:pPr>
                        <w:r>
                          <w:rPr>
                            <w:rFonts w:ascii="仿宋" w:hAnsi="仿宋" w:cs="仿宋" w:eastAsia="仿宋"/>
                            <w:b/>
                            <w:color w:val="000000"/>
                            <w:sz w:val="28"/>
                          </w:rPr>
                          <w:t>法宝</w:t>
                        </w:r>
                      </w:p>
                    </w:tc>
                    <w:tc>
                      <w:tcPr>
                        <w:tcW w:type="dxa" w:w="5808"/>
                        <w:tcBorders>
                          <w:top w:val="single" w:color="000000" w:sz="4"/>
                          <w:left w:val="single" w:color="000000" w:sz="4"/>
                          <w:bottom w:val="single" w:color="000000" w:sz="4"/>
                          <w:right w:val="single" w:color="000000" w:sz="4"/>
                        </w:tcBorders>
                        <w:tcMar>
                          <w:top w:type="dxa" w:w="0"/>
                          <w:left w:type="dxa" w:w="105"/>
                          <w:bottom w:type="dxa" w:w="0"/>
                          <w:right w:type="dxa" w:w="105"/>
                        </w:tcMar>
                      </w:tcPr>
                      <w:p>
                        <w:pPr>
                          <w:pStyle w:val="null25"/>
                          <w:jc w:val="center"/>
                        </w:pPr>
                        <w:r>
                          <w:rPr>
                            <w:rFonts w:ascii="仿宋" w:hAnsi="仿宋" w:cs="仿宋" w:eastAsia="仿宋"/>
                            <w:b/>
                            <w:color w:val="000000"/>
                            <w:sz w:val="28"/>
                          </w:rPr>
                          <w:t>创编内容（想一想）</w:t>
                        </w:r>
                      </w:p>
                    </w:tc>
                  </w:tr>
                  <w:tr>
                    <w:tc>
                      <w:tcPr>
                        <w:tcW w:type="dxa" w:w="1683"/>
                        <w:tcBorders>
                          <w:top w:val="none" w:color="000000" w:sz="4"/>
                          <w:left w:val="single" w:color="000000" w:sz="4"/>
                          <w:bottom w:val="single" w:color="000000" w:sz="4"/>
                          <w:right w:val="single" w:color="000000" w:sz="4"/>
                        </w:tcBorders>
                        <w:tcMar>
                          <w:top w:type="dxa" w:w="0"/>
                          <w:left w:type="dxa" w:w="105"/>
                          <w:bottom w:type="dxa" w:w="0"/>
                          <w:right w:type="dxa" w:w="105"/>
                        </w:tcMar>
                      </w:tcPr>
                      <w:p>
                        <w:pPr>
                          <w:pStyle w:val="null25"/>
                          <w:jc w:val="both"/>
                        </w:pPr>
                        <w:r>
                          <w:rPr>
                            <w:rFonts w:ascii="仿宋" w:hAnsi="仿宋" w:cs="仿宋" w:eastAsia="仿宋"/>
                            <w:b/>
                            <w:color w:val="000000"/>
                            <w:sz w:val="28"/>
                          </w:rPr>
                          <w:t>奇因</w:t>
                        </w:r>
                      </w:p>
                      <w:p>
                        <w:pPr>
                          <w:pStyle w:val="null25"/>
                          <w:jc w:val="both"/>
                        </w:pPr>
                        <w:r>
                          <w:rPr>
                            <w:rFonts w:ascii="仿宋" w:hAnsi="仿宋" w:cs="仿宋" w:eastAsia="仿宋"/>
                            <w:sz w:val="28"/>
                          </w:rPr>
                          <w:t>①突出人物的品质</w:t>
                        </w:r>
                      </w:p>
                      <w:p>
                        <w:pPr>
                          <w:pStyle w:val="null25"/>
                          <w:jc w:val="both"/>
                        </w:pPr>
                        <w:r>
                          <w:rPr>
                            <w:rFonts w:ascii="仿宋" w:hAnsi="仿宋" w:cs="仿宋" w:eastAsia="仿宋"/>
                            <w:sz w:val="28"/>
                          </w:rPr>
                          <w:t>②</w:t>
                        </w:r>
                        <w:r>
                          <w:rPr>
                            <w:rFonts w:ascii="仿宋" w:hAnsi="仿宋" w:cs="仿宋" w:eastAsia="仿宋"/>
                            <w:sz w:val="28"/>
                          </w:rPr>
                          <w:t>为什么可以得到宝葫芦？</w:t>
                        </w:r>
                      </w:p>
                      <w:p>
                        <w:pPr>
                          <w:pStyle w:val="null25"/>
                          <w:jc w:val="both"/>
                        </w:pPr>
                        <w:r>
                          <w:rPr>
                            <w:rFonts w:ascii="仿宋" w:hAnsi="仿宋" w:cs="仿宋" w:eastAsia="仿宋"/>
                            <w:sz w:val="28"/>
                          </w:rPr>
                          <w:t>③</w:t>
                        </w:r>
                        <w:r>
                          <w:rPr>
                            <w:rFonts w:ascii="仿宋" w:hAnsi="仿宋" w:cs="仿宋" w:eastAsia="仿宋"/>
                            <w:sz w:val="28"/>
                          </w:rPr>
                          <w:t>为什么变出来的是水蜜桃？</w:t>
                        </w:r>
                      </w:p>
                    </w:tc>
                    <w:tc>
                      <w:tcPr>
                        <w:tcW w:type="dxa" w:w="5808"/>
                        <w:tcBorders>
                          <w:top w:val="none" w:color="000000" w:sz="4"/>
                          <w:left w:val="single" w:color="000000" w:sz="4"/>
                          <w:bottom w:val="single" w:color="000000" w:sz="4"/>
                          <w:right w:val="single" w:color="000000" w:sz="4"/>
                        </w:tcBorders>
                        <w:tcMar>
                          <w:top w:type="dxa" w:w="0"/>
                          <w:left w:type="dxa" w:w="105"/>
                          <w:bottom w:type="dxa" w:w="0"/>
                          <w:right w:type="dxa" w:w="105"/>
                        </w:tcMar>
                      </w:tcPr>
                      <w:p>
                        <w:pPr>
                          <w:pStyle w:val="null25"/>
                          <w:jc w:val="both"/>
                        </w:pPr>
                        <w:r>
                          <w:rPr>
                            <w:rFonts w:ascii="仿宋" w:hAnsi="仿宋" w:cs="仿宋" w:eastAsia="仿宋"/>
                            <w:sz w:val="28"/>
                          </w:rPr>
                          <w:t xml:space="preserve"> </w:t>
                        </w:r>
                      </w:p>
                    </w:tc>
                  </w:tr>
                  <w:tr>
                    <w:tc>
                      <w:tcPr>
                        <w:tcW w:type="dxa" w:w="1683"/>
                        <w:tcBorders>
                          <w:top w:val="none" w:color="000000" w:sz="4"/>
                          <w:left w:val="single" w:color="000000" w:sz="4"/>
                          <w:bottom w:val="single" w:color="000000" w:sz="4"/>
                          <w:right w:val="single" w:color="000000" w:sz="4"/>
                        </w:tcBorders>
                        <w:tcMar>
                          <w:top w:type="dxa" w:w="0"/>
                          <w:left w:type="dxa" w:w="105"/>
                          <w:bottom w:type="dxa" w:w="0"/>
                          <w:right w:type="dxa" w:w="105"/>
                        </w:tcMar>
                      </w:tcPr>
                      <w:p>
                        <w:pPr>
                          <w:pStyle w:val="null25"/>
                          <w:jc w:val="both"/>
                        </w:pPr>
                        <w:r>
                          <w:rPr>
                            <w:rFonts w:ascii="仿宋" w:hAnsi="仿宋" w:cs="仿宋" w:eastAsia="仿宋"/>
                            <w:b/>
                            <w:color w:val="000000"/>
                            <w:sz w:val="28"/>
                          </w:rPr>
                          <w:t>奇地</w:t>
                        </w:r>
                      </w:p>
                      <w:p>
                        <w:pPr>
                          <w:pStyle w:val="null25"/>
                          <w:jc w:val="both"/>
                        </w:pPr>
                        <w:r>
                          <w:rPr>
                            <w:rFonts w:ascii="仿宋" w:hAnsi="仿宋" w:cs="仿宋" w:eastAsia="仿宋"/>
                            <w:sz w:val="28"/>
                          </w:rPr>
                          <w:t>补充环境的描写</w:t>
                        </w:r>
                      </w:p>
                    </w:tc>
                    <w:tc>
                      <w:tcPr>
                        <w:tcW w:type="dxa" w:w="5808"/>
                        <w:tcBorders>
                          <w:top w:val="none" w:color="000000" w:sz="4"/>
                          <w:left w:val="single" w:color="000000" w:sz="4"/>
                          <w:bottom w:val="single" w:color="000000" w:sz="4"/>
                          <w:right w:val="single" w:color="000000" w:sz="4"/>
                        </w:tcBorders>
                        <w:tcMar>
                          <w:top w:type="dxa" w:w="0"/>
                          <w:left w:type="dxa" w:w="105"/>
                          <w:bottom w:type="dxa" w:w="0"/>
                          <w:right w:type="dxa" w:w="105"/>
                        </w:tcMar>
                      </w:tcPr>
                      <w:p>
                        <w:pPr>
                          <w:pStyle w:val="null25"/>
                          <w:jc w:val="both"/>
                        </w:pPr>
                        <w:r>
                          <w:rPr>
                            <w:rFonts w:ascii="仿宋" w:hAnsi="仿宋" w:cs="仿宋" w:eastAsia="仿宋"/>
                            <w:sz w:val="28"/>
                          </w:rPr>
                          <w:t xml:space="preserve"> </w:t>
                        </w:r>
                      </w:p>
                    </w:tc>
                  </w:tr>
                  <w:tr>
                    <w:tc>
                      <w:tcPr>
                        <w:tcW w:type="dxa" w:w="1683"/>
                        <w:tcBorders>
                          <w:top w:val="none" w:color="000000" w:sz="4"/>
                          <w:left w:val="single" w:color="000000" w:sz="4"/>
                          <w:bottom w:val="single" w:color="000000" w:sz="4"/>
                          <w:right w:val="single" w:color="000000" w:sz="4"/>
                        </w:tcBorders>
                        <w:tcMar>
                          <w:top w:type="dxa" w:w="0"/>
                          <w:left w:type="dxa" w:w="105"/>
                          <w:bottom w:type="dxa" w:w="0"/>
                          <w:right w:type="dxa" w:w="105"/>
                        </w:tcMar>
                      </w:tcPr>
                      <w:p>
                        <w:pPr>
                          <w:pStyle w:val="null25"/>
                          <w:jc w:val="both"/>
                        </w:pPr>
                        <w:r>
                          <w:rPr>
                            <w:rFonts w:ascii="仿宋" w:hAnsi="仿宋" w:cs="仿宋" w:eastAsia="仿宋"/>
                            <w:b/>
                            <w:color w:val="000000"/>
                            <w:sz w:val="28"/>
                          </w:rPr>
                          <w:t>奇人</w:t>
                        </w:r>
                      </w:p>
                      <w:p>
                        <w:pPr>
                          <w:pStyle w:val="null25"/>
                          <w:jc w:val="both"/>
                        </w:pPr>
                        <w:r>
                          <w:rPr>
                            <w:rFonts w:ascii="仿宋" w:hAnsi="仿宋" w:cs="仿宋" w:eastAsia="仿宋"/>
                            <w:sz w:val="28"/>
                          </w:rPr>
                          <w:t>补充人物的外貌、动作等细节的描写</w:t>
                        </w:r>
                      </w:p>
                    </w:tc>
                    <w:tc>
                      <w:tcPr>
                        <w:tcW w:type="dxa" w:w="5808"/>
                        <w:tcBorders>
                          <w:top w:val="none" w:color="000000" w:sz="4"/>
                          <w:left w:val="single" w:color="000000" w:sz="4"/>
                          <w:bottom w:val="single" w:color="000000" w:sz="4"/>
                          <w:right w:val="single" w:color="000000" w:sz="4"/>
                        </w:tcBorders>
                        <w:tcMar>
                          <w:top w:type="dxa" w:w="0"/>
                          <w:left w:type="dxa" w:w="105"/>
                          <w:bottom w:type="dxa" w:w="0"/>
                          <w:right w:type="dxa" w:w="105"/>
                        </w:tcMar>
                      </w:tcPr>
                      <w:p>
                        <w:pPr>
                          <w:pStyle w:val="null25"/>
                          <w:jc w:val="both"/>
                        </w:pPr>
                        <w:r>
                          <w:rPr>
                            <w:rFonts w:ascii="仿宋" w:hAnsi="仿宋" w:cs="仿宋" w:eastAsia="仿宋"/>
                            <w:sz w:val="28"/>
                          </w:rPr>
                          <w:t xml:space="preserve"> </w:t>
                        </w:r>
                      </w:p>
                    </w:tc>
                  </w:tr>
                  <w:tr>
                    <w:tc>
                      <w:tcPr>
                        <w:tcW w:type="dxa" w:w="1683"/>
                        <w:tcBorders>
                          <w:top w:val="none" w:color="000000" w:sz="4"/>
                          <w:left w:val="single" w:color="000000" w:sz="4"/>
                          <w:bottom w:val="single" w:color="000000" w:sz="4"/>
                          <w:right w:val="single" w:color="000000" w:sz="4"/>
                        </w:tcBorders>
                        <w:tcMar>
                          <w:top w:type="dxa" w:w="0"/>
                          <w:left w:type="dxa" w:w="105"/>
                          <w:bottom w:type="dxa" w:w="0"/>
                          <w:right w:type="dxa" w:w="105"/>
                        </w:tcMar>
                      </w:tcPr>
                      <w:p>
                        <w:pPr>
                          <w:pStyle w:val="null25"/>
                          <w:jc w:val="both"/>
                        </w:pPr>
                        <w:r>
                          <w:rPr>
                            <w:rFonts w:ascii="仿宋" w:hAnsi="仿宋" w:cs="仿宋" w:eastAsia="仿宋"/>
                            <w:b/>
                            <w:color w:val="000000"/>
                            <w:sz w:val="28"/>
                          </w:rPr>
                          <w:t>奇能</w:t>
                        </w:r>
                      </w:p>
                      <w:p>
                        <w:pPr>
                          <w:pStyle w:val="null25"/>
                          <w:jc w:val="both"/>
                        </w:pPr>
                        <w:r>
                          <w:rPr>
                            <w:rFonts w:ascii="仿宋" w:hAnsi="仿宋" w:cs="仿宋" w:eastAsia="仿宋"/>
                            <w:sz w:val="28"/>
                          </w:rPr>
                          <w:t>①宝葫芦怎么发挥神力？</w:t>
                        </w:r>
                      </w:p>
                      <w:p>
                        <w:pPr>
                          <w:pStyle w:val="null25"/>
                          <w:jc w:val="both"/>
                        </w:pPr>
                        <w:r>
                          <w:rPr>
                            <w:rFonts w:ascii="仿宋" w:hAnsi="仿宋" w:cs="仿宋" w:eastAsia="仿宋"/>
                            <w:sz w:val="28"/>
                          </w:rPr>
                          <w:t>②宝葫芦还能带来什么变化？</w:t>
                        </w:r>
                      </w:p>
                    </w:tc>
                    <w:tc>
                      <w:tcPr>
                        <w:tcW w:type="dxa" w:w="5808"/>
                        <w:tcBorders>
                          <w:top w:val="none" w:color="000000" w:sz="4"/>
                          <w:left w:val="single" w:color="000000" w:sz="4"/>
                          <w:bottom w:val="single" w:color="000000" w:sz="4"/>
                          <w:right w:val="single" w:color="000000" w:sz="4"/>
                        </w:tcBorders>
                        <w:tcMar>
                          <w:top w:type="dxa" w:w="0"/>
                          <w:left w:type="dxa" w:w="105"/>
                          <w:bottom w:type="dxa" w:w="0"/>
                          <w:right w:type="dxa" w:w="105"/>
                        </w:tcMar>
                      </w:tcPr>
                      <w:p>
                        <w:pPr>
                          <w:pStyle w:val="null25"/>
                          <w:jc w:val="both"/>
                        </w:pPr>
                        <w:r>
                          <w:rPr>
                            <w:rFonts w:ascii="仿宋" w:hAnsi="仿宋" w:cs="仿宋" w:eastAsia="仿宋"/>
                            <w:sz w:val="28"/>
                          </w:rPr>
                          <w:t xml:space="preserve"> </w:t>
                        </w:r>
                      </w:p>
                    </w:tc>
                  </w:tr>
                </w:tbl>
                <w:p>
                  <w:pPr>
                    <w:pStyle w:val="null25"/>
                    <w:spacing w:before="240" w:after="240"/>
                    <w:jc w:val="both"/>
                  </w:pPr>
                  <w:r>
                    <w:rPr>
                      <w:rFonts w:ascii="仿宋" w:hAnsi="仿宋" w:cs="仿宋" w:eastAsia="仿宋"/>
                      <w:b/>
                      <w:color w:val="000000"/>
                      <w:sz w:val="28"/>
                    </w:rPr>
                    <w:t>师：在开始任务之前，我们先把法宝送到故事里。</w:t>
                  </w:r>
                </w:p>
                <w:p>
                  <w:pPr>
                    <w:pStyle w:val="null25"/>
                    <w:spacing w:before="240" w:after="240"/>
                    <w:jc w:val="both"/>
                  </w:pPr>
                  <w:r>
                    <w:rPr>
                      <w:rFonts w:ascii="仿宋" w:hAnsi="仿宋" w:cs="仿宋" w:eastAsia="仿宋"/>
                      <w:b/>
                      <w:color w:val="000000"/>
                      <w:sz w:val="28"/>
                    </w:rPr>
                    <w:t>请同学们齐读张三的故事，边读边思考，我们可以将法宝放在故事里的哪些地方？并说明理由。</w:t>
                  </w:r>
                </w:p>
                <w:p>
                  <w:pPr>
                    <w:pStyle w:val="null25"/>
                    <w:ind w:firstLine="422"/>
                    <w:jc w:val="both"/>
                  </w:pP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张三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劈面撞见了一位</w:t>
                  </w: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神仙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，</w:t>
                  </w: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得到了一个宝葫芦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。张三想：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“</w:t>
                  </w: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我要吃水蜜桃。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”</w:t>
                  </w: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立刻就有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一盘水蜜桃。一得到这个宝葫芦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，张三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就幸福极了，</w:t>
                  </w: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要什么有什么，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过上了好日子。</w:t>
                  </w:r>
                </w:p>
                <w:p>
                  <w:pPr>
                    <w:pStyle w:val="null25"/>
                    <w:spacing w:before="240" w:after="240"/>
                    <w:jc w:val="both"/>
                  </w:pPr>
                  <w:r>
                    <w:rPr>
                      <w:rFonts w:ascii="仿宋" w:hAnsi="仿宋" w:cs="仿宋" w:eastAsia="仿宋"/>
                      <w:color w:val="000000"/>
                      <w:sz w:val="28"/>
                    </w:rPr>
                    <w:t>请一同学答</w:t>
                  </w:r>
                </w:p>
                <w:p>
                  <w:pPr>
                    <w:pStyle w:val="null25"/>
                    <w:spacing w:before="240" w:after="240"/>
                    <w:jc w:val="both"/>
                  </w:pPr>
                  <w:r>
                    <w:rPr>
                      <w:rFonts w:ascii="仿宋" w:hAnsi="仿宋" w:cs="仿宋" w:eastAsia="仿宋"/>
                      <w:b/>
                      <w:color w:val="000000"/>
                      <w:sz w:val="28"/>
                    </w:rPr>
                    <w:t>师：作为故事的主角，大家觉得张三作为奇人奇在哪呢？</w:t>
                  </w:r>
                </w:p>
                <w:p>
                  <w:pPr>
                    <w:pStyle w:val="null25"/>
                    <w:spacing w:before="240" w:after="240"/>
                    <w:jc w:val="both"/>
                  </w:pPr>
                  <w:r>
                    <w:rPr>
                      <w:rFonts w:ascii="仿宋" w:hAnsi="仿宋" w:cs="仿宋" w:eastAsia="仿宋"/>
                      <w:color w:val="000000"/>
                      <w:sz w:val="28"/>
                    </w:rPr>
                    <w:t>生：好人</w:t>
                  </w:r>
                  <w:r>
                    <w:rPr>
                      <w:rFonts w:ascii="仿宋" w:hAnsi="仿宋" w:cs="仿宋" w:eastAsia="仿宋"/>
                      <w:color w:val="000000"/>
                      <w:sz w:val="28"/>
                    </w:rPr>
                    <w:t>坏人</w:t>
                  </w:r>
                  <w:r>
                    <w:rPr>
                      <w:rFonts w:ascii="仿宋" w:hAnsi="仿宋" w:cs="仿宋" w:eastAsia="仿宋"/>
                      <w:b/>
                      <w:sz w:val="28"/>
                    </w:rPr>
                    <w:t xml:space="preserve"> </w:t>
                  </w:r>
                  <w:r>
                    <w:rPr>
                      <w:rFonts w:ascii="仿宋" w:hAnsi="仿宋" w:cs="仿宋" w:eastAsia="仿宋"/>
                      <w:b/>
                      <w:color w:val="000000"/>
                      <w:sz w:val="28"/>
                    </w:rPr>
                    <w:t>师：大家真厉害，都关注到了张三的品质，大家在创编故事时要注意，张三的奇是奇在他有鲜明的人物品质。而故事中出现了三次的奇因，我们在运用它创编时，可以紧紧围绕张三的</w:t>
                  </w:r>
                  <w:r>
                    <w:rPr>
                      <w:rFonts w:ascii="仿宋" w:hAnsi="仿宋" w:cs="仿宋" w:eastAsia="仿宋"/>
                      <w:b/>
                      <w:color w:val="000000"/>
                      <w:sz w:val="28"/>
                    </w:rPr>
                    <w:t>“人物品质”进行展开。</w:t>
                  </w:r>
                </w:p>
                <w:p>
                  <w:pPr>
                    <w:pStyle w:val="null25"/>
                    <w:spacing w:before="240" w:after="240"/>
                    <w:jc w:val="both"/>
                  </w:pPr>
                  <w:r>
                    <w:rPr>
                      <w:rFonts w:ascii="仿宋" w:hAnsi="仿宋" w:cs="仿宋" w:eastAsia="仿宋"/>
                      <w:b/>
                      <w:color w:val="000000"/>
                      <w:sz w:val="28"/>
                    </w:rPr>
                    <w:t>师：在创编奇能的时候，我们应该注意什么呢？</w:t>
                  </w:r>
                </w:p>
                <w:p>
                  <w:pPr>
                    <w:pStyle w:val="null25"/>
                    <w:spacing w:before="240" w:after="240"/>
                    <w:jc w:val="both"/>
                  </w:pPr>
                  <w:r>
                    <w:rPr>
                      <w:rFonts w:ascii="仿宋" w:hAnsi="仿宋" w:cs="仿宋" w:eastAsia="仿宋"/>
                      <w:color w:val="000000"/>
                      <w:sz w:val="28"/>
                    </w:rPr>
                    <w:t>生：法力要强</w:t>
                  </w:r>
                  <w:r>
                    <w:rPr>
                      <w:rFonts w:ascii="仿宋" w:hAnsi="仿宋" w:cs="仿宋" w:eastAsia="仿宋"/>
                      <w:color w:val="000000"/>
                      <w:sz w:val="28"/>
                    </w:rPr>
                    <w:t xml:space="preserve">  </w:t>
                  </w:r>
                  <w:r>
                    <w:rPr>
                      <w:rFonts w:ascii="仿宋" w:hAnsi="仿宋" w:cs="仿宋" w:eastAsia="仿宋"/>
                      <w:color w:val="000000"/>
                      <w:sz w:val="28"/>
                    </w:rPr>
                    <w:t>变化要多</w:t>
                  </w:r>
                  <w:r>
                    <w:rPr>
                      <w:rFonts w:ascii="仿宋" w:hAnsi="仿宋" w:cs="仿宋" w:eastAsia="仿宋"/>
                      <w:color w:val="000000"/>
                      <w:sz w:val="28"/>
                    </w:rPr>
                    <w:t>变得有趣</w:t>
                  </w:r>
                  <w:r>
                    <w:rPr>
                      <w:rFonts w:ascii="仿宋" w:hAnsi="仿宋" w:cs="仿宋" w:eastAsia="仿宋"/>
                      <w:color w:val="000000"/>
                      <w:sz w:val="28"/>
                    </w:rPr>
                    <w:t>能让张三过上好日子</w:t>
                  </w:r>
                  <w:r>
                    <w:rPr>
                      <w:rFonts w:ascii="仿宋" w:hAnsi="仿宋" w:cs="仿宋" w:eastAsia="仿宋"/>
                      <w:b/>
                      <w:sz w:val="28"/>
                    </w:rPr>
                    <w:t xml:space="preserve"> </w:t>
                  </w:r>
                </w:p>
                <w:p>
                  <w:pPr>
                    <w:pStyle w:val="null25"/>
                    <w:spacing w:before="240" w:after="240"/>
                    <w:jc w:val="both"/>
                  </w:pPr>
                  <w:r>
                    <w:rPr>
                      <w:rFonts w:ascii="仿宋" w:hAnsi="仿宋" w:cs="仿宋" w:eastAsia="仿宋"/>
                      <w:b/>
                      <w:color w:val="000000"/>
                      <w:sz w:val="28"/>
                    </w:rPr>
                    <w:t>师：作为听众的我，特别想看到一个法力强，变幻多，能把一切都变得十分奇妙的宝葫芦。期待这样的宝葫芦也能在你们的创编中出现。</w:t>
                  </w:r>
                </w:p>
                <w:p>
                  <w:pPr>
                    <w:pStyle w:val="null25"/>
                    <w:spacing w:before="240" w:after="240"/>
                    <w:jc w:val="both"/>
                  </w:pPr>
                  <w:r>
                    <w:rPr>
                      <w:rFonts w:ascii="仿宋" w:hAnsi="仿宋" w:cs="仿宋" w:eastAsia="仿宋"/>
                      <w:b/>
                      <w:color w:val="000000"/>
                      <w:sz w:val="28"/>
                    </w:rPr>
                    <w:t>师：现在，</w:t>
                  </w:r>
                  <w:r>
                    <w:rPr>
                      <w:rFonts w:ascii="仿宋" w:hAnsi="仿宋" w:cs="仿宋" w:eastAsia="仿宋"/>
                      <w:b/>
                      <w:color w:val="000000"/>
                      <w:sz w:val="28"/>
                    </w:rPr>
                    <w:t>我们开始抽选法宝，开启任务二的挑战！</w:t>
                  </w:r>
                  <w:r>
                    <w:rPr>
                      <w:rFonts w:ascii="仿宋" w:hAnsi="仿宋" w:cs="仿宋" w:eastAsia="仿宋"/>
                      <w:b/>
                      <w:color w:val="E54C5E"/>
                      <w:sz w:val="28"/>
                    </w:rPr>
                    <w:t>师抽选</w:t>
                  </w:r>
                </w:p>
                <w:p>
                  <w:pPr>
                    <w:pStyle w:val="null25"/>
                    <w:jc w:val="both"/>
                  </w:pPr>
                  <w:r>
                    <w:rPr>
                      <w:rFonts w:ascii="仿宋" w:hAnsi="仿宋" w:cs="仿宋" w:eastAsia="仿宋"/>
                      <w:b/>
                      <w:color w:val="000000"/>
                      <w:sz w:val="28"/>
                    </w:rPr>
                    <w:t>师：请拿出学习单，根据你们</w:t>
                  </w:r>
                  <w:r>
                    <w:rPr>
                      <w:rFonts w:ascii="仿宋" w:hAnsi="仿宋" w:cs="仿宋" w:eastAsia="仿宋"/>
                      <w:b/>
                      <w:color w:val="000000"/>
                      <w:sz w:val="28"/>
                    </w:rPr>
                    <w:t>抽选</w:t>
                  </w:r>
                  <w:r>
                    <w:rPr>
                      <w:rFonts w:ascii="仿宋" w:hAnsi="仿宋" w:cs="仿宋" w:eastAsia="仿宋"/>
                      <w:b/>
                      <w:color w:val="000000"/>
                      <w:sz w:val="28"/>
                    </w:rPr>
                    <w:t>到的法宝，开始创编吧。（</w:t>
                  </w:r>
                  <w:r>
                    <w:rPr>
                      <w:rFonts w:ascii="仿宋" w:hAnsi="仿宋" w:cs="仿宋" w:eastAsia="仿宋"/>
                      <w:b/>
                      <w:color w:val="000000"/>
                      <w:sz w:val="28"/>
                    </w:rPr>
                    <w:t>3分钟）</w:t>
                  </w:r>
                </w:p>
                <w:p>
                  <w:pPr>
                    <w:pStyle w:val="null25"/>
                    <w:jc w:val="left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按组请生交流</w:t>
                  </w:r>
                </w:p>
                <w:p>
                  <w:pPr>
                    <w:pStyle w:val="null25"/>
                    <w:jc w:val="left"/>
                  </w:pPr>
                  <w:r>
                    <w:rPr>
                      <w:rFonts w:ascii="仿宋" w:hAnsi="仿宋" w:cs="仿宋" w:eastAsia="仿宋"/>
                      <w:sz w:val="28"/>
                    </w:rPr>
                    <w:t xml:space="preserve"> </w:t>
                  </w:r>
                </w:p>
                <w:p>
                  <w:pPr>
                    <w:pStyle w:val="null25"/>
                    <w:jc w:val="left"/>
                  </w:pPr>
                  <w:r>
                    <w:rPr>
                      <w:rFonts w:ascii="仿宋" w:hAnsi="仿宋" w:cs="仿宋" w:eastAsia="仿宋"/>
                      <w:b/>
                      <w:sz w:val="28"/>
                    </w:rPr>
                    <w:t>师</w:t>
                  </w:r>
                  <w:r>
                    <w:rPr>
                      <w:rFonts w:ascii="仿宋" w:hAnsi="仿宋" w:cs="仿宋" w:eastAsia="仿宋"/>
                      <w:b/>
                      <w:sz w:val="28"/>
                    </w:rPr>
                    <w:t>围绕奇妙、完整点评</w:t>
                  </w:r>
                  <w:r>
                    <w:rPr>
                      <w:rFonts w:ascii="仿宋" w:hAnsi="仿宋" w:cs="仿宋" w:eastAsia="仿宋"/>
                      <w:b/>
                      <w:sz w:val="28"/>
                    </w:rPr>
                    <w:t>。</w:t>
                  </w:r>
                </w:p>
                <w:p>
                  <w:pPr>
                    <w:pStyle w:val="null25"/>
                    <w:jc w:val="left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人物品质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细节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奇思妙想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条理清晰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表达完整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 xml:space="preserve">  </w:t>
                  </w:r>
                </w:p>
                <w:p>
                  <w:pPr>
                    <w:pStyle w:val="null25"/>
                    <w:jc w:val="left"/>
                  </w:pPr>
                  <w:r>
                    <w:rPr>
                      <w:rFonts w:ascii="仿宋" w:hAnsi="仿宋" w:cs="仿宋" w:eastAsia="仿宋"/>
                      <w:sz w:val="28"/>
                    </w:rPr>
                    <w:t xml:space="preserve"> </w:t>
                  </w:r>
                </w:p>
                <w:p>
                  <w:pPr>
                    <w:pStyle w:val="null25"/>
                    <w:jc w:val="left"/>
                  </w:pPr>
                  <w:r>
                    <w:rPr>
                      <w:rFonts w:ascii="仿宋" w:hAnsi="仿宋" w:cs="仿宋" w:eastAsia="仿宋"/>
                      <w:b/>
                      <w:sz w:val="28"/>
                    </w:rPr>
                    <w:t>师：掌握了让故事变得奇妙的法宝，相信对同学们来说要完成任务三：创编一个奇妙的宝葫芦的故事，肯定是信手拈来的。现在，开始挑战。</w:t>
                  </w:r>
                </w:p>
                <w:p>
                  <w:pPr>
                    <w:pStyle w:val="null25"/>
                    <w:jc w:val="left"/>
                  </w:pPr>
                  <w:r>
                    <w:rPr>
                      <w:rFonts w:ascii="仿宋" w:hAnsi="仿宋" w:cs="仿宋" w:eastAsia="仿宋"/>
                      <w:sz w:val="28"/>
                    </w:rPr>
                    <w:t xml:space="preserve"> </w:t>
                  </w:r>
                </w:p>
                <w:p>
                  <w:pPr>
                    <w:pStyle w:val="null25"/>
                    <w:jc w:val="left"/>
                  </w:pPr>
                  <w:r>
                    <w:rPr>
                      <w:rFonts w:ascii="仿宋" w:hAnsi="仿宋" w:cs="仿宋" w:eastAsia="仿宋"/>
                      <w:b/>
                      <w:sz w:val="28"/>
                    </w:rPr>
                    <w:t>请一位男生朗读任务三。</w:t>
                  </w:r>
                </w:p>
                <w:p>
                  <w:pPr>
                    <w:pStyle w:val="null25"/>
                    <w:ind w:firstLine="482"/>
                    <w:jc w:val="left"/>
                  </w:pPr>
                  <w:r>
                    <w:rPr>
                      <w:rFonts w:ascii="仿宋" w:hAnsi="仿宋" w:cs="仿宋" w:eastAsia="仿宋"/>
                      <w:sz w:val="28"/>
                    </w:rPr>
                    <w:t xml:space="preserve"> </w:t>
                  </w:r>
                </w:p>
                <w:p>
                  <w:pPr>
                    <w:pStyle w:val="null25"/>
                    <w:ind w:firstLine="482"/>
                    <w:jc w:val="left"/>
                  </w:pP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任务三：自主创编，妙用法宝。</w:t>
                  </w:r>
                </w:p>
                <w:p>
                  <w:pPr>
                    <w:pStyle w:val="null25"/>
                    <w:ind w:firstLine="482"/>
                    <w:jc w:val="left"/>
                  </w:pP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请大家以</w:t>
                  </w: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小组合作</w:t>
                  </w: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的方式，从奶奶讲的故事中，选一个，运用奇妙的法宝进行创编。</w:t>
                  </w: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（</w:t>
                  </w: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10分钟</w:t>
                  </w: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）</w:t>
                  </w:r>
                </w:p>
                <w:p>
                  <w:pPr>
                    <w:pStyle w:val="null25"/>
                    <w:spacing w:before="150" w:after="150"/>
                    <w:ind w:firstLine="420"/>
                    <w:jc w:val="both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①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张三劈面撞见了一位神仙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，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得到了一个宝葫芦。张三想：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“我要吃水蜜桃。”立刻就有一盘水蜜桃。一得到这个宝葫芦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，张三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就幸福极了，要什么有什么，过上了好日子。</w:t>
                  </w:r>
                </w:p>
                <w:p>
                  <w:pPr>
                    <w:pStyle w:val="null25"/>
                    <w:spacing w:before="150" w:after="150"/>
                    <w:ind w:firstLine="420"/>
                    <w:jc w:val="both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②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李四出去远足旅行，一游游到了龙宫，得到了一个宝葫芦。李四希望有一条大花狗，马上就冒出了那么一条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——冲着他摇尾巴，舔他的手。一得到这个宝葫芦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李四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可就幸福极了，要什么有什么，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从此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过上了好日子。</w:t>
                  </w:r>
                </w:p>
                <w:p>
                  <w:pPr>
                    <w:pStyle w:val="null25"/>
                    <w:spacing w:before="150" w:after="150"/>
                    <w:ind w:firstLine="420"/>
                    <w:jc w:val="both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③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王五是一个好孩子，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因为他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肯让奶奶给他换衣服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，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得到了一个宝葫芦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。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一得到这个宝葫芦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，王五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可就幸福极了，要什么有什么，过上了好日子。</w:t>
                  </w:r>
                </w:p>
                <w:p>
                  <w:pPr>
                    <w:pStyle w:val="null25"/>
                    <w:spacing w:before="150" w:after="150"/>
                    <w:ind w:firstLine="420"/>
                    <w:jc w:val="both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④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赵六掘地掘出来一个宝葫芦。一得到这个宝葫芦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，赵六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可就幸福极了，要什么有什么，过上了好日子。</w:t>
                  </w:r>
                </w:p>
                <w:tbl>
                  <w:tblPr>
                    <w:tblInd w:type="dxa" w:w="135"/>
                    <w:tblBorders>
                      <w:top w:val="none" w:color="000000" w:sz="4"/>
                      <w:left w:val="none" w:color="000000" w:sz="4"/>
                      <w:bottom w:val="none" w:color="000000" w:sz="4"/>
                      <w:right w:val="none" w:color="000000" w:sz="4"/>
                      <w:insideH w:val="none"/>
                      <w:insideV w:val="none"/>
                    </w:tblBorders>
                  </w:tblPr>
                  <w:tblGrid>
                    <w:gridCol w:w="774"/>
                    <w:gridCol w:w="3619"/>
                    <w:gridCol w:w="3098"/>
                  </w:tblGrid>
                  <w:tr>
                    <w:tc>
                      <w:tcPr>
                        <w:tcW w:type="dxa" w:w="774"/>
                        <w:tcBorders>
                          <w:top w:val="single" w:color="000000" w:sz="4"/>
                          <w:left w:val="single" w:color="000000" w:sz="4"/>
                          <w:bottom w:val="single" w:color="000000" w:sz="4"/>
                          <w:right w:val="single" w:color="000000" w:sz="4"/>
                        </w:tcBorders>
                        <w:tcMar>
                          <w:top w:type="dxa" w:w="0"/>
                          <w:left w:type="dxa" w:w="105"/>
                          <w:bottom w:type="dxa" w:w="0"/>
                          <w:right w:type="dxa" w:w="105"/>
                        </w:tcMar>
                      </w:tcPr>
                      <w:p>
                        <w:pPr>
                          <w:pStyle w:val="null25"/>
                          <w:jc w:val="center"/>
                        </w:pPr>
                        <w:r>
                          <w:rPr>
                            <w:rFonts w:ascii="仿宋" w:hAnsi="仿宋" w:cs="仿宋" w:eastAsia="仿宋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仿宋" w:hAnsi="仿宋" w:cs="仿宋" w:eastAsia="仿宋"/>
                            <w:b/>
                            <w:color w:val="000000"/>
                            <w:sz w:val="28"/>
                          </w:rPr>
                          <w:t>法宝</w:t>
                        </w:r>
                      </w:p>
                    </w:tc>
                    <w:tc>
                      <w:tcPr>
                        <w:tcW w:type="dxa" w:w="3619"/>
                        <w:tcBorders>
                          <w:top w:val="single" w:color="000000" w:sz="4"/>
                          <w:left w:val="single" w:color="000000" w:sz="4"/>
                          <w:bottom w:val="single" w:color="000000" w:sz="4"/>
                          <w:right w:val="single" w:color="000000" w:sz="4"/>
                        </w:tcBorders>
                        <w:tcMar>
                          <w:top w:type="dxa" w:w="0"/>
                          <w:left w:type="dxa" w:w="105"/>
                          <w:bottom w:type="dxa" w:w="0"/>
                          <w:right w:type="dxa" w:w="105"/>
                        </w:tcMar>
                      </w:tcPr>
                      <w:p>
                        <w:pPr>
                          <w:pStyle w:val="null25"/>
                          <w:jc w:val="center"/>
                        </w:pPr>
                        <w:r>
                          <w:rPr>
                            <w:rFonts w:ascii="仿宋" w:hAnsi="仿宋" w:cs="仿宋" w:eastAsia="仿宋"/>
                            <w:b/>
                            <w:color w:val="000000"/>
                            <w:sz w:val="28"/>
                          </w:rPr>
                          <w:t>创编内容（想一想</w:t>
                        </w:r>
                        <w:r>
                          <w:rPr>
                            <w:rFonts w:ascii="仿宋" w:hAnsi="仿宋" w:cs="仿宋" w:eastAsia="仿宋"/>
                            <w:b/>
                            <w:color w:val="000000"/>
                            <w:sz w:val="28"/>
                          </w:rPr>
                          <w:t>）</w:t>
                        </w:r>
                      </w:p>
                    </w:tc>
                    <w:tc>
                      <w:tcPr>
                        <w:tcW w:type="dxa" w:w="3098"/>
                        <w:tcBorders>
                          <w:top w:val="single" w:color="000000" w:sz="4"/>
                          <w:left w:val="single" w:color="000000" w:sz="4"/>
                          <w:bottom w:val="single" w:color="000000" w:sz="4"/>
                          <w:right w:val="single" w:color="000000" w:sz="4"/>
                        </w:tcBorders>
                        <w:tcMar>
                          <w:top w:type="dxa" w:w="0"/>
                          <w:left w:type="dxa" w:w="105"/>
                          <w:bottom w:type="dxa" w:w="0"/>
                          <w:right w:type="dxa" w:w="105"/>
                        </w:tcMar>
                      </w:tcPr>
                      <w:p>
                        <w:pPr>
                          <w:pStyle w:val="null25"/>
                          <w:jc w:val="center"/>
                        </w:pPr>
                        <w:r>
                          <w:rPr>
                            <w:rFonts w:ascii="仿宋" w:hAnsi="仿宋" w:cs="仿宋" w:eastAsia="仿宋"/>
                            <w:b/>
                            <w:color w:val="000000"/>
                            <w:sz w:val="28"/>
                          </w:rPr>
                          <w:t>创编提示</w:t>
                        </w:r>
                      </w:p>
                    </w:tc>
                  </w:tr>
                  <w:tr>
                    <w:tc>
                      <w:tcPr>
                        <w:tcW w:type="dxa" w:w="774"/>
                        <w:tcBorders>
                          <w:top w:val="none" w:color="000000" w:sz="4"/>
                          <w:left w:val="single" w:color="000000" w:sz="4"/>
                          <w:bottom w:val="single" w:color="000000" w:sz="4"/>
                          <w:right w:val="single" w:color="000000" w:sz="4"/>
                        </w:tcBorders>
                        <w:tcMar>
                          <w:top w:type="dxa" w:w="0"/>
                          <w:left w:type="dxa" w:w="105"/>
                          <w:bottom w:type="dxa" w:w="0"/>
                          <w:right w:type="dxa" w:w="105"/>
                        </w:tcMar>
                      </w:tcPr>
                      <w:p>
                        <w:pPr>
                          <w:pStyle w:val="null25"/>
                          <w:jc w:val="both"/>
                        </w:pPr>
                        <w:r>
                          <w:rPr>
                            <w:rFonts w:ascii="仿宋" w:hAnsi="仿宋" w:cs="仿宋" w:eastAsia="仿宋"/>
                            <w:b/>
                            <w:color w:val="000000"/>
                            <w:sz w:val="28"/>
                          </w:rPr>
                          <w:t>奇因</w:t>
                        </w:r>
                      </w:p>
                    </w:tc>
                    <w:tc>
                      <w:tcPr>
                        <w:tcW w:type="dxa" w:w="3619"/>
                        <w:tcBorders>
                          <w:top w:val="none" w:color="000000" w:sz="4"/>
                          <w:left w:val="single" w:color="000000" w:sz="4"/>
                          <w:bottom w:val="single" w:color="000000" w:sz="4"/>
                          <w:right w:val="single" w:color="000000" w:sz="4"/>
                        </w:tcBorders>
                        <w:tcMar>
                          <w:top w:type="dxa" w:w="0"/>
                          <w:left w:type="dxa" w:w="105"/>
                          <w:bottom w:type="dxa" w:w="0"/>
                          <w:right w:type="dxa" w:w="105"/>
                        </w:tcMar>
                      </w:tcPr>
                      <w:p>
                        <w:pPr>
                          <w:pStyle w:val="null25"/>
                          <w:jc w:val="both"/>
                        </w:pPr>
                        <w:r>
                          <w:rPr>
                            <w:rFonts w:ascii="仿宋" w:hAnsi="仿宋" w:cs="仿宋" w:eastAsia="仿宋"/>
                            <w:sz w:val="28"/>
                          </w:rPr>
                          <w:t xml:space="preserve"> </w:t>
                        </w:r>
                      </w:p>
                    </w:tc>
                    <w:tc>
                      <w:tcPr>
                        <w:tcW w:type="dxa" w:w="3098"/>
                        <w:tcBorders>
                          <w:top w:val="none" w:color="000000" w:sz="4"/>
                          <w:left w:val="single" w:color="000000" w:sz="4"/>
                          <w:bottom w:val="single" w:color="000000" w:sz="4"/>
                          <w:right w:val="single" w:color="000000" w:sz="4"/>
                        </w:tcBorders>
                        <w:tcMar>
                          <w:top w:type="dxa" w:w="0"/>
                          <w:left w:type="dxa" w:w="105"/>
                          <w:bottom w:type="dxa" w:w="0"/>
                          <w:right w:type="dxa" w:w="105"/>
                        </w:tcMar>
                      </w:tcPr>
                      <w:p>
                        <w:pPr>
                          <w:pStyle w:val="null25"/>
                          <w:jc w:val="both"/>
                        </w:pPr>
                        <w:r>
                          <w:rPr>
                            <w:rFonts w:ascii="仿宋" w:hAnsi="仿宋" w:cs="仿宋" w:eastAsia="仿宋"/>
                            <w:sz w:val="28"/>
                          </w:rPr>
                          <w:t>①突出人物的品质</w:t>
                        </w:r>
                      </w:p>
                      <w:p>
                        <w:pPr>
                          <w:pStyle w:val="null25"/>
                          <w:jc w:val="both"/>
                        </w:pPr>
                        <w:r>
                          <w:rPr>
                            <w:rFonts w:ascii="仿宋" w:hAnsi="仿宋" w:cs="仿宋" w:eastAsia="仿宋"/>
                            <w:sz w:val="28"/>
                          </w:rPr>
                          <w:t>②</w:t>
                        </w:r>
                        <w:r>
                          <w:rPr>
                            <w:rFonts w:ascii="仿宋" w:hAnsi="仿宋" w:cs="仿宋" w:eastAsia="仿宋"/>
                            <w:sz w:val="28"/>
                          </w:rPr>
                          <w:t>为什么可以得到宝葫芦？</w:t>
                        </w:r>
                      </w:p>
                      <w:p>
                        <w:pPr>
                          <w:pStyle w:val="null25"/>
                          <w:jc w:val="both"/>
                        </w:pPr>
                        <w:r>
                          <w:rPr>
                            <w:rFonts w:ascii="仿宋" w:hAnsi="仿宋" w:cs="仿宋" w:eastAsia="仿宋"/>
                            <w:sz w:val="28"/>
                          </w:rPr>
                          <w:t>③</w:t>
                        </w:r>
                        <w:r>
                          <w:rPr>
                            <w:rFonts w:ascii="仿宋" w:hAnsi="仿宋" w:cs="仿宋" w:eastAsia="仿宋"/>
                            <w:sz w:val="28"/>
                          </w:rPr>
                          <w:t>为什么变出来的是水蜜桃？</w:t>
                        </w:r>
                      </w:p>
                    </w:tc>
                  </w:tr>
                  <w:tr>
                    <w:tc>
                      <w:tcPr>
                        <w:tcW w:type="dxa" w:w="774"/>
                        <w:tcBorders>
                          <w:top w:val="none" w:color="000000" w:sz="4"/>
                          <w:left w:val="single" w:color="000000" w:sz="4"/>
                          <w:bottom w:val="single" w:color="000000" w:sz="4"/>
                          <w:right w:val="single" w:color="000000" w:sz="4"/>
                        </w:tcBorders>
                        <w:tcMar>
                          <w:top w:type="dxa" w:w="0"/>
                          <w:left w:type="dxa" w:w="105"/>
                          <w:bottom w:type="dxa" w:w="0"/>
                          <w:right w:type="dxa" w:w="105"/>
                        </w:tcMar>
                      </w:tcPr>
                      <w:p>
                        <w:pPr>
                          <w:pStyle w:val="null25"/>
                          <w:jc w:val="both"/>
                        </w:pPr>
                        <w:r>
                          <w:rPr>
                            <w:rFonts w:ascii="仿宋" w:hAnsi="仿宋" w:cs="仿宋" w:eastAsia="仿宋"/>
                            <w:b/>
                            <w:color w:val="000000"/>
                            <w:sz w:val="28"/>
                          </w:rPr>
                          <w:t>奇地</w:t>
                        </w:r>
                      </w:p>
                    </w:tc>
                    <w:tc>
                      <w:tcPr>
                        <w:tcW w:type="dxa" w:w="3619"/>
                        <w:tcBorders>
                          <w:top w:val="none" w:color="000000" w:sz="4"/>
                          <w:left w:val="single" w:color="000000" w:sz="4"/>
                          <w:bottom w:val="single" w:color="000000" w:sz="4"/>
                          <w:right w:val="single" w:color="000000" w:sz="4"/>
                        </w:tcBorders>
                        <w:tcMar>
                          <w:top w:type="dxa" w:w="0"/>
                          <w:left w:type="dxa" w:w="105"/>
                          <w:bottom w:type="dxa" w:w="0"/>
                          <w:right w:type="dxa" w:w="105"/>
                        </w:tcMar>
                      </w:tcPr>
                      <w:p>
                        <w:pPr>
                          <w:pStyle w:val="null25"/>
                          <w:jc w:val="both"/>
                        </w:pPr>
                        <w:r>
                          <w:rPr>
                            <w:rFonts w:ascii="仿宋" w:hAnsi="仿宋" w:cs="仿宋" w:eastAsia="仿宋"/>
                            <w:sz w:val="28"/>
                          </w:rPr>
                          <w:t xml:space="preserve"> </w:t>
                        </w:r>
                      </w:p>
                    </w:tc>
                    <w:tc>
                      <w:tcPr>
                        <w:tcW w:type="dxa" w:w="3098"/>
                        <w:tcBorders>
                          <w:top w:val="none" w:color="000000" w:sz="4"/>
                          <w:left w:val="single" w:color="000000" w:sz="4"/>
                          <w:bottom w:val="single" w:color="000000" w:sz="4"/>
                          <w:right w:val="single" w:color="000000" w:sz="4"/>
                        </w:tcBorders>
                        <w:tcMar>
                          <w:top w:type="dxa" w:w="0"/>
                          <w:left w:type="dxa" w:w="105"/>
                          <w:bottom w:type="dxa" w:w="0"/>
                          <w:right w:type="dxa" w:w="105"/>
                        </w:tcMar>
                      </w:tcPr>
                      <w:p>
                        <w:pPr>
                          <w:pStyle w:val="null25"/>
                          <w:jc w:val="both"/>
                        </w:pPr>
                        <w:r>
                          <w:rPr>
                            <w:rFonts w:ascii="仿宋" w:hAnsi="仿宋" w:cs="仿宋" w:eastAsia="仿宋"/>
                            <w:sz w:val="28"/>
                          </w:rPr>
                          <w:t>补充环境的描写</w:t>
                        </w:r>
                      </w:p>
                    </w:tc>
                  </w:tr>
                  <w:tr>
                    <w:tc>
                      <w:tcPr>
                        <w:tcW w:type="dxa" w:w="774"/>
                        <w:tcBorders>
                          <w:top w:val="none" w:color="000000" w:sz="4"/>
                          <w:left w:val="single" w:color="000000" w:sz="4"/>
                          <w:bottom w:val="single" w:color="000000" w:sz="4"/>
                          <w:right w:val="single" w:color="000000" w:sz="4"/>
                        </w:tcBorders>
                        <w:tcMar>
                          <w:top w:type="dxa" w:w="0"/>
                          <w:left w:type="dxa" w:w="105"/>
                          <w:bottom w:type="dxa" w:w="0"/>
                          <w:right w:type="dxa" w:w="105"/>
                        </w:tcMar>
                      </w:tcPr>
                      <w:p>
                        <w:pPr>
                          <w:pStyle w:val="null25"/>
                          <w:jc w:val="both"/>
                        </w:pPr>
                        <w:r>
                          <w:rPr>
                            <w:rFonts w:ascii="仿宋" w:hAnsi="仿宋" w:cs="仿宋" w:eastAsia="仿宋"/>
                            <w:b/>
                            <w:color w:val="000000"/>
                            <w:sz w:val="28"/>
                          </w:rPr>
                          <w:t>奇人</w:t>
                        </w:r>
                      </w:p>
                    </w:tc>
                    <w:tc>
                      <w:tcPr>
                        <w:tcW w:type="dxa" w:w="3619"/>
                        <w:tcBorders>
                          <w:top w:val="none" w:color="000000" w:sz="4"/>
                          <w:left w:val="single" w:color="000000" w:sz="4"/>
                          <w:bottom w:val="single" w:color="000000" w:sz="4"/>
                          <w:right w:val="single" w:color="000000" w:sz="4"/>
                        </w:tcBorders>
                        <w:tcMar>
                          <w:top w:type="dxa" w:w="0"/>
                          <w:left w:type="dxa" w:w="105"/>
                          <w:bottom w:type="dxa" w:w="0"/>
                          <w:right w:type="dxa" w:w="105"/>
                        </w:tcMar>
                      </w:tcPr>
                      <w:p>
                        <w:pPr>
                          <w:pStyle w:val="null25"/>
                          <w:jc w:val="both"/>
                        </w:pPr>
                        <w:r>
                          <w:rPr>
                            <w:rFonts w:ascii="仿宋" w:hAnsi="仿宋" w:cs="仿宋" w:eastAsia="仿宋"/>
                            <w:sz w:val="28"/>
                          </w:rPr>
                          <w:t xml:space="preserve"> </w:t>
                        </w:r>
                      </w:p>
                    </w:tc>
                    <w:tc>
                      <w:tcPr>
                        <w:tcW w:type="dxa" w:w="3098"/>
                        <w:tcBorders>
                          <w:top w:val="none" w:color="000000" w:sz="4"/>
                          <w:left w:val="single" w:color="000000" w:sz="4"/>
                          <w:bottom w:val="single" w:color="000000" w:sz="4"/>
                          <w:right w:val="single" w:color="000000" w:sz="4"/>
                        </w:tcBorders>
                        <w:tcMar>
                          <w:top w:type="dxa" w:w="0"/>
                          <w:left w:type="dxa" w:w="105"/>
                          <w:bottom w:type="dxa" w:w="0"/>
                          <w:right w:type="dxa" w:w="105"/>
                        </w:tcMar>
                      </w:tcPr>
                      <w:p>
                        <w:pPr>
                          <w:pStyle w:val="null25"/>
                          <w:jc w:val="both"/>
                        </w:pPr>
                        <w:r>
                          <w:rPr>
                            <w:rFonts w:ascii="仿宋" w:hAnsi="仿宋" w:cs="仿宋" w:eastAsia="仿宋"/>
                            <w:sz w:val="28"/>
                          </w:rPr>
                          <w:t>补充人物的外貌、动作等细节的描写</w:t>
                        </w:r>
                      </w:p>
                    </w:tc>
                  </w:tr>
                  <w:tr>
                    <w:tc>
                      <w:tcPr>
                        <w:tcW w:type="dxa" w:w="774"/>
                        <w:tcBorders>
                          <w:top w:val="none" w:color="000000" w:sz="4"/>
                          <w:left w:val="single" w:color="000000" w:sz="4"/>
                          <w:bottom w:val="single" w:color="000000" w:sz="4"/>
                          <w:right w:val="single" w:color="000000" w:sz="4"/>
                        </w:tcBorders>
                        <w:tcMar>
                          <w:top w:type="dxa" w:w="0"/>
                          <w:left w:type="dxa" w:w="105"/>
                          <w:bottom w:type="dxa" w:w="0"/>
                          <w:right w:type="dxa" w:w="105"/>
                        </w:tcMar>
                      </w:tcPr>
                      <w:p>
                        <w:pPr>
                          <w:pStyle w:val="null25"/>
                          <w:jc w:val="both"/>
                        </w:pPr>
                        <w:r>
                          <w:rPr>
                            <w:rFonts w:ascii="仿宋" w:hAnsi="仿宋" w:cs="仿宋" w:eastAsia="仿宋"/>
                            <w:b/>
                            <w:color w:val="000000"/>
                            <w:sz w:val="28"/>
                          </w:rPr>
                          <w:t>奇能</w:t>
                        </w:r>
                      </w:p>
                    </w:tc>
                    <w:tc>
                      <w:tcPr>
                        <w:tcW w:type="dxa" w:w="3619"/>
                        <w:tcBorders>
                          <w:top w:val="none" w:color="000000" w:sz="4"/>
                          <w:left w:val="single" w:color="000000" w:sz="4"/>
                          <w:bottom w:val="single" w:color="000000" w:sz="4"/>
                          <w:right w:val="single" w:color="000000" w:sz="4"/>
                        </w:tcBorders>
                        <w:tcMar>
                          <w:top w:type="dxa" w:w="0"/>
                          <w:left w:type="dxa" w:w="105"/>
                          <w:bottom w:type="dxa" w:w="0"/>
                          <w:right w:type="dxa" w:w="105"/>
                        </w:tcMar>
                      </w:tcPr>
                      <w:p>
                        <w:pPr>
                          <w:pStyle w:val="null25"/>
                          <w:jc w:val="both"/>
                        </w:pPr>
                        <w:r>
                          <w:rPr>
                            <w:rFonts w:ascii="仿宋" w:hAnsi="仿宋" w:cs="仿宋" w:eastAsia="仿宋"/>
                            <w:sz w:val="28"/>
                          </w:rPr>
                          <w:t xml:space="preserve"> </w:t>
                        </w:r>
                      </w:p>
                    </w:tc>
                    <w:tc>
                      <w:tcPr>
                        <w:tcW w:type="dxa" w:w="3098"/>
                        <w:tcBorders>
                          <w:top w:val="none" w:color="000000" w:sz="4"/>
                          <w:left w:val="single" w:color="000000" w:sz="4"/>
                          <w:bottom w:val="single" w:color="000000" w:sz="4"/>
                          <w:right w:val="single" w:color="000000" w:sz="4"/>
                        </w:tcBorders>
                        <w:tcMar>
                          <w:top w:type="dxa" w:w="0"/>
                          <w:left w:type="dxa" w:w="105"/>
                          <w:bottom w:type="dxa" w:w="0"/>
                          <w:right w:type="dxa" w:w="105"/>
                        </w:tcMar>
                      </w:tcPr>
                      <w:p>
                        <w:pPr>
                          <w:pStyle w:val="null25"/>
                          <w:jc w:val="both"/>
                        </w:pPr>
                        <w:r>
                          <w:rPr>
                            <w:rFonts w:ascii="仿宋" w:hAnsi="仿宋" w:cs="仿宋" w:eastAsia="仿宋"/>
                            <w:sz w:val="28"/>
                          </w:rPr>
                          <w:t>①宝葫芦怎么发挥神力？</w:t>
                        </w:r>
                      </w:p>
                      <w:p>
                        <w:pPr>
                          <w:pStyle w:val="null25"/>
                          <w:jc w:val="both"/>
                        </w:pPr>
                        <w:r>
                          <w:rPr>
                            <w:rFonts w:ascii="仿宋" w:hAnsi="仿宋" w:cs="仿宋" w:eastAsia="仿宋"/>
                            <w:sz w:val="28"/>
                          </w:rPr>
                          <w:t>②宝葫芦还能带来什么变化？</w:t>
                        </w:r>
                      </w:p>
                    </w:tc>
                  </w:tr>
                </w:tbl>
                <w:p>
                  <w:pPr>
                    <w:pStyle w:val="null25"/>
                    <w:jc w:val="both"/>
                  </w:pP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巡视</w:t>
                  </w: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手机拍照</w:t>
                  </w: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稍后投屏播放</w:t>
                  </w:r>
                </w:p>
                <w:p>
                  <w:pPr>
                    <w:pStyle w:val="null25"/>
                    <w:jc w:val="left"/>
                  </w:pPr>
                  <w:r>
                    <w:rPr>
                      <w:rFonts w:ascii="仿宋" w:hAnsi="仿宋" w:cs="仿宋" w:eastAsia="仿宋"/>
                      <w:sz w:val="28"/>
                    </w:rPr>
                    <w:t xml:space="preserve"> </w:t>
                  </w:r>
                </w:p>
                <w:p>
                  <w:pPr>
                    <w:pStyle w:val="null25"/>
                    <w:jc w:val="both"/>
                  </w:pPr>
                  <w:r>
                    <w:rPr>
                      <w:rFonts w:ascii="仿宋" w:hAnsi="仿宋" w:cs="仿宋" w:eastAsia="仿宋"/>
                      <w:b/>
                      <w:color w:val="000000"/>
                      <w:sz w:val="28"/>
                    </w:rPr>
                    <w:t>师：故事听完了，请同学们根据评价标准，给这个故事打星，并说明理由。</w:t>
                  </w:r>
                </w:p>
                <w:tbl>
                  <w:tblPr>
                    <w:tblInd w:type="dxa" w:w="135"/>
                    <w:tblBorders>
                      <w:top w:val="none" w:color="000000" w:sz="4"/>
                      <w:left w:val="none" w:color="000000" w:sz="4"/>
                      <w:bottom w:val="none" w:color="000000" w:sz="4"/>
                      <w:right w:val="none" w:color="000000" w:sz="4"/>
                      <w:insideH w:val="none"/>
                      <w:insideV w:val="none"/>
                    </w:tblBorders>
                  </w:tblPr>
                  <w:tblGrid>
                    <w:gridCol w:w="2922"/>
                    <w:gridCol w:w="1146"/>
                    <w:gridCol w:w="1146"/>
                    <w:gridCol w:w="1146"/>
                    <w:gridCol w:w="1146"/>
                  </w:tblGrid>
                  <w:tr>
                    <w:tc>
                      <w:tcPr>
                        <w:tcW w:type="dxa" w:w="7506"/>
                        <w:gridSpan w:val="5"/>
                        <w:tcBorders>
                          <w:top w:val="single" w:color="000000" w:sz="4"/>
                          <w:left w:val="single" w:color="000000" w:sz="4"/>
                          <w:bottom w:val="single" w:color="000000" w:sz="4"/>
                          <w:right w:val="single" w:color="000000" w:sz="4"/>
                        </w:tcBorders>
                        <w:tcMar>
                          <w:top w:type="dxa" w:w="0"/>
                          <w:left w:type="dxa" w:w="105"/>
                          <w:bottom w:type="dxa" w:w="0"/>
                          <w:right w:type="dxa" w:w="105"/>
                        </w:tcMar>
                      </w:tcPr>
                      <w:p>
                        <w:pPr>
                          <w:pStyle w:val="null25"/>
                          <w:jc w:val="center"/>
                        </w:pPr>
                        <w:r>
                          <w:rPr>
                            <w:rFonts w:ascii="仿宋" w:hAnsi="仿宋" w:cs="仿宋" w:eastAsia="仿宋"/>
                            <w:b/>
                            <w:color w:val="000000"/>
                            <w:sz w:val="28"/>
                          </w:rPr>
                          <w:t>评价标准</w:t>
                        </w:r>
                      </w:p>
                    </w:tc>
                  </w:tr>
                  <w:tr>
                    <w:tc>
                      <w:tcPr>
                        <w:tcW w:type="dxa" w:w="2922"/>
                        <w:vMerge w:val="restart"/>
                        <w:tcBorders>
                          <w:top w:val="none" w:color="000000" w:sz="4"/>
                          <w:left w:val="single" w:color="000000" w:sz="4"/>
                          <w:bottom w:val="single" w:color="000000" w:sz="4"/>
                          <w:right w:val="single" w:color="000000" w:sz="4"/>
                        </w:tcBorders>
                        <w:tcMar>
                          <w:top w:type="dxa" w:w="0"/>
                          <w:left w:type="dxa" w:w="105"/>
                          <w:bottom w:type="dxa" w:w="0"/>
                          <w:right w:type="dxa" w:w="105"/>
                        </w:tcMar>
                      </w:tcPr>
                      <w:p>
                        <w:pPr>
                          <w:pStyle w:val="null25"/>
                          <w:jc w:val="left"/>
                        </w:pPr>
                        <w:r>
                          <w:rPr>
                            <w:rFonts w:ascii="仿宋" w:hAnsi="仿宋" w:cs="仿宋" w:eastAsia="仿宋"/>
                            <w:b/>
                            <w:color w:val="000000"/>
                            <w:sz w:val="28"/>
                          </w:rPr>
                          <w:t>奇妙</w:t>
                        </w:r>
                      </w:p>
                    </w:tc>
                    <w:tc>
                      <w:tcPr>
                        <w:tcW w:type="dxa" w:w="1146"/>
                        <w:tcBorders>
                          <w:top w:val="single" w:color="000000" w:sz="4"/>
                          <w:left w:val="single" w:color="000000" w:sz="4"/>
                          <w:bottom w:val="single" w:color="000000" w:sz="4"/>
                          <w:right w:val="single" w:color="000000" w:sz="4"/>
                        </w:tcBorders>
                        <w:tcMar>
                          <w:top w:type="dxa" w:w="0"/>
                          <w:left w:type="dxa" w:w="105"/>
                          <w:bottom w:type="dxa" w:w="0"/>
                          <w:right w:type="dxa" w:w="105"/>
                        </w:tcMar>
                      </w:tcPr>
                      <w:p>
                        <w:pPr>
                          <w:pStyle w:val="null25"/>
                          <w:jc w:val="left"/>
                        </w:pPr>
                        <w:r>
                          <w:rPr>
                            <w:rFonts w:ascii="仿宋" w:hAnsi="仿宋" w:cs="仿宋" w:eastAsia="仿宋"/>
                            <w:b/>
                            <w:color w:val="000000"/>
                            <w:sz w:val="28"/>
                          </w:rPr>
                          <w:t>奇因</w:t>
                        </w:r>
                      </w:p>
                    </w:tc>
                    <w:tc>
                      <w:tcPr>
                        <w:tcW w:type="dxa" w:w="1146"/>
                        <w:tcBorders>
                          <w:top w:val="single" w:color="000000" w:sz="4"/>
                          <w:left w:val="single" w:color="000000" w:sz="4"/>
                          <w:bottom w:val="single" w:color="000000" w:sz="4"/>
                          <w:right w:val="single" w:color="000000" w:sz="4"/>
                        </w:tcBorders>
                        <w:tcMar>
                          <w:top w:type="dxa" w:w="0"/>
                          <w:left w:type="dxa" w:w="105"/>
                          <w:bottom w:type="dxa" w:w="0"/>
                          <w:right w:type="dxa" w:w="105"/>
                        </w:tcMar>
                      </w:tcPr>
                      <w:p>
                        <w:pPr>
                          <w:pStyle w:val="null25"/>
                          <w:jc w:val="left"/>
                        </w:pPr>
                        <w:r>
                          <w:rPr>
                            <w:rFonts w:ascii="仿宋" w:hAnsi="仿宋" w:cs="仿宋" w:eastAsia="仿宋"/>
                            <w:b/>
                            <w:color w:val="000000"/>
                            <w:sz w:val="28"/>
                          </w:rPr>
                          <w:t>奇地</w:t>
                        </w:r>
                      </w:p>
                    </w:tc>
                    <w:tc>
                      <w:tcPr>
                        <w:tcW w:type="dxa" w:w="1146"/>
                        <w:tcBorders>
                          <w:top w:val="single" w:color="000000" w:sz="4"/>
                          <w:left w:val="single" w:color="000000" w:sz="4"/>
                          <w:bottom w:val="single" w:color="000000" w:sz="4"/>
                          <w:right w:val="single" w:color="000000" w:sz="4"/>
                        </w:tcBorders>
                        <w:tcMar>
                          <w:top w:type="dxa" w:w="0"/>
                          <w:left w:type="dxa" w:w="105"/>
                          <w:bottom w:type="dxa" w:w="0"/>
                          <w:right w:type="dxa" w:w="105"/>
                        </w:tcMar>
                      </w:tcPr>
                      <w:p>
                        <w:pPr>
                          <w:pStyle w:val="null25"/>
                          <w:jc w:val="left"/>
                        </w:pPr>
                        <w:r>
                          <w:rPr>
                            <w:rFonts w:ascii="仿宋" w:hAnsi="仿宋" w:cs="仿宋" w:eastAsia="仿宋"/>
                            <w:b/>
                            <w:color w:val="000000"/>
                            <w:sz w:val="28"/>
                          </w:rPr>
                          <w:t>奇人</w:t>
                        </w:r>
                      </w:p>
                    </w:tc>
                    <w:tc>
                      <w:tcPr>
                        <w:tcW w:type="dxa" w:w="1146"/>
                        <w:tcBorders>
                          <w:top w:val="single" w:color="000000" w:sz="4"/>
                          <w:left w:val="single" w:color="000000" w:sz="4"/>
                          <w:bottom w:val="single" w:color="000000" w:sz="4"/>
                          <w:right w:val="single" w:color="000000" w:sz="4"/>
                        </w:tcBorders>
                        <w:tcMar>
                          <w:top w:type="dxa" w:w="0"/>
                          <w:left w:type="dxa" w:w="105"/>
                          <w:bottom w:type="dxa" w:w="0"/>
                          <w:right w:type="dxa" w:w="105"/>
                        </w:tcMar>
                      </w:tcPr>
                      <w:p>
                        <w:pPr>
                          <w:pStyle w:val="null25"/>
                          <w:jc w:val="left"/>
                        </w:pPr>
                        <w:r>
                          <w:rPr>
                            <w:rFonts w:ascii="仿宋" w:hAnsi="仿宋" w:cs="仿宋" w:eastAsia="仿宋"/>
                            <w:b/>
                            <w:color w:val="000000"/>
                            <w:sz w:val="28"/>
                          </w:rPr>
                          <w:t>奇能</w:t>
                        </w:r>
                      </w:p>
                    </w:tc>
                  </w:tr>
                  <w:tr>
                    <w:tc>
                      <w:tcPr>
                        <w:tcW w:type="dxa" w:w="2922"/>
                        <w:vMerge/>
                        <w:tcBorders>
                          <w:top w:val="none" w:color="000000" w:sz="4"/>
                          <w:left w:val="single" w:color="000000" w:sz="4"/>
                          <w:bottom w:val="single" w:color="000000" w:sz="4"/>
                          <w:right w:val="single" w:color="000000" w:sz="4"/>
                        </w:tcBorders>
                      </w:tcPr>
                      <w:p/>
                    </w:tc>
                    <w:tc>
                      <w:tcPr>
                        <w:tcW w:type="dxa" w:w="1146"/>
                        <w:tcBorders>
                          <w:top w:val="none" w:color="000000" w:sz="4"/>
                          <w:left w:val="single" w:color="000000" w:sz="4"/>
                          <w:bottom w:val="single" w:color="000000" w:sz="4"/>
                          <w:right w:val="single" w:color="000000" w:sz="4"/>
                        </w:tcBorders>
                        <w:tcMar>
                          <w:top w:type="dxa" w:w="0"/>
                          <w:left w:type="dxa" w:w="105"/>
                          <w:bottom w:type="dxa" w:w="0"/>
                          <w:right w:type="dxa" w:w="105"/>
                        </w:tcMar>
                      </w:tcPr>
                      <w:p>
                        <w:pPr>
                          <w:pStyle w:val="null25"/>
                          <w:ind w:firstLine="303"/>
                          <w:jc w:val="left"/>
                        </w:pPr>
                        <w:r>
                          <w:drawing>
                            <wp:inline distT="0" distR="0" distB="0" distL="0">
                              <wp:extent cx="571500" cy="457200"/>
                              <wp:docPr id="1" name="Drawing 1" descr="img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img"/>
                                      <pic:cNvPicPr>
                                        <a:picLocks noChangeAspect="true"/>
                                      </pic:cNvPicPr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1500" cy="457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type="dxa" w:w="1146"/>
                        <w:tcBorders>
                          <w:top w:val="none" w:color="000000" w:sz="4"/>
                          <w:left w:val="single" w:color="000000" w:sz="4"/>
                          <w:bottom w:val="single" w:color="000000" w:sz="4"/>
                          <w:right w:val="single" w:color="000000" w:sz="4"/>
                        </w:tcBorders>
                        <w:tcMar>
                          <w:top w:type="dxa" w:w="0"/>
                          <w:left w:type="dxa" w:w="105"/>
                          <w:bottom w:type="dxa" w:w="0"/>
                          <w:right w:type="dxa" w:w="105"/>
                        </w:tcMar>
                      </w:tcPr>
                      <w:p>
                        <w:pPr>
                          <w:pStyle w:val="null25"/>
                          <w:jc w:val="left"/>
                        </w:pPr>
                        <w:r>
                          <w:drawing>
                            <wp:inline distT="0" distR="0" distB="0" distL="0">
                              <wp:extent cx="571500" cy="457200"/>
                              <wp:docPr id="2" name="Drawing 2" descr="img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img"/>
                                      <pic:cNvPicPr>
                                        <a:picLocks noChangeAspect="true"/>
                                      </pic:cNvPicPr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1500" cy="457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type="dxa" w:w="1146"/>
                        <w:tcBorders>
                          <w:top w:val="none" w:color="000000" w:sz="4"/>
                          <w:left w:val="single" w:color="000000" w:sz="4"/>
                          <w:bottom w:val="single" w:color="000000" w:sz="4"/>
                          <w:right w:val="single" w:color="000000" w:sz="4"/>
                        </w:tcBorders>
                        <w:tcMar>
                          <w:top w:type="dxa" w:w="0"/>
                          <w:left w:type="dxa" w:w="105"/>
                          <w:bottom w:type="dxa" w:w="0"/>
                          <w:right w:type="dxa" w:w="105"/>
                        </w:tcMar>
                      </w:tcPr>
                      <w:p>
                        <w:pPr>
                          <w:pStyle w:val="null25"/>
                          <w:jc w:val="left"/>
                        </w:pPr>
                        <w:r>
                          <w:drawing>
                            <wp:inline distT="0" distR="0" distB="0" distL="0">
                              <wp:extent cx="571500" cy="457200"/>
                              <wp:docPr id="3" name="Drawing 3" descr="img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img"/>
                                      <pic:cNvPicPr>
                                        <a:picLocks noChangeAspect="true"/>
                                      </pic:cNvPicPr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1500" cy="457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type="dxa" w:w="1146"/>
                        <w:tcBorders>
                          <w:top w:val="none" w:color="000000" w:sz="4"/>
                          <w:left w:val="single" w:color="000000" w:sz="4"/>
                          <w:bottom w:val="single" w:color="000000" w:sz="4"/>
                          <w:right w:val="single" w:color="000000" w:sz="4"/>
                        </w:tcBorders>
                        <w:tcMar>
                          <w:top w:type="dxa" w:w="0"/>
                          <w:left w:type="dxa" w:w="105"/>
                          <w:bottom w:type="dxa" w:w="0"/>
                          <w:right w:type="dxa" w:w="105"/>
                        </w:tcMar>
                      </w:tcPr>
                      <w:p>
                        <w:pPr>
                          <w:pStyle w:val="null25"/>
                          <w:jc w:val="left"/>
                        </w:pPr>
                        <w:r>
                          <w:drawing>
                            <wp:inline distT="0" distR="0" distB="0" distL="0">
                              <wp:extent cx="571500" cy="457200"/>
                              <wp:docPr id="4" name="Drawing 4" descr="img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img"/>
                                      <pic:cNvPicPr>
                                        <a:picLocks noChangeAspect="true"/>
                                      </pic:cNvPicPr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1500" cy="457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>
                    <w:tc>
                      <w:tcPr>
                        <w:tcW w:type="dxa" w:w="2922"/>
                        <w:tcBorders>
                          <w:top w:val="none" w:color="000000" w:sz="4"/>
                          <w:left w:val="single" w:color="000000" w:sz="4"/>
                          <w:bottom w:val="single" w:color="000000" w:sz="4"/>
                          <w:right w:val="single" w:color="000000" w:sz="4"/>
                        </w:tcBorders>
                        <w:tcMar>
                          <w:top w:type="dxa" w:w="0"/>
                          <w:left w:type="dxa" w:w="105"/>
                          <w:bottom w:type="dxa" w:w="0"/>
                          <w:right w:type="dxa" w:w="105"/>
                        </w:tcMar>
                      </w:tcPr>
                      <w:p>
                        <w:pPr>
                          <w:pStyle w:val="null25"/>
                          <w:jc w:val="left"/>
                        </w:pPr>
                        <w:r>
                          <w:rPr>
                            <w:rFonts w:ascii="仿宋" w:hAnsi="仿宋" w:cs="仿宋" w:eastAsia="仿宋"/>
                            <w:b/>
                            <w:color w:val="000000"/>
                            <w:sz w:val="28"/>
                          </w:rPr>
                          <w:t>完整</w:t>
                        </w:r>
                      </w:p>
                    </w:tc>
                    <w:tc>
                      <w:tcPr>
                        <w:tcW w:type="dxa" w:w="4584"/>
                        <w:gridSpan w:val="4"/>
                        <w:tcBorders>
                          <w:top w:val="none" w:color="000000" w:sz="4"/>
                          <w:left w:val="single" w:color="000000" w:sz="4"/>
                          <w:bottom w:val="single" w:color="000000" w:sz="4"/>
                          <w:right w:val="single" w:color="000000" w:sz="4"/>
                        </w:tcBorders>
                        <w:tcMar>
                          <w:top w:type="dxa" w:w="0"/>
                          <w:left w:type="dxa" w:w="105"/>
                          <w:bottom w:type="dxa" w:w="0"/>
                          <w:right w:type="dxa" w:w="105"/>
                        </w:tcMar>
                      </w:tcPr>
                      <w:p>
                        <w:pPr>
                          <w:pStyle w:val="null25"/>
                          <w:jc w:val="left"/>
                        </w:pPr>
                        <w:r>
                          <w:drawing>
                            <wp:inline distT="0" distR="0" distB="0" distL="0">
                              <wp:extent cx="2305050" cy="457200"/>
                              <wp:docPr id="5" name="Drawing 5" descr="img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img"/>
                                      <pic:cNvPicPr>
                                        <a:picLocks noChangeAspect="true"/>
                                      </pic:cNvPicPr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05050" cy="457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pStyle w:val="null25"/>
                    <w:jc w:val="left"/>
                  </w:pPr>
                  <w:r>
                    <w:rPr>
                      <w:rFonts w:ascii="仿宋" w:hAnsi="仿宋" w:cs="仿宋" w:eastAsia="仿宋"/>
                      <w:color w:val="000000"/>
                      <w:sz w:val="28"/>
                    </w:rPr>
                    <w:t>生：充满了奇思妙想</w:t>
                  </w:r>
                  <w:r>
                    <w:rPr>
                      <w:rFonts w:ascii="仿宋" w:hAnsi="仿宋" w:cs="仿宋" w:eastAsia="仿宋"/>
                      <w:color w:val="000000"/>
                      <w:sz w:val="28"/>
                    </w:rPr>
                    <w:t xml:space="preserve">  </w:t>
                  </w:r>
                  <w:r>
                    <w:rPr>
                      <w:rFonts w:ascii="仿宋" w:hAnsi="仿宋" w:cs="仿宋" w:eastAsia="仿宋"/>
                      <w:color w:val="000000"/>
                      <w:sz w:val="28"/>
                    </w:rPr>
                    <w:t>充分地运用了法宝</w:t>
                  </w:r>
                  <w:r>
                    <w:rPr>
                      <w:rFonts w:ascii="仿宋" w:hAnsi="仿宋" w:cs="仿宋" w:eastAsia="仿宋"/>
                      <w:color w:val="000000"/>
                      <w:sz w:val="28"/>
                    </w:rPr>
                    <w:t>故事非常完整。</w:t>
                  </w:r>
                </w:p>
                <w:p>
                  <w:pPr>
                    <w:pStyle w:val="null25"/>
                    <w:jc w:val="left"/>
                  </w:pPr>
                  <w:r>
                    <w:rPr>
                      <w:rFonts w:ascii="仿宋" w:hAnsi="仿宋" w:cs="仿宋" w:eastAsia="仿宋"/>
                      <w:color w:val="000000"/>
                      <w:sz w:val="28"/>
                    </w:rPr>
                    <w:t>生：故事内容很有想象力，让人读完以后感觉非常奇妙。</w:t>
                  </w:r>
                </w:p>
                <w:p>
                  <w:pPr>
                    <w:pStyle w:val="null25"/>
                    <w:jc w:val="left"/>
                  </w:pPr>
                  <w:r>
                    <w:rPr>
                      <w:rFonts w:ascii="仿宋" w:hAnsi="仿宋" w:cs="仿宋" w:eastAsia="仿宋"/>
                      <w:sz w:val="28"/>
                    </w:rPr>
                    <w:t xml:space="preserve"> </w:t>
                  </w:r>
                </w:p>
                <w:p>
                  <w:pPr>
                    <w:pStyle w:val="null25"/>
                    <w:jc w:val="left"/>
                  </w:pPr>
                  <w:r>
                    <w:rPr>
                      <w:rFonts w:ascii="仿宋" w:hAnsi="仿宋" w:cs="仿宋" w:eastAsia="仿宋"/>
                      <w:b/>
                      <w:color w:val="000000"/>
                      <w:sz w:val="28"/>
                    </w:rPr>
                    <w:t>师：我们</w:t>
                  </w:r>
                  <w:r>
                    <w:rPr>
                      <w:rFonts w:ascii="仿宋" w:hAnsi="仿宋" w:cs="仿宋" w:eastAsia="仿宋"/>
                      <w:b/>
                      <w:color w:val="000000"/>
                      <w:sz w:val="28"/>
                    </w:rPr>
                    <w:t>来听听王葆的评价</w:t>
                  </w:r>
                  <w:r>
                    <w:rPr>
                      <w:rFonts w:ascii="仿宋" w:hAnsi="仿宋" w:cs="仿宋" w:eastAsia="仿宋"/>
                      <w:b/>
                      <w:color w:val="000000"/>
                      <w:sz w:val="28"/>
                    </w:rPr>
                    <w:t>。</w:t>
                  </w:r>
                </w:p>
                <w:p>
                  <w:pPr>
                    <w:pStyle w:val="null25"/>
                    <w:jc w:val="left"/>
                  </w:pPr>
                  <w:r>
                    <w:rPr>
                      <w:rFonts w:ascii="仿宋" w:hAnsi="仿宋" w:cs="仿宋" w:eastAsia="仿宋"/>
                      <w:sz w:val="28"/>
                    </w:rPr>
                    <w:t xml:space="preserve"> </w:t>
                  </w:r>
                </w:p>
                <w:p>
                  <w:pPr>
                    <w:pStyle w:val="null25"/>
                    <w:jc w:val="left"/>
                  </w:pP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王葆：我给</w:t>
                  </w: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3颗星，这组同学创编的故事内容非常完整，也加入了一些奇妙的法宝，但是我听着觉得没什么意思，要是能更奇妙就好了。</w:t>
                  </w:r>
                </w:p>
                <w:p>
                  <w:pPr>
                    <w:pStyle w:val="null25"/>
                    <w:jc w:val="left"/>
                  </w:pPr>
                  <w:r>
                    <w:rPr>
                      <w:rFonts w:ascii="仿宋" w:hAnsi="仿宋" w:cs="仿宋" w:eastAsia="仿宋"/>
                      <w:sz w:val="28"/>
                    </w:rPr>
                    <w:t xml:space="preserve"> </w:t>
                  </w:r>
                </w:p>
                <w:p>
                  <w:pPr>
                    <w:pStyle w:val="null25"/>
                    <w:jc w:val="left"/>
                  </w:pPr>
                  <w:r>
                    <w:rPr>
                      <w:rFonts w:ascii="仿宋" w:hAnsi="仿宋" w:cs="仿宋" w:eastAsia="仿宋"/>
                      <w:b/>
                      <w:color w:val="000000"/>
                      <w:sz w:val="28"/>
                    </w:rPr>
                    <w:t>师：还有哪组同学愿意上台分享你们的故事吗？</w:t>
                  </w:r>
                </w:p>
                <w:p>
                  <w:pPr>
                    <w:pStyle w:val="null25"/>
                    <w:jc w:val="left"/>
                  </w:pPr>
                  <w:r>
                    <w:rPr>
                      <w:rFonts w:ascii="仿宋" w:hAnsi="仿宋" w:cs="仿宋" w:eastAsia="仿宋"/>
                      <w:sz w:val="28"/>
                    </w:rPr>
                    <w:t xml:space="preserve"> </w:t>
                  </w:r>
                </w:p>
                <w:p>
                  <w:pPr>
                    <w:pStyle w:val="null25"/>
                    <w:jc w:val="left"/>
                  </w:pPr>
                  <w:r>
                    <w:rPr>
                      <w:rFonts w:ascii="仿宋" w:hAnsi="仿宋" w:cs="仿宋" w:eastAsia="仿宋"/>
                      <w:b/>
                      <w:color w:val="000000"/>
                      <w:sz w:val="28"/>
                    </w:rPr>
                    <w:t>师：谁再来做做评委？</w:t>
                  </w:r>
                </w:p>
                <w:p>
                  <w:pPr>
                    <w:pStyle w:val="null25"/>
                    <w:jc w:val="left"/>
                  </w:pPr>
                  <w:r>
                    <w:rPr>
                      <w:rFonts w:ascii="仿宋" w:hAnsi="仿宋" w:cs="仿宋" w:eastAsia="仿宋"/>
                      <w:sz w:val="28"/>
                    </w:rPr>
                    <w:t xml:space="preserve"> </w:t>
                  </w:r>
                </w:p>
                <w:p>
                  <w:pPr>
                    <w:pStyle w:val="null25"/>
                    <w:jc w:val="both"/>
                  </w:pPr>
                  <w:r>
                    <w:rPr>
                      <w:rFonts w:ascii="仿宋" w:hAnsi="仿宋" w:cs="仿宋" w:eastAsia="仿宋"/>
                      <w:b/>
                      <w:color w:val="000000"/>
                      <w:sz w:val="28"/>
                    </w:rPr>
                    <w:t>师：我们再来听听王葆的评价：</w:t>
                  </w:r>
                  <w:r>
                    <w:rPr>
                      <w:rFonts w:ascii="仿宋" w:hAnsi="仿宋" w:cs="仿宋" w:eastAsia="仿宋"/>
                      <w:b/>
                      <w:sz w:val="28"/>
                    </w:rPr>
                    <w:t xml:space="preserve"> </w:t>
                  </w:r>
                </w:p>
                <w:p>
                  <w:pPr>
                    <w:pStyle w:val="null25"/>
                    <w:jc w:val="both"/>
                  </w:pPr>
                  <w:r>
                    <w:rPr>
                      <w:rFonts w:ascii="仿宋" w:hAnsi="仿宋" w:cs="仿宋" w:eastAsia="仿宋"/>
                      <w:sz w:val="28"/>
                    </w:rPr>
                    <w:t xml:space="preserve"> </w:t>
                  </w:r>
                </w:p>
                <w:p>
                  <w:pPr>
                    <w:pStyle w:val="null25"/>
                    <w:jc w:val="both"/>
                  </w:pP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王葆：</w:t>
                  </w: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我给</w:t>
                  </w: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5颗星，这个故事太有意思了，里面的宝葫芦变幻莫测，神力无边，我听着都着迷了。最让我感动的是，故事里的人还给我带来了温暖的力量。</w:t>
                  </w: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有了大家的帮助，我相信我一定能获得</w:t>
                  </w: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“</w:t>
                  </w: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故事大王</w:t>
                  </w: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”的头衔。</w:t>
                  </w:r>
                </w:p>
                <w:p>
                  <w:pPr>
                    <w:pStyle w:val="null25"/>
                    <w:jc w:val="both"/>
                  </w:pPr>
                  <w:r>
                    <w:rPr>
                      <w:rFonts w:ascii="仿宋" w:hAnsi="仿宋" w:cs="仿宋" w:eastAsia="仿宋"/>
                      <w:sz w:val="28"/>
                    </w:rPr>
                    <w:t xml:space="preserve"> </w:t>
                  </w:r>
                </w:p>
                <w:p>
                  <w:pPr>
                    <w:pStyle w:val="null25"/>
                    <w:jc w:val="both"/>
                  </w:pPr>
                  <w:r>
                    <w:rPr>
                      <w:rFonts w:ascii="仿宋" w:hAnsi="仿宋" w:cs="仿宋" w:eastAsia="仿宋"/>
                      <w:b/>
                      <w:sz w:val="28"/>
                    </w:rPr>
                    <w:t>师：祝贺同学们顺利地完成了挑战。</w:t>
                  </w:r>
                </w:p>
              </w:tc>
            </w:tr>
            <w:tr w14:paraId="75C670A5" w14:textId="77777777" w:rsidTr="004C580C">
              <w:tblPrEx>
                <w:tblW w:w="5000" w:type="pc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Ex>
              <w:trPr>
                <w:trHeight w:val="450"/>
              </w:trPr>
              <w:tc>
                <w:tcPr>
                  <w:tcW w:w="21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tbl>
                  <w:tblPr>
                    <w:tblW w:w="2100" w:type="dxa"/>
                    <w:jc w:val="center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100"/>
                  </w:tblGrid>
                  <w:tr w14:paraId="2F60D8A2" w14:textId="77777777">
                    <w:tblPrEx>
                      <w:tblW w:w="2100" w:type="dxa"/>
                      <w:jc w:val="center"/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  <w:tblLook w:val="04A0"/>
                    </w:tblPrEx>
                    <w:trPr>
                      <w:jc w:val="center"/>
                    </w:trPr>
                    <w:tc>
                      <w:tcPr>
                        <w:tcW w:w="2100" w:type="dxa"/>
                        <w:vAlign w:val="center"/>
                        <w:hideMark/>
                      </w:tcPr>
                      <w:p w:rsidR="006977DC" w:rsidRPr="00CE3A7E" w:rsidP="006977DC" w14:textId="42A7B936">
                        <w:pPr>
                          <w:widowControl/>
                          <w:spacing w:line="300" w:lineRule="auto"/>
                          <w:jc w:val="center"/>
                          <w:rPr>
                            <w:rFonts w:ascii="仿宋" w:eastAsia="仿宋" w:hAnsi="仿宋" w:cs="宋体"/>
                            <w:kern w:val="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仿宋" w:eastAsia="仿宋" w:hAnsi="仿宋" w:cs="宋体" w:hint="eastAsia"/>
                            <w:kern w:val="0"/>
                            <w:sz w:val="28"/>
                            <w:szCs w:val="28"/>
                          </w:rPr>
                          <w:t>板块三：结合影音，传奇妙。</w:t>
                        </w:r>
                      </w:p>
                    </w:tc>
                  </w:tr>
                </w:tbl>
                <w:p w:rsidR="006977DC" w:rsidRPr="00CE3A7E" w:rsidP="006977DC" w14:textId="460A4D1A">
                  <w:pPr>
                    <w:widowControl/>
                    <w:spacing w:line="300" w:lineRule="auto"/>
                    <w:jc w:val="center"/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</w:pPr>
                  <w:r w:rsidRPr="00CE3A7E"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  <w:t>（</w:t>
                  </w:r>
                  <w:r w:rsidR="00864834">
                    <w:rPr>
                      <w:rFonts w:ascii="仿宋" w:eastAsia="仿宋" w:hAnsi="仿宋" w:cs="宋体" w:hint="eastAsia"/>
                      <w:kern w:val="0"/>
                      <w:sz w:val="28"/>
                      <w:szCs w:val="28"/>
                    </w:rPr>
                    <w:t>5</w:t>
                  </w:r>
                  <w:r w:rsidRPr="00CE3A7E">
                    <w:rPr>
                      <w:rFonts w:ascii="仿宋" w:eastAsia="仿宋" w:hAnsi="仿宋" w:cs="宋体"/>
                      <w:kern w:val="0"/>
                      <w:sz w:val="28"/>
                      <w:szCs w:val="28"/>
                    </w:rPr>
                    <w:t>分钟）</w:t>
                  </w:r>
                </w:p>
              </w:tc>
              <w:tc>
                <w:tcPr>
                  <w:tcW w:w="7721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>
                  <w:pPr>
                    <w:pStyle w:val="null26"/>
                    <w:jc w:val="both"/>
                  </w:pPr>
                  <w:r>
                    <w:rPr>
                      <w:rFonts w:ascii="仿宋" w:hAnsi="仿宋" w:cs="仿宋" w:eastAsia="仿宋"/>
                      <w:b/>
                      <w:sz w:val="28"/>
                    </w:rPr>
                    <w:t>师：同学们，</w:t>
                  </w:r>
                  <w:r>
                    <w:rPr>
                      <w:rFonts w:ascii="仿宋" w:hAnsi="仿宋" w:cs="仿宋" w:eastAsia="仿宋"/>
                      <w:b/>
                      <w:sz w:val="28"/>
                    </w:rPr>
                    <w:t>就在王葆在准备评选</w:t>
                  </w:r>
                  <w:r>
                    <w:rPr>
                      <w:rFonts w:ascii="仿宋" w:hAnsi="仿宋" w:cs="仿宋" w:eastAsia="仿宋"/>
                      <w:b/>
                      <w:sz w:val="28"/>
                    </w:rPr>
                    <w:t>“最喜爱的童话人物”的时候，</w:t>
                  </w:r>
                  <w:r>
                    <w:rPr>
                      <w:rFonts w:ascii="仿宋" w:hAnsi="仿宋" w:cs="仿宋" w:eastAsia="仿宋"/>
                      <w:b/>
                      <w:sz w:val="28"/>
                    </w:rPr>
                    <w:t>意外又发生了……</w:t>
                  </w:r>
                </w:p>
                <w:p>
                  <w:pPr>
                    <w:pStyle w:val="null26"/>
                    <w:jc w:val="both"/>
                  </w:pPr>
                  <w:r>
                    <w:rPr>
                      <w:rFonts w:ascii="仿宋" w:hAnsi="仿宋" w:cs="仿宋" w:eastAsia="仿宋"/>
                      <w:sz w:val="28"/>
                    </w:rPr>
                    <w:t xml:space="preserve"> </w:t>
                  </w:r>
                </w:p>
                <w:p>
                  <w:pPr>
                    <w:pStyle w:val="null26"/>
                    <w:jc w:val="both"/>
                  </w:pPr>
                  <w:r>
                    <w:rPr>
                      <w:rFonts w:ascii="仿宋" w:hAnsi="仿宋" w:cs="仿宋" w:eastAsia="仿宋"/>
                      <w:b/>
                      <w:sz w:val="28"/>
                    </w:rPr>
                    <w:t>师：他竟然真的得到了一个</w:t>
                  </w:r>
                  <w:r>
                    <w:rPr>
                      <w:rFonts w:ascii="仿宋" w:hAnsi="仿宋" w:cs="仿宋" w:eastAsia="仿宋"/>
                      <w:b/>
                      <w:sz w:val="28"/>
                    </w:rPr>
                    <w:t>宝葫芦，</w:t>
                  </w:r>
                  <w:r>
                    <w:rPr>
                      <w:rFonts w:ascii="仿宋" w:hAnsi="仿宋" w:cs="仿宋" w:eastAsia="仿宋"/>
                      <w:b/>
                      <w:sz w:val="28"/>
                    </w:rPr>
                    <w:t>但是，随之而来的却不是要什就有什的幸福日子，而是源源不断的烦恼。你们瞧</w:t>
                  </w:r>
                  <w:r>
                    <w:rPr>
                      <w:rFonts w:ascii="仿宋" w:hAnsi="仿宋" w:cs="仿宋" w:eastAsia="仿宋"/>
                      <w:b/>
                      <w:sz w:val="28"/>
                    </w:rPr>
                    <w:t>……</w:t>
                  </w:r>
                </w:p>
                <w:p>
                  <w:pPr>
                    <w:pStyle w:val="null26"/>
                    <w:ind w:firstLine="720"/>
                    <w:jc w:val="both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出示下象棋的小视频</w:t>
                  </w:r>
                </w:p>
                <w:p>
                  <w:pPr>
                    <w:pStyle w:val="null26"/>
                    <w:jc w:val="both"/>
                  </w:pPr>
                  <w:r>
                    <w:rPr>
                      <w:rFonts w:ascii="仿宋" w:hAnsi="仿宋" w:cs="仿宋" w:eastAsia="仿宋"/>
                      <w:b/>
                      <w:sz w:val="28"/>
                    </w:rPr>
                    <w:t>师：王葆的宝葫芦一天到晚尽闯祸：替王葆抄了别人试卷上的答案害王葆挨批判、莫名其妙偷了别人的自行车让王葆背黑锅，可这些都不是他自己愿意干的，都是宝葫芦惹的祸。你们能帮帮王葆，找找问题究竟出在哪吗？</w:t>
                  </w:r>
                </w:p>
                <w:p>
                  <w:pPr>
                    <w:pStyle w:val="null26"/>
                    <w:ind w:firstLine="480"/>
                    <w:jc w:val="both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预设：王葆应该把宝葫芦扔了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>王葆不应该太依赖宝葫芦了</w:t>
                  </w:r>
                  <w:r>
                    <w:rPr>
                      <w:rFonts w:ascii="仿宋" w:hAnsi="仿宋" w:cs="仿宋" w:eastAsia="仿宋"/>
                      <w:sz w:val="28"/>
                    </w:rPr>
                    <w:t xml:space="preserve">  </w:t>
                  </w:r>
                </w:p>
                <w:p>
                  <w:pPr>
                    <w:pStyle w:val="null26"/>
                    <w:ind w:firstLine="480"/>
                    <w:jc w:val="both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预设：王葆要学会靠自己</w:t>
                  </w:r>
                </w:p>
                <w:p>
                  <w:pPr>
                    <w:pStyle w:val="null26"/>
                    <w:jc w:val="left"/>
                  </w:pPr>
                  <w:r>
                    <w:rPr>
                      <w:rFonts w:ascii="仿宋" w:hAnsi="仿宋" w:cs="仿宋" w:eastAsia="仿宋"/>
                      <w:sz w:val="28"/>
                    </w:rPr>
                    <w:t xml:space="preserve"> </w:t>
                  </w:r>
                </w:p>
                <w:p>
                  <w:pPr>
                    <w:pStyle w:val="null26"/>
                    <w:jc w:val="left"/>
                  </w:pPr>
                  <w:r>
                    <w:rPr>
                      <w:rFonts w:ascii="仿宋" w:hAnsi="仿宋" w:cs="仿宋" w:eastAsia="仿宋"/>
                      <w:b/>
                      <w:sz w:val="28"/>
                    </w:rPr>
                    <w:t>师：你们有火眼金睛，一下就发现了问题的关键。那你们能从王葆的经历中得到什么收获吗？</w:t>
                  </w:r>
                </w:p>
                <w:p>
                  <w:pPr>
                    <w:pStyle w:val="null26"/>
                    <w:ind w:firstLine="480"/>
                    <w:jc w:val="left"/>
                  </w:pPr>
                  <w:r>
                    <w:rPr>
                      <w:rFonts w:ascii="仿宋" w:hAnsi="仿宋" w:cs="仿宋" w:eastAsia="仿宋"/>
                      <w:sz w:val="28"/>
                    </w:rPr>
                    <w:t>预设：世界上根本不存在不劳而获的事情。</w:t>
                  </w:r>
                </w:p>
                <w:p>
                  <w:pPr>
                    <w:pStyle w:val="null26"/>
                    <w:jc w:val="left"/>
                  </w:pP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师：</w:t>
                  </w: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这正是</w:t>
                  </w: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——宝葫芦的秘密。</w:t>
                  </w:r>
                </w:p>
                <w:p>
                  <w:pPr>
                    <w:pStyle w:val="null26"/>
                    <w:jc w:val="left"/>
                  </w:pPr>
                  <w:r>
                    <w:rPr>
                      <w:rFonts w:ascii="仿宋" w:hAnsi="仿宋" w:cs="仿宋" w:eastAsia="仿宋"/>
                      <w:sz w:val="28"/>
                    </w:rPr>
                    <w:t xml:space="preserve"> </w:t>
                  </w:r>
                </w:p>
                <w:p>
                  <w:pPr>
                    <w:pStyle w:val="null26"/>
                    <w:jc w:val="both"/>
                  </w:pPr>
                  <w:r>
                    <w:rPr>
                      <w:rFonts w:ascii="仿宋" w:hAnsi="仿宋" w:cs="仿宋" w:eastAsia="仿宋"/>
                      <w:b/>
                      <w:color w:val="0000FF"/>
                      <w:sz w:val="28"/>
                    </w:rPr>
                    <w:t>♦整本书阅读推介：</w:t>
                  </w:r>
                </w:p>
                <w:p>
                  <w:pPr>
                    <w:pStyle w:val="null26"/>
                    <w:jc w:val="left"/>
                  </w:pP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师：当然神奇的宝葫芦里藏着的远不止这一个秘密，课后希望你们能认真品读《宝葫芦读得秘密》这本书，探寻属于你们的秘密。同学们</w:t>
                  </w: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“</w:t>
                  </w: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读童话的孩子永远不会变坏，爱读童话的大人永远不会变老。”</w:t>
                  </w:r>
                  <w:r>
                    <w:rPr>
                      <w:rFonts w:ascii="仿宋" w:hAnsi="仿宋" w:cs="仿宋" w:eastAsia="仿宋"/>
                      <w:b/>
                      <w:color w:val="FF0000"/>
                      <w:sz w:val="28"/>
                    </w:rPr>
                    <w:t>愿我们一直走在阅读童话的路上！</w:t>
                  </w:r>
                </w:p>
              </w:tc>
            </w:tr>
            <w:tr w14:paraId="6C1DDFC2" w14:textId="77777777" w:rsidTr="004C580C">
              <w:tblPrEx>
                <w:tblW w:w="5000" w:type="pc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Ex>
              <w:trPr>
                <w:trHeight w:val="450"/>
              </w:trPr>
              <w:tc>
                <w:tcPr>
                  <w:tcW w:w="9851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2F2F2"/>
                  <w:vAlign w:val="center"/>
                  <w:hideMark/>
                </w:tcPr>
                <w:p w:rsidR="006977DC" w:rsidRPr="00CE3A7E" w:rsidP="006977DC" w14:textId="14697213">
                  <w:pPr>
                    <w:widowControl/>
                    <w:spacing w:line="300" w:lineRule="auto"/>
                    <w:jc w:val="center"/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</w:pPr>
                  <w:r>
                    <w:rPr>
                      <w:rFonts w:ascii="仿宋" w:eastAsia="仿宋" w:hAnsi="仿宋" w:cs="宋体"/>
                      <w:b/>
                      <w:bCs/>
                      <w:kern w:val="0"/>
                      <w:sz w:val="28"/>
                      <w:szCs w:val="28"/>
                    </w:rPr>
                    <w:t>板书设计</w:t>
                  </w:r>
                </w:p>
              </w:tc>
            </w:tr>
            <w:tr w14:paraId="07D9C111" w14:textId="77777777" w:rsidTr="004C580C">
              <w:tblPrEx>
                <w:tblW w:w="5000" w:type="pct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/>
              </w:tblPrEx>
              <w:trPr>
                <w:trHeight w:val="450"/>
              </w:trPr>
              <w:tc>
                <w:tcPr>
                  <w:tcW w:w="9851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>
                  <w:pPr>
                    <w:pStyle w:val="null27"/>
                  </w:pPr>
                  <w:r>
                    <w:drawing>
                      <wp:inline distT="0" distR="0" distB="0" distL="0">
                        <wp:extent cx="6118225" cy="8157633"/>
                        <wp:docPr id="6" name="Drawing 6" descr="img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img"/>
                                <pic:cNvPicPr>
                                  <a:picLocks noChangeAspect="true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8225" cy="81576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977DC" w:rsidRPr="00CE3A7E" w:rsidP="006977DC" w14:paraId="5D57E6F5" w14:textId="77777777">
            <w:pPr>
              <w:widowControl/>
              <w:spacing w:line="300" w:lineRule="auto"/>
              <w:jc w:val="left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</w:tr>
    </w:tbl>
    <w:p w:rsidR="00FA4856" w:rsidRPr="00CE3A7E" w:rsidP="0025404E" w14:paraId="736C6EE0" w14:textId="77777777">
      <w:pPr>
        <w:tabs>
          <w:tab w:val="right" w:pos="9867"/>
        </w:tabs>
        <w:spacing w:line="300" w:lineRule="auto"/>
        <w:outlineLvl w:val="0"/>
        <w:rPr>
          <w:sz w:val="28"/>
          <w:szCs w:val="28"/>
        </w:rPr>
      </w:pPr>
    </w:p>
    <w:sectPr w:rsidSect="0057080F">
      <w:headerReference w:type="default" r:id="rId5"/>
      <w:footerReference w:type="default" r:id="rId6"/>
      <w:pgSz w:w="11907" w:h="16839"/>
      <w:pgMar w:top="1200" w:right="1020" w:bottom="1200" w:left="10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977DC" w:rsidP="00644B76" w14:paraId="6F776262" w14:textId="7777777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329C8">
      <w:rPr>
        <w:rStyle w:val="PageNumber"/>
        <w:noProof/>
      </w:rPr>
      <w:t>35</w:t>
    </w:r>
    <w:r>
      <w:rPr>
        <w:rStyle w:val="PageNumber"/>
      </w:rPr>
      <w:fldChar w:fldCharType="end"/>
    </w:r>
  </w:p>
  <w:p w:rsidR="00477BC9" w14:paraId="5206375F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77BC9" w:rsidP="00F84FF5" w14:paraId="13B665E4" w14:textId="77777777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796739CF"/>
    <w:multiLevelType w:val="multilevel"/>
    <w:tmpl w:val="FBD02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900696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77DC"/>
    <w:rsid w:val="0006443E"/>
    <w:rsid w:val="0009087E"/>
    <w:rsid w:val="00120A9F"/>
    <w:rsid w:val="00142256"/>
    <w:rsid w:val="001468B7"/>
    <w:rsid w:val="001C6306"/>
    <w:rsid w:val="0023201A"/>
    <w:rsid w:val="0025404E"/>
    <w:rsid w:val="002B4C1D"/>
    <w:rsid w:val="002C4CE7"/>
    <w:rsid w:val="00325021"/>
    <w:rsid w:val="003329C8"/>
    <w:rsid w:val="003A4255"/>
    <w:rsid w:val="0042274B"/>
    <w:rsid w:val="00477BC9"/>
    <w:rsid w:val="004C580C"/>
    <w:rsid w:val="004E1594"/>
    <w:rsid w:val="004E4EB7"/>
    <w:rsid w:val="0052136F"/>
    <w:rsid w:val="0055563C"/>
    <w:rsid w:val="0057080F"/>
    <w:rsid w:val="005A7A56"/>
    <w:rsid w:val="005C046A"/>
    <w:rsid w:val="005C6EDD"/>
    <w:rsid w:val="005D53FD"/>
    <w:rsid w:val="005D68E7"/>
    <w:rsid w:val="005E3D72"/>
    <w:rsid w:val="005E403A"/>
    <w:rsid w:val="00644B76"/>
    <w:rsid w:val="00696D79"/>
    <w:rsid w:val="006977DC"/>
    <w:rsid w:val="006C6F8A"/>
    <w:rsid w:val="00797B7E"/>
    <w:rsid w:val="0082523E"/>
    <w:rsid w:val="00864834"/>
    <w:rsid w:val="008670FC"/>
    <w:rsid w:val="008C1169"/>
    <w:rsid w:val="0096289E"/>
    <w:rsid w:val="009771B7"/>
    <w:rsid w:val="00A073DF"/>
    <w:rsid w:val="00A1033B"/>
    <w:rsid w:val="00B117F3"/>
    <w:rsid w:val="00B1592C"/>
    <w:rsid w:val="00B55228"/>
    <w:rsid w:val="00B85CBF"/>
    <w:rsid w:val="00BA0A00"/>
    <w:rsid w:val="00C72665"/>
    <w:rsid w:val="00CB396D"/>
    <w:rsid w:val="00CE3A7E"/>
    <w:rsid w:val="00DD0D80"/>
    <w:rsid w:val="00E34219"/>
    <w:rsid w:val="00E3449E"/>
    <w:rsid w:val="00E57044"/>
    <w:rsid w:val="00EA612F"/>
    <w:rsid w:val="00F84FF5"/>
    <w:rsid w:val="00FA4856"/>
    <w:rsid w:val="00FF16F7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4A5CD4F"/>
  <w15:chartTrackingRefBased/>
  <w15:docId w15:val="{E4A98E80-A97D-4F9F-90AB-58C0F57CA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unhideWhenUsed/>
    <w:rsid w:val="006977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rsid w:val="006977DC"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rsid w:val="006977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sid w:val="006977DC"/>
    <w:rPr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6977DC"/>
  </w:style>
  <w:style w:type="paragraph" w:styleId="TOC1">
    <w:name w:val="toc 1"/>
    <w:basedOn w:val="Normal"/>
    <w:next w:val="Normal"/>
    <w:autoRedefine/>
    <w:uiPriority w:val="39"/>
    <w:unhideWhenUsed/>
    <w:rsid w:val="006977DC"/>
  </w:style>
  <w:style w:type="paragraph" w:styleId="TOC2">
    <w:name w:val="toc 2"/>
    <w:basedOn w:val="Normal"/>
    <w:next w:val="Normal"/>
    <w:autoRedefine/>
    <w:uiPriority w:val="39"/>
    <w:unhideWhenUsed/>
    <w:rsid w:val="006977DC"/>
    <w:pPr>
      <w:ind w:left="420" w:leftChars="200"/>
    </w:pPr>
  </w:style>
  <w:style w:type="paragraph" w:styleId="TOC3">
    <w:name w:val="toc 3"/>
    <w:basedOn w:val="Normal"/>
    <w:next w:val="Normal"/>
    <w:autoRedefine/>
    <w:uiPriority w:val="39"/>
    <w:unhideWhenUsed/>
    <w:rsid w:val="006977DC"/>
    <w:pPr>
      <w:ind w:left="840" w:leftChars="400"/>
    </w:pPr>
  </w:style>
  <w:style w:type="character" w:styleId="Hyperlink">
    <w:name w:val="Hyperlink"/>
    <w:basedOn w:val="DefaultParagraphFont"/>
    <w:uiPriority w:val="99"/>
    <w:unhideWhenUsed/>
    <w:rsid w:val="006977DC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C4CE7"/>
    <w:rPr>
      <w:sz w:val="21"/>
      <w:szCs w:val="21"/>
    </w:rPr>
  </w:style>
  <w:style w:type="paragraph" w:styleId="CommentText">
    <w:name w:val="annotation text"/>
    <w:basedOn w:val="Normal"/>
    <w:link w:val="a1"/>
    <w:uiPriority w:val="99"/>
    <w:unhideWhenUsed/>
    <w:rsid w:val="002C4CE7"/>
    <w:pPr>
      <w:jc w:val="left"/>
    </w:pPr>
  </w:style>
  <w:style w:type="character" w:customStyle="1" w:styleId="a1">
    <w:name w:val="批注文字 字符"/>
    <w:basedOn w:val="DefaultParagraphFont"/>
    <w:link w:val="CommentText"/>
    <w:uiPriority w:val="99"/>
    <w:rsid w:val="002C4CE7"/>
  </w:style>
  <w:style w:type="paragraph" w:styleId="CommentSubject">
    <w:name w:val="annotation subject"/>
    <w:basedOn w:val="CommentText"/>
    <w:next w:val="CommentText"/>
    <w:link w:val="a2"/>
    <w:uiPriority w:val="99"/>
    <w:semiHidden/>
    <w:unhideWhenUsed/>
    <w:rsid w:val="002C4CE7"/>
    <w:rPr>
      <w:b/>
      <w:bCs/>
    </w:rPr>
  </w:style>
  <w:style w:type="character" w:customStyle="1" w:styleId="a2">
    <w:name w:val="批注主题 字符"/>
    <w:basedOn w:val="a1"/>
    <w:link w:val="CommentSubject"/>
    <w:uiPriority w:val="99"/>
    <w:semiHidden/>
    <w:rsid w:val="002C4CE7"/>
    <w:rPr>
      <w:b/>
      <w:bCs/>
    </w:rPr>
  </w:style>
  <w:style w:customStyle="true" w:type="paragraph" w:styleId="null18">
    <w:name w:val="null18"/>
    <w:hidden/>
    <w:rPr>
      <w:rFonts w:ascii="仿宋" w:eastAsia="仿宋" w:hAnsi="仿宋" w:cs="宋体"/>
      <w:kern w:val="0"/>
      <w:sz w:val="28"/>
      <w:szCs w:val="28"/>
    </w:rPr>
  </w:style>
  <w:style w:customStyle="true" w:type="paragraph" w:styleId="null19">
    <w:name w:val="null19"/>
    <w:hidden/>
    <w:rPr>
      <w:rFonts w:ascii="仿宋" w:eastAsia="仿宋" w:hAnsi="仿宋" w:cs="宋体"/>
      <w:kern w:val="0"/>
      <w:sz w:val="28"/>
      <w:szCs w:val="28"/>
    </w:rPr>
  </w:style>
  <w:style w:customStyle="true" w:type="paragraph" w:styleId="null20">
    <w:name w:val="null20"/>
    <w:hidden/>
    <w:rPr>
      <w:rFonts w:ascii="仿宋" w:eastAsia="仿宋" w:hAnsi="仿宋" w:cs="宋体"/>
      <w:kern w:val="0"/>
      <w:sz w:val="28"/>
      <w:szCs w:val="28"/>
    </w:rPr>
  </w:style>
  <w:style w:customStyle="true" w:type="paragraph" w:styleId="null21">
    <w:name w:val="null21"/>
    <w:hidden/>
    <w:rPr>
      <w:rFonts w:ascii="仿宋" w:eastAsia="仿宋" w:hAnsi="仿宋" w:cs="宋体"/>
      <w:kern w:val="0"/>
      <w:sz w:val="28"/>
      <w:szCs w:val="28"/>
    </w:rPr>
  </w:style>
  <w:style w:customStyle="true" w:type="paragraph" w:styleId="null22">
    <w:name w:val="null22"/>
    <w:hidden/>
    <w:rPr>
      <w:rFonts w:ascii="仿宋" w:eastAsia="仿宋" w:hAnsi="仿宋" w:cs="宋体"/>
      <w:kern w:val="0"/>
      <w:sz w:val="28"/>
      <w:szCs w:val="28"/>
    </w:rPr>
  </w:style>
  <w:style w:customStyle="true" w:type="paragraph" w:styleId="null23">
    <w:name w:val="null23"/>
    <w:hidden/>
    <w:rPr>
      <w:rFonts w:ascii="仿宋" w:eastAsia="仿宋" w:hAnsi="仿宋" w:cs="宋体"/>
      <w:kern w:val="0"/>
      <w:sz w:val="28"/>
      <w:szCs w:val="28"/>
    </w:rPr>
  </w:style>
  <w:style w:customStyle="true" w:type="paragraph" w:styleId="null24">
    <w:name w:val="null24"/>
    <w:hidden/>
    <w:rPr>
      <w:rFonts w:ascii="仿宋" w:eastAsia="仿宋" w:hAnsi="仿宋" w:cs="宋体"/>
      <w:kern w:val="0"/>
      <w:sz w:val="28"/>
      <w:szCs w:val="28"/>
    </w:rPr>
  </w:style>
  <w:style w:customStyle="true" w:type="paragraph" w:styleId="null25">
    <w:name w:val="null25"/>
    <w:hidden/>
    <w:rPr>
      <w:rFonts w:ascii="仿宋" w:eastAsia="仿宋" w:hAnsi="仿宋" w:cs="宋体"/>
      <w:kern w:val="0"/>
      <w:sz w:val="28"/>
      <w:szCs w:val="28"/>
    </w:rPr>
  </w:style>
  <w:style w:customStyle="true" w:type="paragraph" w:styleId="null26">
    <w:name w:val="null26"/>
    <w:hidden/>
    <w:rPr>
      <w:rFonts w:ascii="仿宋" w:eastAsia="仿宋" w:hAnsi="仿宋" w:cs="宋体"/>
      <w:kern w:val="0"/>
      <w:sz w:val="28"/>
      <w:szCs w:val="28"/>
    </w:rPr>
  </w:style>
  <w:style w:customStyle="true" w:type="paragraph" w:styleId="null27">
    <w:name w:val="null27"/>
    <w:hidden/>
    <w:rPr>
      <w:rFonts w:ascii="仿宋" w:eastAsia="仿宋" w:hAnsi="仿宋" w:cs="宋体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10" Target="media/image1.png" Type="http://schemas.openxmlformats.org/officeDocument/2006/relationships/image"/><Relationship Id="rId11" Target="media/image2.jpeg" Type="http://schemas.openxmlformats.org/officeDocument/2006/relationships/image"/><Relationship Id="rId2" Target="webSettings.xml" Type="http://schemas.openxmlformats.org/officeDocument/2006/relationships/webSettings"/><Relationship Id="rId3" Target="fontTable.xml" Type="http://schemas.openxmlformats.org/officeDocument/2006/relationships/fontTable"/><Relationship Id="rId4" Target="../customXml/item1.xml" Type="http://schemas.openxmlformats.org/officeDocument/2006/relationships/customXml"/><Relationship Id="rId5" Target="header1.xml" Type="http://schemas.openxmlformats.org/officeDocument/2006/relationships/header"/><Relationship Id="rId6" Target="footer1.xml" Type="http://schemas.openxmlformats.org/officeDocument/2006/relationships/footer"/><Relationship Id="rId7" Target="theme/theme1.xml" Type="http://schemas.openxmlformats.org/officeDocument/2006/relationships/theme"/><Relationship Id="rId8" Target="numbering.xml" Type="http://schemas.openxmlformats.org/officeDocument/2006/relationships/numbering"/><Relationship Id="rId9" Target="styles.xml" Type="http://schemas.openxmlformats.org/officeDocument/2006/relationships/styles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A53D72-D5C0-4DC2-BC89-6EDD285DF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28</Words>
  <Characters>165</Characters>
  <Application>Microsoft Office Word</Application>
  <DocSecurity>0</DocSecurity>
  <Lines>1</Lines>
  <Paragraphs>1</Paragraphs>
  <ScaleCrop>false</ScaleCrop>
  <Company>Aliyun</Company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2024-01-30T04:31:00Z</dcterms:created>
  <dc:creator>Administrator</dc:creator>
  <cp:lastModifiedBy>Draco Null</cp:lastModifiedBy>
  <dcterms:modified xsi:type="dcterms:W3CDTF">2024-01-31T00:36:00Z</dcterms:modified>
  <cp:revision>5</cp:revision>
</cp:coreProperties>
</file>