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napToGrid w:val="0"/>
          <w:sz w:val="32"/>
          <w:szCs w:val="32"/>
        </w:rPr>
      </w:pPr>
      <w:bookmarkStart w:id="2" w:name="_GoBack"/>
      <w:bookmarkEnd w:id="2"/>
      <w:bookmarkStart w:id="0" w:name="_Hlk128291032"/>
      <w:r>
        <w:rPr>
          <w:rFonts w:ascii="宋体" w:hAnsi="宋体" w:cs="黑体"/>
          <w:b/>
          <w:snapToGrid w:val="0"/>
          <w:sz w:val="32"/>
          <w:szCs w:val="32"/>
        </w:rPr>
        <w:t>1</w:t>
      </w:r>
      <w:r>
        <w:rPr>
          <w:rFonts w:hint="eastAsia" w:ascii="宋体" w:hAnsi="宋体" w:cs="黑体"/>
          <w:b/>
          <w:snapToGrid w:val="0"/>
          <w:sz w:val="32"/>
          <w:szCs w:val="32"/>
        </w:rPr>
        <w:t>6</w:t>
      </w:r>
      <w:r>
        <w:rPr>
          <w:rFonts w:ascii="宋体" w:hAnsi="宋体" w:cs="黑体"/>
          <w:b/>
          <w:snapToGrid w:val="0"/>
          <w:sz w:val="32"/>
          <w:szCs w:val="32"/>
        </w:rPr>
        <w:t>.</w:t>
      </w:r>
      <w:r>
        <w:rPr>
          <w:rFonts w:hint="eastAsia" w:ascii="宋体" w:hAnsi="宋体" w:cs="黑体"/>
          <w:b/>
          <w:snapToGrid w:val="0"/>
          <w:sz w:val="32"/>
          <w:szCs w:val="32"/>
        </w:rPr>
        <w:t>海上日出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393700</wp:posOffset>
                </wp:positionV>
                <wp:extent cx="5615305" cy="45720"/>
                <wp:effectExtent l="38735" t="15240" r="45720" b="76200"/>
                <wp:wrapNone/>
                <wp:docPr id="7171" name="圆角矩形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54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369434"/>
                            </a:gs>
                            <a:gs pos="100000">
                              <a:srgbClr val="89C270"/>
                            </a:gs>
                          </a:gsLst>
                          <a:lin ang="16200000" scaled="1"/>
                        </a:gradFill>
                        <a:ln>
                          <a:solidFill>
                            <a:srgbClr val="539F36"/>
                          </a:solidFill>
                          <a:miter lim="800000"/>
                        </a:ln>
                        <a:effectLst>
                          <a:outerShdw blurRad="40000" dist="23000" dir="540000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bodyPr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8pt;margin-top:31pt;height:3.6pt;width:442.15pt;z-index:251659264;v-text-anchor:middle;mso-width-relative:page;mso-height-relative:page;" fillcolor="#369434" filled="t" stroked="t" coordsize="21600,21600" arcsize="0.166666666666667" o:gfxdata="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rS1RtUAAAAIAQAADwAAAAAAAAABACAA&#10;AAAiAAAAZHJzL2Rvd25yZXYueG1sUEsBAhQAFAAAAAgAh07iQAXUUy2CAgAAKwUAAA4AAAAAAAAA&#10;AQAgAAAAJAEAAGRycy9lMm9Eb2MueG1sUEsFBgAAAAAGAAYAWQEAABgGAAAAAA==&#10;">
                <v:fill type="gradient" on="t" color2="#89C270" angle="180" focus="100%" focussize="0,0" rotate="t"/>
                <v:stroke color="#539F36" miterlimit="8" joinstyle="miter"/>
                <v:imagedata o:title=""/>
                <o:lock v:ext="edit" aspectratio="f"/>
                <v:shadow on="t" color="#000000" opacity="16384f" offset="0pt,1.81102362204724pt" origin="0f,32768f" matrix="65536f,0f,0f,65536f"/>
              </v:roundrect>
            </w:pict>
          </mc:Fallback>
        </mc:AlternateContent>
      </w:r>
      <w:r>
        <w:rPr>
          <w:rFonts w:ascii="宋体" w:hAnsi="宋体"/>
          <w:sz w:val="24"/>
        </w:rPr>
        <w:drawing>
          <wp:inline distT="0" distB="0" distL="114300" distR="114300">
            <wp:extent cx="581025" cy="355600"/>
            <wp:effectExtent l="0" t="0" r="13335" b="10795"/>
            <wp:docPr id="4" name="图片 4" descr="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ook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napToGrid w:val="0"/>
          <w:sz w:val="2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sz w:val="30"/>
          <w:szCs w:val="30"/>
        </w:rPr>
        <w:t>基础演练</w:t>
      </w:r>
    </w:p>
    <w:bookmarkEnd w:id="0"/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1．认真拼读，规范书写。</w:t>
      </w:r>
    </w:p>
    <w:p>
      <w:pPr>
        <w:shd w:val="clear" w:color="auto" w:fill="FFFFFF"/>
        <w:spacing w:line="360" w:lineRule="auto"/>
        <w:ind w:firstLine="240" w:firstLineChars="100"/>
        <w:jc w:val="left"/>
        <w:textAlignment w:val="center"/>
      </w:pPr>
      <w:r>
        <w:rPr>
          <w:rFonts w:hint="eastAsia"/>
          <w:color w:val="000000"/>
          <w:sz w:val="24"/>
          <w:lang w:val="en-US" w:eastAsia="zh-CN"/>
        </w:rPr>
        <w:t>n</w:t>
      </w:r>
      <w:r>
        <w:rPr>
          <w:color w:val="000000"/>
          <w:sz w:val="24"/>
        </w:rPr>
        <w:t>ǔ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color w:val="000000"/>
          <w:sz w:val="24"/>
        </w:rPr>
        <w:t xml:space="preserve"> lì</w:t>
      </w:r>
      <w:r>
        <w:rPr>
          <w:color w:val="000000"/>
          <w:kern w:val="0"/>
          <w:sz w:val="24"/>
        </w:rPr>
        <w:t>    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 </w:t>
      </w:r>
      <w:r>
        <w:rPr>
          <w:color w:val="000000"/>
          <w:sz w:val="24"/>
        </w:rPr>
        <w:t xml:space="preserve">càn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làn</w:t>
      </w:r>
      <w:r>
        <w:rPr>
          <w:color w:val="000000"/>
          <w:kern w:val="0"/>
          <w:sz w:val="24"/>
        </w:rPr>
        <w:t>     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 </w:t>
      </w:r>
      <w:r>
        <w:rPr>
          <w:rFonts w:hint="eastAsia"/>
          <w:color w:val="000000"/>
          <w:kern w:val="0"/>
          <w:sz w:val="24"/>
          <w:lang w:val="en-US" w:eastAsia="zh-CN"/>
        </w:rPr>
        <w:t xml:space="preserve">  </w:t>
      </w:r>
      <w:r>
        <w:rPr>
          <w:color w:val="000000"/>
          <w:sz w:val="24"/>
        </w:rPr>
        <w:t>dài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 xml:space="preserve"> tì</w:t>
      </w:r>
      <w:r>
        <w:rPr>
          <w:color w:val="000000"/>
          <w:kern w:val="0"/>
          <w:sz w:val="24"/>
        </w:rPr>
        <w:t>    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 </w:t>
      </w:r>
      <w:r>
        <w:rPr>
          <w:rFonts w:hint="eastAsia"/>
          <w:color w:val="000000"/>
          <w:kern w:val="0"/>
          <w:sz w:val="24"/>
          <w:lang w:val="en-US" w:eastAsia="zh-CN"/>
        </w:rPr>
        <w:t xml:space="preserve"> </w:t>
      </w:r>
      <w:r>
        <w:rPr>
          <w:color w:val="000000"/>
          <w:kern w:val="0"/>
          <w:sz w:val="24"/>
        </w:rPr>
        <w:t>   </w:t>
      </w:r>
      <w:r>
        <w:rPr>
          <w:color w:val="000000"/>
          <w:sz w:val="24"/>
        </w:rPr>
        <w:t xml:space="preserve">chà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nà</w:t>
      </w:r>
      <w:r>
        <w:rPr>
          <w:color w:val="000000"/>
          <w:kern w:val="0"/>
          <w:sz w:val="24"/>
        </w:rPr>
        <w:t>    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   </w:t>
      </w:r>
      <w:r>
        <w:rPr>
          <w:color w:val="000000"/>
          <w:sz w:val="24"/>
        </w:rPr>
        <w:t>zǐ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 xml:space="preserve"> sè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42975" cy="4572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942975" cy="457200"/>
            <wp:effectExtent l="0" t="0" r="190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42975" cy="45720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942975" cy="45720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942975" cy="45720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ɡuān  shǎnɡ    fàn    wéi   xiānɡ   qiàn    qīnɡ   jìnɡ    fēn    biàn 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942975" cy="4572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942975" cy="4572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942975" cy="45720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942975" cy="457200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942975" cy="45720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（</w:t>
      </w:r>
      <w:r>
        <w:rPr>
          <w:rFonts w:hint="eastAsia"/>
          <w:color w:val="000000"/>
          <w:sz w:val="30"/>
          <w:szCs w:val="30"/>
          <w:lang w:val="en-US" w:eastAsia="zh-CN"/>
        </w:rPr>
        <w:t>设计意图：要求学生积累本课的生字，会写要求范围内的生字。</w:t>
      </w:r>
      <w:r>
        <w:rPr>
          <w:rFonts w:hint="eastAsia"/>
          <w:color w:val="000000"/>
          <w:sz w:val="30"/>
          <w:szCs w:val="30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2．用“√”给加点字选择正确的读音。</w:t>
      </w:r>
    </w:p>
    <w:p>
      <w:pPr>
        <w:shd w:val="clear" w:color="auto" w:fill="FFFFFF"/>
        <w:spacing w:line="360" w:lineRule="auto"/>
        <w:jc w:val="left"/>
        <w:textAlignment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（1）太阳好像负着重荷（hé  hè）似的一步一步，慢慢地努力上升。</w:t>
      </w:r>
    </w:p>
    <w:p>
      <w:pPr>
        <w:shd w:val="clear" w:color="auto" w:fill="FFFFFF"/>
        <w:spacing w:line="360" w:lineRule="auto"/>
        <w:jc w:val="left"/>
        <w:textAlignment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（2）我知道太阳要从天边升起来了，便不转（zhuǎn  zhuàn）眼地望着那里。</w:t>
      </w:r>
    </w:p>
    <w:p>
      <w:pPr>
        <w:shd w:val="clear" w:color="auto" w:fill="FFFFFF"/>
        <w:spacing w:line="360" w:lineRule="auto"/>
        <w:jc w:val="left"/>
        <w:textAlignment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（3）一刹（chà  shà）那间，这个深红的圆东西，忽然发出了夺目的亮光，射得人眼睛发痛。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eastAsia="zh-CN"/>
        </w:rPr>
        <w:t>（</w:t>
      </w:r>
      <w:r>
        <w:rPr>
          <w:rFonts w:hint="eastAsia"/>
          <w:color w:val="000000"/>
          <w:sz w:val="30"/>
          <w:szCs w:val="30"/>
          <w:lang w:val="en-US" w:eastAsia="zh-CN"/>
        </w:rPr>
        <w:t>设计意图：要求学生积累本课的生字，能分辨读音，会读要求范围内的生字。</w:t>
      </w:r>
      <w:r>
        <w:rPr>
          <w:rFonts w:hint="eastAsia"/>
          <w:color w:val="000000"/>
          <w:sz w:val="30"/>
          <w:szCs w:val="30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3</w:t>
      </w:r>
      <w:r>
        <w:rPr>
          <w:rFonts w:hint="eastAsia"/>
          <w:color w:val="000000"/>
          <w:sz w:val="30"/>
          <w:szCs w:val="30"/>
          <w:lang w:eastAsia="zh-CN"/>
        </w:rPr>
        <w:t>．感悟课文内容并填空。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《海上日出》选自________的散文集《________》。《海上日出》是一篇写景抒情的文章，课文按________、________、________的顺序重点描绘了________和________的不同景象，展示了日出这一伟大奇观。文章字里行间洋溢着作者_________________和______________的思想感情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（设计意图：让学生回顾课文所学内容，掌握课文的描写顺序以及作者的情感，进一步巩固课堂内的知识。）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4．下列说法有误的一项是（    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A．《海上日出》的作者是巴金。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B．巴金原名李尧棠，主要作品有《家》《春》《秋》等。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C．《海上日出》是描写日出的经典散文。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D．“这不是很伟大的奇观吗？”这句话的意思是“这还算不上伟大的奇观”。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（设计意图：让学生掌握与课文相关的信息，选项中涵盖了文章的作者信息、文章的体裁以及语句的分析。）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bookmarkStart w:id="1" w:name="_Hlk128291115"/>
      <w:r>
        <w:rPr>
          <w:rFonts w:hint="eastAsia"/>
          <w:color w:val="000000"/>
          <w:sz w:val="30"/>
          <w:szCs w:val="30"/>
          <w:lang w:val="en-US" w:eastAsia="zh-CN"/>
        </w:rPr>
        <w:t>5．根据文章中的信息试着完成下面的表格。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vertAlign w:val="baseline"/>
                <w:lang w:val="en-US" w:eastAsia="zh-CN"/>
              </w:rPr>
              <w:t>时间变化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vertAlign w:val="baseline"/>
                <w:lang w:val="en-US" w:eastAsia="zh-CN"/>
              </w:rPr>
              <w:t>位置变化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vertAlign w:val="baseline"/>
                <w:lang w:val="en-US" w:eastAsia="zh-CN"/>
              </w:rPr>
              <w:t>颜色变化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vertAlign w:val="baseline"/>
                <w:lang w:val="en-US" w:eastAsia="zh-CN"/>
              </w:rPr>
              <w:t>光亮变化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360" w:lineRule="auto"/>
        <w:jc w:val="left"/>
        <w:textAlignment w:val="center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（设计意图：让学生再从文章中搜集信息进行整理概括，促进学生理解文章中的“变化”，提高学生的概括表达能力。）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 </w:t>
      </w:r>
      <w:r>
        <w:rPr>
          <w:rFonts w:ascii="宋体" w:hAnsi="宋体"/>
          <w:sz w:val="24"/>
        </w:rPr>
        <w:drawing>
          <wp:inline distT="0" distB="0" distL="114300" distR="114300">
            <wp:extent cx="581025" cy="355600"/>
            <wp:effectExtent l="0" t="0" r="9525" b="5715"/>
            <wp:docPr id="9" name="图片 9" descr="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ook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393700</wp:posOffset>
                </wp:positionV>
                <wp:extent cx="5615305" cy="45720"/>
                <wp:effectExtent l="38735" t="15240" r="45720" b="762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54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369434"/>
                            </a:gs>
                            <a:gs pos="100000">
                              <a:srgbClr val="89C270"/>
                            </a:gs>
                          </a:gsLst>
                          <a:lin ang="16200000" scaled="1"/>
                        </a:gradFill>
                        <a:ln>
                          <a:solidFill>
                            <a:srgbClr val="539F36"/>
                          </a:solidFill>
                          <a:miter lim="800000"/>
                        </a:ln>
                        <a:effectLst>
                          <a:outerShdw blurRad="40000" dist="23000" dir="540000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bodyPr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8pt;margin-top:31pt;height:3.6pt;width:442.15pt;z-index:251660288;v-text-anchor:middle;mso-width-relative:page;mso-height-relative:page;" fillcolor="#369434" filled="t" stroked="t" coordsize="21600,21600" arcsize="0.166666666666667" o:gfxdata="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rS1RtUAAAAIAQAADwAAAAAAAAABACAAAAAi&#10;AAAAZHJzL2Rvd25yZXYueG1sUEsBAhQAFAAAAAgAh07iQG0Vlkl/AgAAJwUAAA4AAAAAAAAAAQAg&#10;AAAAJAEAAGRycy9lMm9Eb2MueG1sUEsFBgAAAAAGAAYAWQEAABUGAAAAAA==&#10;">
                <v:fill type="gradient" on="t" color2="#89C270" angle="180" focus="100%" focussize="0,0" rotate="t"/>
                <v:stroke color="#539F36" miterlimit="8" joinstyle="miter"/>
                <v:imagedata o:title=""/>
                <o:lock v:ext="edit" aspectratio="f"/>
                <v:shadow on="t" color="#000000" opacity="16384f" offset="0pt,1.81102362204724pt" origin="0f,32768f" matrix="65536f,0f,0f,65536f"/>
              </v:roundrect>
            </w:pict>
          </mc:Fallback>
        </mc:AlternateContent>
      </w:r>
      <w:r>
        <w:rPr>
          <w:rFonts w:hint="eastAsia" w:ascii="宋体" w:hAnsi="宋体"/>
          <w:snapToGrid w:val="0"/>
          <w:sz w:val="2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sz w:val="30"/>
          <w:szCs w:val="30"/>
        </w:rPr>
        <w:t>能力提升</w:t>
      </w:r>
    </w:p>
    <w:bookmarkEnd w:id="1"/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（一）课内阅读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天空还是一片浅蓝，颜色很浅。转眼间天边出现了一道红霞，慢慢地在扩大它的范围，加强它的亮光。我知道太阳要从天边升起来了，便不转眼地望着那里。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果然，过了一会儿，在那个地方出现了太阳的小半边脸，红是真红，却没有亮光。太阳好像负着重荷似的一步一步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6．“转眼间、一刹那间”的意思是___________，与它意思相近的词语还有：______________________。（至少写两个）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7．本段主要写的是太阳_________的情景。“可爱”一词表达了作者_______________。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8．把描写太阳向上升的词语写下来。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出现→(   )→(   )→(   )→发出→射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9.读句子，注意画横线的部分，想想这样写有什么好处？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太阳好像负着重荷似的一步一步，慢慢地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>努力上升</w:t>
      </w:r>
      <w:r>
        <w:rPr>
          <w:rFonts w:hint="eastAsia"/>
          <w:color w:val="000000"/>
          <w:sz w:val="30"/>
          <w:szCs w:val="30"/>
          <w:lang w:val="en-US" w:eastAsia="zh-CN"/>
        </w:rPr>
        <w:t>，到了最后，终于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>冲破了云霞</w:t>
      </w:r>
      <w:r>
        <w:rPr>
          <w:rFonts w:hint="eastAsia"/>
          <w:color w:val="000000"/>
          <w:sz w:val="30"/>
          <w:szCs w:val="30"/>
          <w:lang w:val="en-US" w:eastAsia="zh-CN"/>
        </w:rPr>
        <w:t>，完全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>跳出了海面</w:t>
      </w:r>
      <w:r>
        <w:rPr>
          <w:rFonts w:hint="eastAsia"/>
          <w:color w:val="000000"/>
          <w:sz w:val="30"/>
          <w:szCs w:val="30"/>
          <w:lang w:val="en-US" w:eastAsia="zh-CN"/>
        </w:rPr>
        <w:t>，颜色红得非常可爱。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（设计意图：考察学生对课文重点语句段的理解，帮助学生理解修辞手法运用的好处以及描写手法的作用，进一步体会作者情感。）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（二）小练笔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10．烟花绽放的过程是那么美丽，让人忍不住拍照分享。请同学们根据图片所示内容，结合今天学习到的写作方法，帮我编辑一条朋友圈内容吧。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drawing>
          <wp:inline distT="0" distB="0" distL="114300" distR="114300">
            <wp:extent cx="5269230" cy="4922520"/>
            <wp:effectExtent l="0" t="0" r="3810" b="0"/>
            <wp:docPr id="14" name="图片 14" descr="e1d325830278635bb1b1359c6c89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1d325830278635bb1b1359c6c89f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4445" cy="3380740"/>
            <wp:effectExtent l="0" t="0" r="5715" b="254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（设计意图：紧扣单元语文要素，提高学生的表达能力。让学生将学到的知识进行迁移，把在文章中学到的写作方法运用到自己的写作中来。）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 w:val="24"/>
          <w:lang w:eastAsia="zh-CN"/>
        </w:rPr>
      </w:pPr>
    </w:p>
    <w:p>
      <w:pPr>
        <w:tabs>
          <w:tab w:val="center" w:pos="4212"/>
          <w:tab w:val="left" w:pos="5306"/>
        </w:tabs>
        <w:adjustRightInd w:val="0"/>
        <w:snapToGrid w:val="0"/>
        <w:spacing w:line="360" w:lineRule="auto"/>
        <w:jc w:val="left"/>
        <w:rPr>
          <w:rFonts w:hint="eastAsia" w:ascii="宋体" w:hAnsi="宋体" w:cs="黑体"/>
          <w:b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 w:cs="黑体"/>
          <w:b/>
          <w:snapToGrid w:val="0"/>
          <w:sz w:val="32"/>
          <w:szCs w:val="32"/>
          <w:lang w:val="en-US" w:eastAsia="zh-CN"/>
        </w:rPr>
        <w:tab/>
      </w:r>
      <w:r>
        <w:rPr>
          <w:rFonts w:hint="eastAsia" w:ascii="宋体" w:hAnsi="宋体" w:cs="黑体"/>
          <w:b/>
          <w:snapToGrid w:val="0"/>
          <w:sz w:val="32"/>
          <w:szCs w:val="32"/>
          <w:lang w:val="en-US" w:eastAsia="zh-CN"/>
        </w:rPr>
        <w:t>答案</w:t>
      </w:r>
      <w:r>
        <w:rPr>
          <w:rFonts w:hint="eastAsia" w:ascii="宋体" w:hAnsi="宋体" w:cs="黑体"/>
          <w:b/>
          <w:snapToGrid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1.努力     灿烂     代替     刹那      紫色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/>
          <w:color w:val="000000"/>
          <w:sz w:val="30"/>
          <w:szCs w:val="30"/>
          <w:lang w:val="en-US" w:eastAsia="zh-CN"/>
        </w:rPr>
        <w:t>观赏     范围     镶嵌     清净      分辨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2.（1）</w:t>
      </w:r>
      <w:r>
        <w:rPr>
          <w:color w:val="000000"/>
          <w:sz w:val="30"/>
          <w:szCs w:val="30"/>
        </w:rPr>
        <w:t>hè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   （2）</w:t>
      </w:r>
      <w:r>
        <w:rPr>
          <w:color w:val="000000"/>
          <w:sz w:val="30"/>
          <w:szCs w:val="30"/>
        </w:rPr>
        <w:t>zhuàn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（3）</w:t>
      </w:r>
      <w:r>
        <w:rPr>
          <w:color w:val="000000"/>
          <w:sz w:val="30"/>
          <w:szCs w:val="30"/>
        </w:rPr>
        <w:t>chà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3. 巴金   《海行杂记》   日出前   日出时   日出后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晴朗天气     有云时      热爱大自然     追求光明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4. 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default"/>
          <w:color w:val="000000"/>
          <w:sz w:val="30"/>
          <w:szCs w:val="30"/>
          <w:vertAlign w:val="baseline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5.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时间变化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位置变化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颜色变化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光亮变化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日出前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一片浅蓝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日出时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慢慢的努力上升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真红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没有亮光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日出后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完全跳出了海面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红得非常可爱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夺目的亮光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center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6. 形容时间过得快       霎那间、瞬时间、眨眼间</w:t>
      </w:r>
    </w:p>
    <w:p>
      <w:pPr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7. </w:t>
      </w:r>
      <w:r>
        <w:rPr>
          <w:rFonts w:hint="default"/>
          <w:color w:val="000000"/>
          <w:sz w:val="30"/>
          <w:szCs w:val="30"/>
          <w:lang w:val="en-US" w:eastAsia="zh-CN"/>
        </w:rPr>
        <w:t>升起时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default"/>
          <w:color w:val="000000"/>
          <w:sz w:val="30"/>
          <w:szCs w:val="30"/>
          <w:lang w:val="en-US" w:eastAsia="zh-CN"/>
        </w:rPr>
        <w:t xml:space="preserve"> 对日出的喜爱与赞美之情</w:t>
      </w:r>
      <w:r>
        <w:rPr>
          <w:rFonts w:hint="default"/>
          <w:color w:val="000000"/>
          <w:sz w:val="30"/>
          <w:szCs w:val="30"/>
          <w:lang w:val="en-US" w:eastAsia="zh-CN"/>
        </w:rPr>
        <w:br w:type="textWrapping"/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8. </w:t>
      </w:r>
      <w:r>
        <w:rPr>
          <w:rFonts w:hint="default"/>
          <w:color w:val="000000"/>
          <w:sz w:val="30"/>
          <w:szCs w:val="30"/>
          <w:lang w:val="en-US" w:eastAsia="zh-CN"/>
        </w:rPr>
        <w:t>上升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/>
          <w:color w:val="000000"/>
          <w:sz w:val="30"/>
          <w:szCs w:val="30"/>
          <w:lang w:val="en-US" w:eastAsia="zh-CN"/>
        </w:rPr>
        <w:t xml:space="preserve"> 冲破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/>
          <w:color w:val="000000"/>
          <w:sz w:val="30"/>
          <w:szCs w:val="30"/>
          <w:lang w:val="en-US" w:eastAsia="zh-CN"/>
        </w:rPr>
        <w:t>跳出</w:t>
      </w:r>
      <w:r>
        <w:rPr>
          <w:rFonts w:hint="default"/>
          <w:color w:val="000000"/>
          <w:sz w:val="30"/>
          <w:szCs w:val="30"/>
          <w:lang w:val="en-US" w:eastAsia="zh-CN"/>
        </w:rPr>
        <w:br w:type="textWrapping"/>
      </w:r>
      <w:r>
        <w:rPr>
          <w:rFonts w:hint="eastAsia"/>
          <w:color w:val="000000"/>
          <w:sz w:val="30"/>
          <w:szCs w:val="30"/>
          <w:lang w:val="en-US" w:eastAsia="zh-CN"/>
        </w:rPr>
        <w:t>9. 画横线的部分，用了拟人的修辞手法，生动形象地写出了太阳缓缓升起的过程。“冲”“跳”不仅生动形象地写出了太阳升起来时的艰难，象征着太阳冲破的重围，普照大地，散发向善的力量，表达了作者对日出的喜爱之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zk5NTY5ZGFlYWRkNjYyNTdhNmRlMTkyODc5YzAifQ=="/>
  </w:docVars>
  <w:rsids>
    <w:rsidRoot w:val="694B7120"/>
    <w:rsid w:val="29183FAE"/>
    <w:rsid w:val="2E990003"/>
    <w:rsid w:val="3CF54C62"/>
    <w:rsid w:val="4BEF749E"/>
    <w:rsid w:val="5A102821"/>
    <w:rsid w:val="694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2023-09-17T13:50:00Z</dcterms:created>
  <dc:creator>-.-</dc:creator>
  <cp:lastModifiedBy>柒年</cp:lastModifiedBy>
  <dcterms:modified xsi:type="dcterms:W3CDTF">2023-10-28T13:21:37Z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84A4A52A74324B289FC9B92390BC9038_13</vt:lpwstr>
  </property>
</Properties>
</file>