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cs="Times New Roman"/>
          <w:b w:val="0"/>
        </w:rPr>
      </w:pPr>
      <w:r>
        <w:rPr>
          <w:rFonts w:cs="Times New Roman"/>
        </w:rPr>
        <w:t>附件 2</w:t>
      </w:r>
      <w:bookmarkStart w:id="0" w:name="_GoBack"/>
      <w:bookmarkEnd w:id="0"/>
      <w:r>
        <w:rPr>
          <w:rFonts w:cs="Times New Roman"/>
          <w:b w:val="0"/>
        </w:rPr>
        <w:t xml:space="preserve"> </w:t>
      </w:r>
    </w:p>
    <w:p>
      <w:pPr>
        <w:spacing w:before="156" w:after="156"/>
        <w:ind w:firstLine="560" w:firstLineChars="0"/>
        <w:jc w:val="center"/>
        <w:rPr>
          <w:rFonts w:cs="Times New Roman"/>
          <w:b/>
        </w:rPr>
      </w:pPr>
      <w:r>
        <w:rPr>
          <w:rFonts w:hint="eastAsia" w:cs="Times New Roman"/>
          <w:b/>
          <w:lang w:val="en-US" w:eastAsia="zh-CN"/>
        </w:rPr>
        <w:t>石材</w:t>
      </w:r>
      <w:r>
        <w:rPr>
          <w:rFonts w:cs="Times New Roman"/>
          <w:b/>
        </w:rPr>
        <w:t>行业绿色工厂企业申报表</w:t>
      </w:r>
    </w:p>
    <w:p>
      <w:pPr>
        <w:ind w:firstLine="0" w:firstLineChars="0"/>
        <w:rPr>
          <w:rFonts w:eastAsia="仿宋" w:cs="Times New Roman"/>
          <w:kern w:val="0"/>
          <w:sz w:val="21"/>
          <w:szCs w:val="21"/>
        </w:rPr>
      </w:pPr>
      <w:r>
        <w:rPr>
          <w:rFonts w:eastAsia="仿宋" w:cs="Times New Roman"/>
          <w:kern w:val="0"/>
          <w:sz w:val="21"/>
          <w:szCs w:val="21"/>
        </w:rPr>
        <w:t>申报时间：</w:t>
      </w:r>
    </w:p>
    <w:tbl>
      <w:tblPr>
        <w:tblStyle w:val="5"/>
        <w:tblW w:w="5135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53"/>
        <w:gridCol w:w="3060"/>
        <w:gridCol w:w="582"/>
        <w:gridCol w:w="726"/>
        <w:gridCol w:w="2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企业名称（盖章）</w:t>
            </w:r>
          </w:p>
        </w:tc>
        <w:tc>
          <w:tcPr>
            <w:tcW w:w="1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企业性质</w:t>
            </w: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联系人及管理者代表</w:t>
            </w:r>
          </w:p>
        </w:tc>
        <w:tc>
          <w:tcPr>
            <w:tcW w:w="1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企业地址、邮编：</w:t>
            </w:r>
          </w:p>
        </w:tc>
        <w:tc>
          <w:tcPr>
            <w:tcW w:w="1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联系邮箱</w:t>
            </w: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企业主要产品：</w:t>
            </w:r>
          </w:p>
        </w:tc>
        <w:tc>
          <w:tcPr>
            <w:tcW w:w="36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企业简介（可另附材料）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产品简介（可另附材料）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合规性</w:t>
            </w: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要求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是否满足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营业执照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安全生产许可证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rPr>
          <w:trHeight w:val="475" w:hRule="atLeast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sz w:val="21"/>
                <w:szCs w:val="21"/>
              </w:rPr>
              <w:t>近三年</w:t>
            </w: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负面信息</w:t>
            </w: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</w:rPr>
              <w:t>《生产安全事故报告和调查处理条例》中规定的或地方主管部门认定的较大及以上生产安全事故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</w:rPr>
              <w:t>发生环境违法违规行为并受到行政处罚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</w:rPr>
              <w:t>在有关主管部门开展的督查、监察工作中发现存在严重问题并受到行政处罚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被列为失信被执行人。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kern w:val="0"/>
                <w:sz w:val="21"/>
                <w:szCs w:val="21"/>
              </w:rPr>
              <w:t>企业其他情况</w:t>
            </w: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建立、实施并有效运行质量管理体系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建立、实施并有效运行环境管理体系认证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建立、实施并有效运行职业健康安全管理体系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3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建立、实施并有效运行能源管理体系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 xml:space="preserve">是 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否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665349"/>
    </w:sdtPr>
    <w:sdtContent>
      <w:p>
        <w:pPr>
          <w:pStyle w:val="3"/>
          <w:spacing w:before="120"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zVlOWRmNTQ5MzVlOTE1NDU0NDhkNWM4YmU1NzUifQ=="/>
  </w:docVars>
  <w:rsids>
    <w:rsidRoot w:val="00000000"/>
    <w:rsid w:val="1A291469"/>
    <w:rsid w:val="41B05BD3"/>
    <w:rsid w:val="7299007A"/>
    <w:rsid w:val="733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156" w:after="156"/>
      <w:ind w:firstLine="0"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1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2022-05-18T03:38:00Z</dcterms:created>
  <dc:creator>Administrator</dc:creator>
  <cp:lastModifiedBy>星星</cp:lastModifiedBy>
  <dcterms:modified xsi:type="dcterms:W3CDTF">2023-02-28T02:45:34Z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60F07E06E7D3491BAAE1D0907A4F26C2</vt:lpwstr>
  </property>
</Properties>
</file>