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33"/>
          <w:szCs w:val="33"/>
          <w:bdr w:val="none" w:color="auto" w:sz="0" w:space="0"/>
          <w:shd w:val="clear" w:fill="FFFFFF"/>
        </w:rPr>
        <w:t>先锋党建 | 师德师风践于行 廉洁从教牢于心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0"/>
          <w:sz w:val="33"/>
          <w:szCs w:val="33"/>
          <w:bdr w:val="none" w:color="auto" w:sz="0" w:space="0"/>
          <w:shd w:val="clear" w:fill="FFFFFF"/>
        </w:rPr>
        <w:t>——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33"/>
          <w:szCs w:val="33"/>
          <w:bdr w:val="none" w:color="auto" w:sz="0" w:space="0"/>
          <w:shd w:val="clear" w:fill="FFFFFF"/>
        </w:rPr>
        <w:t> 天华学校召开新学期师德师风、文明创建及清廉学校建设工作推进会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color w:val="474747"/>
          <w:spacing w:val="8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color w:val="474747"/>
          <w:spacing w:val="8"/>
          <w:sz w:val="21"/>
          <w:szCs w:val="21"/>
          <w:bdr w:val="none" w:color="auto" w:sz="0" w:space="0"/>
          <w:shd w:val="clear" w:fill="FFFFFF"/>
        </w:rPr>
        <w:t>立德树人，师德是魂。学高为师，身正为范，知识可言传，德行需身教，教师肩负着为人师表教书育人的重任。为了进一步规范教师职业行为、明确师德底线，弘扬教师立德树人、爱岗敬业、为人师表的高尚师德，充分展现教师队伍崇高的师德风貌。我校于2022年2月14日开展了新学期师德师风、文明创建及清廉学校建设工作推进会。会议由学校党支部书记、校长欧阳爱湘主持，全体教师参与了此次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29860" cy="3239770"/>
            <wp:effectExtent l="0" t="0" r="8890" b="177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3239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6F63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FFFFFF"/>
          <w:spacing w:val="3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30"/>
          <w:sz w:val="27"/>
          <w:szCs w:val="27"/>
          <w:bdr w:val="none" w:color="auto" w:sz="0" w:space="0"/>
          <w:shd w:val="clear" w:fill="FF6F63"/>
          <w:lang w:val="en-US" w:eastAsia="zh-CN"/>
        </w:rPr>
        <w:t xml:space="preserve"> 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30"/>
          <w:sz w:val="27"/>
          <w:szCs w:val="27"/>
          <w:bdr w:val="none" w:color="auto" w:sz="0" w:space="0"/>
          <w:shd w:val="clear" w:fill="FF6F63"/>
        </w:rPr>
        <w:t>师德师风、文明创建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6F63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3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30"/>
          <w:sz w:val="27"/>
          <w:szCs w:val="27"/>
          <w:bdr w:val="none" w:color="auto" w:sz="0" w:space="0"/>
          <w:shd w:val="clear" w:fill="FF6F63"/>
        </w:rPr>
        <w:t> 及清廉学校建设工作部署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color w:val="474747"/>
          <w:spacing w:val="8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474747"/>
          <w:spacing w:val="8"/>
          <w:sz w:val="21"/>
          <w:szCs w:val="21"/>
          <w:shd w:val="clear" w:fill="FFFFFF"/>
        </w:rPr>
        <w:t>会上，学校党支部书记、校长欧阳爱湘就新学期师德师风、文明创建及清廉学校建设工作进行部署。她指出：全体教师要严格遵守《中小学教师职业道德规范》及师德师风建设相关禁令，紧绷思想上的弦，进一步提高认识，严格规范从教行为,严肃查处有偿补课或在培训机构任教问题、随意乱订及推销教辅资料、体罚或变相体罚学生等突出问题。在各类专项整治活动中，履约践诺，不断增强依法执教、廉洁从教、为人师表的意识，强化教师职业道德教育和社会责任担当，筑牢教师“底线”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2880" cy="3509010"/>
            <wp:effectExtent l="0" t="0" r="13970" b="152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09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19" w:right="119" w:firstLine="420"/>
        <w:jc w:val="both"/>
        <w:textAlignment w:val="auto"/>
        <w:rPr>
          <w:rFonts w:hint="eastAsia" w:ascii="宋体" w:hAnsi="宋体" w:eastAsia="宋体" w:cs="宋体"/>
          <w:color w:val="474747"/>
          <w:spacing w:val="8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474747"/>
          <w:spacing w:val="8"/>
          <w:kern w:val="2"/>
          <w:sz w:val="21"/>
          <w:szCs w:val="21"/>
          <w:shd w:val="clear" w:fill="FFFFFF"/>
          <w:lang w:val="en-US" w:eastAsia="zh-CN" w:bidi="ar-SA"/>
        </w:rPr>
        <w:t>会议要求：全体教师一方面要进一步提高认识，加强学习，提高自身政治思想素质和职业道德水平，另一方面要在实际工作中认真执行上级精神，守住底线，积极传播好声音和弘扬正能量。全体教师要时刻注意网络文明，任何教师不得利用APP等网络论坛发表、转发错误观点，或编造散布虚假信息、不良信息。着力管好微信群、QQ群、微信公众号和校园文化建设等领域阵地。全体教师要做到提高认识，严格自律，保持思想清醒，严守党规党纪，狠抓作风建设，全面提升自身素质，加强师德修养，力行师德规范，以德立身，以德立学，以德施教，以德育德，以德育人，以良好的思想政治素质和崇高的人生追求、道德风范影响和引领学生健康成长，做学生成才的“引路人”，为办好人民满意教育贡献自己应有的力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19" w:right="119" w:firstLine="420"/>
        <w:jc w:val="both"/>
        <w:textAlignment w:val="auto"/>
        <w:rPr>
          <w:rFonts w:hint="eastAsia" w:ascii="宋体" w:hAnsi="宋体" w:eastAsia="宋体" w:cs="宋体"/>
          <w:color w:val="474747"/>
          <w:spacing w:val="8"/>
          <w:kern w:val="2"/>
          <w:sz w:val="21"/>
          <w:szCs w:val="21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474747"/>
          <w:spacing w:val="8"/>
          <w:kern w:val="2"/>
          <w:sz w:val="21"/>
          <w:szCs w:val="21"/>
          <w:shd w:val="clear" w:fill="FFFFFF"/>
          <w:lang w:val="en-US" w:eastAsia="zh-CN" w:bidi="ar-SA"/>
        </w:rPr>
        <w:t>会议强调：清廉学校建设要与师德师风建设结合起来，建立和完善师德师风建设长效机制，打造一支政治素质过硬、业务能力精湛、育人水平高超的高素质教师队伍，全体教师要牢固树立“四个意识”，坚定“四个自信”，做到“两个维护”,严格遵守新时代教师职业行为十项准则,真正做到学为人师、行为世范。不断推进天华学校师德师风的常态化发展，将清廉学校建设融入学校教育事业发展的各个方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19" w:right="119"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474747"/>
          <w:spacing w:val="8"/>
          <w:kern w:val="2"/>
          <w:sz w:val="21"/>
          <w:szCs w:val="21"/>
          <w:shd w:val="clear" w:fill="FFFFFF"/>
          <w:lang w:val="en-US" w:eastAsia="zh-CN" w:bidi="ar-SA"/>
        </w:rPr>
        <w:t>会议最后，欧阳爱湘书记真诚祝福：新的一年，愿天华的学生有活力，学校有实力，老师们有魅力，我们共同迎来天华学校气象万千的新篇章！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思源黑体 Normal">
    <w:panose1 w:val="020B0400000000000000"/>
    <w:charset w:val="86"/>
    <w:family w:val="auto"/>
    <w:pitch w:val="default"/>
    <w:sig w:usb0="30000083" w:usb1="2BDF3C10" w:usb2="00000016" w:usb3="00000000" w:csb0="602E0107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mYzNjNiODM4OWYzZjczN2E1MjE1YmY0ZDcyNjQifQ=="/>
  </w:docVars>
  <w:rsids>
    <w:rsidRoot w:val="00000000"/>
    <w:rsid w:val="7103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55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2022-09-01T02:23:41Z</dcterms:created>
  <dc:creator>Administrator</dc:creator>
  <cp:lastModifiedBy>卿宇</cp:lastModifiedBy>
  <dcterms:modified xsi:type="dcterms:W3CDTF">2022-09-01T02:26:38Z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E8C9CE72F1814107B58273F9252FBCEB</vt:lpwstr>
  </property>
</Properties>
</file>